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E64D76" w14:textId="77777777" w:rsidR="00402C15" w:rsidRDefault="00402C15" w:rsidP="006B6085">
      <w:pPr>
        <w:jc w:val="center"/>
        <w:rPr>
          <w:rFonts w:ascii="Consolas" w:hAnsi="Consolas" w:cs="Arial"/>
          <w:bCs/>
          <w:sz w:val="28"/>
          <w:szCs w:val="28"/>
        </w:rPr>
      </w:pPr>
    </w:p>
    <w:p w14:paraId="593A09F9" w14:textId="61538497" w:rsidR="00D937A7" w:rsidRPr="00B17719" w:rsidRDefault="00AD4B3B" w:rsidP="00402C15">
      <w:pPr>
        <w:tabs>
          <w:tab w:val="left" w:pos="4164"/>
        </w:tabs>
        <w:rPr>
          <w:rFonts w:ascii="Consolas" w:hAnsi="Consolas" w:cs="Arial"/>
          <w:b/>
          <w:bCs/>
          <w:sz w:val="28"/>
          <w:szCs w:val="28"/>
        </w:rPr>
      </w:pPr>
      <w:r>
        <w:rPr>
          <w:rFonts w:ascii="Consolas" w:hAnsi="Consolas" w:cs="Arial"/>
          <w:bCs/>
          <w:sz w:val="28"/>
          <w:szCs w:val="28"/>
        </w:rPr>
        <w:t xml:space="preserve">                 </w:t>
      </w:r>
      <w:r w:rsidR="00D937A7" w:rsidRPr="00B17719">
        <w:rPr>
          <w:rFonts w:ascii="Consolas" w:hAnsi="Consolas" w:cs="Arial"/>
          <w:b/>
          <w:bCs/>
          <w:sz w:val="28"/>
          <w:szCs w:val="28"/>
        </w:rPr>
        <w:t xml:space="preserve">PROCESSO ADMINISTRATIVO N° </w:t>
      </w:r>
      <w:r w:rsidR="009852CA">
        <w:rPr>
          <w:rFonts w:ascii="Consolas" w:hAnsi="Consolas" w:cs="Arial"/>
          <w:b/>
          <w:bCs/>
          <w:sz w:val="28"/>
          <w:szCs w:val="28"/>
        </w:rPr>
        <w:t>056/2024</w:t>
      </w:r>
    </w:p>
    <w:p w14:paraId="229D797D" w14:textId="0B068F0E" w:rsidR="00D937A7" w:rsidRPr="00B17719" w:rsidRDefault="00D937A7" w:rsidP="006B6085">
      <w:pPr>
        <w:jc w:val="center"/>
        <w:rPr>
          <w:rFonts w:ascii="Consolas" w:hAnsi="Consolas" w:cs="Arial"/>
          <w:b/>
          <w:bCs/>
          <w:sz w:val="28"/>
          <w:szCs w:val="28"/>
        </w:rPr>
      </w:pPr>
      <w:r w:rsidRPr="00B17719">
        <w:rPr>
          <w:rFonts w:ascii="Consolas" w:hAnsi="Consolas" w:cs="Arial"/>
          <w:b/>
          <w:bCs/>
          <w:sz w:val="28"/>
          <w:szCs w:val="28"/>
        </w:rPr>
        <w:t xml:space="preserve">PREGÃO ELETRÔNICO Nº </w:t>
      </w:r>
      <w:r w:rsidR="009852CA">
        <w:rPr>
          <w:rFonts w:ascii="Consolas" w:hAnsi="Consolas" w:cs="Arial"/>
          <w:b/>
          <w:bCs/>
          <w:sz w:val="28"/>
          <w:szCs w:val="28"/>
        </w:rPr>
        <w:t>037/2024</w:t>
      </w:r>
    </w:p>
    <w:p w14:paraId="0E4A76B2" w14:textId="19F68F66" w:rsidR="00D937A7" w:rsidRPr="00B17719" w:rsidRDefault="00D937A7" w:rsidP="006B6085">
      <w:pPr>
        <w:jc w:val="center"/>
        <w:rPr>
          <w:rFonts w:ascii="Consolas" w:hAnsi="Consolas" w:cs="Arial"/>
          <w:b/>
          <w:bCs/>
          <w:sz w:val="28"/>
          <w:szCs w:val="28"/>
        </w:rPr>
      </w:pPr>
      <w:r w:rsidRPr="00B17719">
        <w:rPr>
          <w:rFonts w:ascii="Consolas" w:hAnsi="Consolas" w:cs="Arial"/>
          <w:b/>
          <w:bCs/>
          <w:sz w:val="28"/>
          <w:szCs w:val="28"/>
        </w:rPr>
        <w:t>ANEXO II – TERMO DE CONTRATO</w:t>
      </w:r>
    </w:p>
    <w:p w14:paraId="59B84CAD" w14:textId="77777777" w:rsidR="00D937A7" w:rsidRPr="00B17719" w:rsidRDefault="00D937A7" w:rsidP="006B6085">
      <w:pPr>
        <w:widowControl w:val="0"/>
        <w:autoSpaceDE w:val="0"/>
        <w:autoSpaceDN w:val="0"/>
        <w:adjustRightInd w:val="0"/>
        <w:jc w:val="both"/>
        <w:rPr>
          <w:rFonts w:ascii="Consolas" w:hAnsi="Consolas" w:cs="Arial"/>
          <w:sz w:val="28"/>
          <w:szCs w:val="28"/>
        </w:rPr>
      </w:pPr>
    </w:p>
    <w:p w14:paraId="0E6263AA" w14:textId="777B7E4C" w:rsidR="00D937A7" w:rsidRPr="003C1FCB" w:rsidRDefault="00D937A7" w:rsidP="002E20B2">
      <w:pPr>
        <w:pStyle w:val="Prembulo"/>
        <w:spacing w:before="0" w:after="0" w:line="240" w:lineRule="auto"/>
        <w:ind w:right="0"/>
        <w:rPr>
          <w:rFonts w:ascii="Consolas" w:hAnsi="Consolas"/>
          <w:bCs w:val="0"/>
          <w:sz w:val="28"/>
          <w:szCs w:val="28"/>
        </w:rPr>
      </w:pPr>
      <w:r w:rsidRPr="00B17719">
        <w:rPr>
          <w:rFonts w:ascii="Consolas" w:hAnsi="Consolas"/>
          <w:bCs w:val="0"/>
          <w:sz w:val="28"/>
          <w:szCs w:val="28"/>
        </w:rPr>
        <w:t>CONTRATO ADMINISTRATIVO Nº</w:t>
      </w:r>
      <w:r w:rsidR="00134BAE">
        <w:rPr>
          <w:rFonts w:ascii="Consolas" w:hAnsi="Consolas"/>
          <w:bCs w:val="0"/>
          <w:sz w:val="28"/>
          <w:szCs w:val="28"/>
        </w:rPr>
        <w:t xml:space="preserve"> 030</w:t>
      </w:r>
      <w:r w:rsidR="003B3A47" w:rsidRPr="00B17719">
        <w:rPr>
          <w:rFonts w:ascii="Consolas" w:hAnsi="Consolas"/>
          <w:bCs w:val="0"/>
          <w:sz w:val="28"/>
          <w:szCs w:val="28"/>
        </w:rPr>
        <w:t>/</w:t>
      </w:r>
      <w:r w:rsidRPr="00B17719">
        <w:rPr>
          <w:rFonts w:ascii="Consolas" w:hAnsi="Consolas"/>
          <w:bCs w:val="0"/>
          <w:sz w:val="28"/>
          <w:szCs w:val="28"/>
        </w:rPr>
        <w:t xml:space="preserve">2024, QUE FAZEM ENTRE SI O MUNICIPIO DE </w:t>
      </w:r>
      <w:r w:rsidR="00D22389" w:rsidRPr="00B17719">
        <w:rPr>
          <w:rFonts w:ascii="Consolas" w:hAnsi="Consolas"/>
          <w:bCs w:val="0"/>
          <w:sz w:val="28"/>
          <w:szCs w:val="28"/>
        </w:rPr>
        <w:t>IARAS</w:t>
      </w:r>
      <w:r w:rsidRPr="00B17719">
        <w:rPr>
          <w:rFonts w:ascii="Consolas" w:hAnsi="Consolas"/>
          <w:bCs w:val="0"/>
          <w:sz w:val="28"/>
          <w:szCs w:val="28"/>
        </w:rPr>
        <w:t xml:space="preserve"> E A </w:t>
      </w:r>
      <w:r w:rsidR="003C1FCB">
        <w:rPr>
          <w:rFonts w:ascii="Consolas" w:hAnsi="Consolas"/>
          <w:bCs w:val="0"/>
          <w:sz w:val="28"/>
          <w:szCs w:val="28"/>
        </w:rPr>
        <w:t xml:space="preserve">EMPRESA </w:t>
      </w:r>
      <w:r w:rsidR="003C1FCB" w:rsidRPr="003C1FCB">
        <w:rPr>
          <w:rFonts w:ascii="Consolas" w:hAnsi="Consolas" w:cs="Consolas"/>
          <w:bCs w:val="0"/>
          <w:sz w:val="28"/>
          <w:szCs w:val="28"/>
        </w:rPr>
        <w:t>REI DOS IMPLEMENTOS AGRÍCOLAS LTDA</w:t>
      </w:r>
    </w:p>
    <w:p w14:paraId="6F9629ED" w14:textId="77777777" w:rsidR="00D937A7" w:rsidRPr="00B17719" w:rsidRDefault="00D937A7" w:rsidP="00D937A7">
      <w:pPr>
        <w:widowControl w:val="0"/>
        <w:autoSpaceDE w:val="0"/>
        <w:autoSpaceDN w:val="0"/>
        <w:adjustRightInd w:val="0"/>
        <w:jc w:val="both"/>
        <w:rPr>
          <w:rFonts w:ascii="Consolas" w:hAnsi="Consolas" w:cs="Arial"/>
          <w:sz w:val="28"/>
          <w:szCs w:val="28"/>
        </w:rPr>
      </w:pPr>
    </w:p>
    <w:p w14:paraId="6ED359A3" w14:textId="1176887A" w:rsidR="00D937A7" w:rsidRPr="00B17719" w:rsidRDefault="002430D2" w:rsidP="00D937A7">
      <w:pPr>
        <w:widowControl w:val="0"/>
        <w:autoSpaceDE w:val="0"/>
        <w:autoSpaceDN w:val="0"/>
        <w:adjustRightInd w:val="0"/>
        <w:jc w:val="both"/>
        <w:rPr>
          <w:rFonts w:ascii="Consolas" w:hAnsi="Consolas" w:cs="Arial"/>
          <w:sz w:val="28"/>
          <w:szCs w:val="28"/>
        </w:rPr>
      </w:pPr>
      <w:r w:rsidRPr="000766D7">
        <w:rPr>
          <w:rFonts w:ascii="Consolas" w:hAnsi="Consolas" w:cs="Consolas"/>
          <w:sz w:val="28"/>
          <w:szCs w:val="28"/>
        </w:rPr>
        <w:t xml:space="preserve">O </w:t>
      </w:r>
      <w:r w:rsidRPr="000766D7">
        <w:rPr>
          <w:rFonts w:ascii="Consolas" w:hAnsi="Consolas" w:cs="Consolas"/>
          <w:b/>
          <w:bCs/>
          <w:sz w:val="28"/>
          <w:szCs w:val="28"/>
        </w:rPr>
        <w:t>MUNICÍPIO DE IARAS</w:t>
      </w:r>
      <w:r w:rsidRPr="000766D7">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0766D7">
        <w:rPr>
          <w:rFonts w:ascii="Consolas" w:hAnsi="Consolas" w:cs="Consolas"/>
          <w:b/>
          <w:bCs/>
          <w:sz w:val="28"/>
          <w:szCs w:val="28"/>
        </w:rPr>
        <w:t xml:space="preserve">SENHOR </w:t>
      </w:r>
      <w:r w:rsidRPr="000766D7">
        <w:rPr>
          <w:rFonts w:ascii="Consolas" w:hAnsi="Consolas"/>
          <w:b/>
          <w:bCs/>
          <w:sz w:val="28"/>
          <w:szCs w:val="28"/>
        </w:rPr>
        <w:t>MARCOS JOSÉ ROSA</w:t>
      </w:r>
      <w:r w:rsidRPr="000766D7">
        <w:rPr>
          <w:rFonts w:ascii="Consolas" w:hAnsi="Consolas" w:cs="Consolas"/>
          <w:sz w:val="28"/>
          <w:szCs w:val="28"/>
        </w:rPr>
        <w:t xml:space="preserve">, portador da cédula de identidade RG nº </w:t>
      </w:r>
      <w:r w:rsidRPr="000766D7">
        <w:rPr>
          <w:rFonts w:ascii="Consolas" w:hAnsi="Consolas"/>
          <w:sz w:val="28"/>
          <w:szCs w:val="28"/>
        </w:rPr>
        <w:t>27.003.578-3</w:t>
      </w:r>
      <w:r w:rsidRPr="000766D7">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0766D7">
        <w:rPr>
          <w:rFonts w:ascii="Consolas" w:hAnsi="Consolas"/>
          <w:sz w:val="28"/>
          <w:szCs w:val="28"/>
        </w:rPr>
        <w:t>190.948.948-40</w:t>
      </w:r>
      <w:r w:rsidR="00D937A7" w:rsidRPr="00B17719">
        <w:rPr>
          <w:rFonts w:ascii="Consolas" w:hAnsi="Consolas" w:cs="Arial"/>
          <w:sz w:val="28"/>
          <w:szCs w:val="28"/>
        </w:rPr>
        <w:t xml:space="preserve">, </w:t>
      </w:r>
      <w:r w:rsidR="00D937A7" w:rsidRPr="00B17719">
        <w:rPr>
          <w:rFonts w:ascii="Consolas" w:eastAsia="Arial" w:hAnsi="Consolas" w:cs="Arial"/>
          <w:sz w:val="28"/>
          <w:szCs w:val="28"/>
        </w:rPr>
        <w:t xml:space="preserve">doravante denominado CONTRATANTE, </w:t>
      </w:r>
      <w:r w:rsidR="00134BAE" w:rsidRPr="00BC4A99">
        <w:rPr>
          <w:rFonts w:ascii="Consolas" w:hAnsi="Consolas" w:cs="Consolas"/>
          <w:sz w:val="28"/>
          <w:szCs w:val="28"/>
        </w:rPr>
        <w:t xml:space="preserve">e a </w:t>
      </w:r>
      <w:r w:rsidR="00134BAE" w:rsidRPr="00FF6987">
        <w:rPr>
          <w:rFonts w:ascii="Consolas" w:hAnsi="Consolas"/>
          <w:b/>
          <w:bCs/>
          <w:sz w:val="28"/>
          <w:szCs w:val="28"/>
        </w:rPr>
        <w:t>EMPRESA</w:t>
      </w:r>
      <w:r w:rsidR="00134BAE">
        <w:rPr>
          <w:rFonts w:ascii="Consolas" w:hAnsi="Consolas"/>
          <w:b/>
          <w:bCs/>
          <w:sz w:val="28"/>
          <w:szCs w:val="28"/>
        </w:rPr>
        <w:t xml:space="preserve">  </w:t>
      </w:r>
      <w:r w:rsidR="00134BAE">
        <w:rPr>
          <w:rFonts w:ascii="Consolas" w:hAnsi="Consolas"/>
          <w:b/>
          <w:bCs/>
          <w:sz w:val="28"/>
          <w:szCs w:val="28"/>
          <w:shd w:val="clear" w:color="auto" w:fill="FFFFFF"/>
        </w:rPr>
        <w:t xml:space="preserve"> </w:t>
      </w:r>
      <w:r w:rsidR="00134BAE" w:rsidRPr="00FB5488">
        <w:rPr>
          <w:rFonts w:ascii="Consolas" w:hAnsi="Consolas" w:cs="Consolas"/>
          <w:b/>
          <w:bCs/>
          <w:sz w:val="28"/>
          <w:szCs w:val="28"/>
        </w:rPr>
        <w:t>REI DOS IMPLEMENTOS AGRÍCOLAS LTDA</w:t>
      </w:r>
      <w:r w:rsidR="00134BAE" w:rsidRPr="00242912">
        <w:rPr>
          <w:rFonts w:ascii="Consolas" w:hAnsi="Consolas" w:cs="Consolas"/>
          <w:b/>
          <w:bCs/>
          <w:sz w:val="28"/>
          <w:szCs w:val="28"/>
        </w:rPr>
        <w:t>.</w:t>
      </w:r>
      <w:r w:rsidR="00134BAE" w:rsidRPr="00242912">
        <w:rPr>
          <w:rFonts w:ascii="Consolas" w:hAnsi="Consolas" w:cs="Consolas"/>
          <w:bCs/>
          <w:sz w:val="28"/>
          <w:szCs w:val="28"/>
        </w:rPr>
        <w:t>, CNPJ nº</w:t>
      </w:r>
      <w:r w:rsidR="00134BAE" w:rsidRPr="00242912">
        <w:rPr>
          <w:rFonts w:ascii="Consolas" w:hAnsi="Consolas" w:cs="Consolas"/>
          <w:sz w:val="28"/>
          <w:szCs w:val="28"/>
        </w:rPr>
        <w:t xml:space="preserve"> </w:t>
      </w:r>
      <w:r w:rsidR="00134BAE" w:rsidRPr="00FB5488">
        <w:rPr>
          <w:rFonts w:ascii="Consolas" w:hAnsi="Consolas" w:cs="Consolas"/>
          <w:sz w:val="28"/>
          <w:szCs w:val="28"/>
        </w:rPr>
        <w:t>54</w:t>
      </w:r>
      <w:r w:rsidR="00134BAE">
        <w:rPr>
          <w:rFonts w:ascii="Consolas" w:hAnsi="Consolas" w:cs="Consolas"/>
          <w:sz w:val="28"/>
          <w:szCs w:val="28"/>
        </w:rPr>
        <w:t>.</w:t>
      </w:r>
      <w:r w:rsidR="00134BAE" w:rsidRPr="00FB5488">
        <w:rPr>
          <w:rFonts w:ascii="Consolas" w:hAnsi="Consolas" w:cs="Consolas"/>
          <w:sz w:val="28"/>
          <w:szCs w:val="28"/>
        </w:rPr>
        <w:t>131</w:t>
      </w:r>
      <w:r w:rsidR="00134BAE">
        <w:rPr>
          <w:rFonts w:ascii="Consolas" w:hAnsi="Consolas" w:cs="Consolas"/>
          <w:sz w:val="28"/>
          <w:szCs w:val="28"/>
        </w:rPr>
        <w:t>.</w:t>
      </w:r>
      <w:r w:rsidR="00134BAE" w:rsidRPr="00FB5488">
        <w:rPr>
          <w:rFonts w:ascii="Consolas" w:hAnsi="Consolas" w:cs="Consolas"/>
          <w:sz w:val="28"/>
          <w:szCs w:val="28"/>
        </w:rPr>
        <w:t>798</w:t>
      </w:r>
      <w:r w:rsidR="00134BAE">
        <w:rPr>
          <w:rFonts w:ascii="Consolas" w:hAnsi="Consolas" w:cs="Consolas"/>
          <w:sz w:val="28"/>
          <w:szCs w:val="28"/>
        </w:rPr>
        <w:t>/</w:t>
      </w:r>
      <w:r w:rsidR="00134BAE" w:rsidRPr="00FB5488">
        <w:rPr>
          <w:rFonts w:ascii="Consolas" w:hAnsi="Consolas" w:cs="Consolas"/>
          <w:sz w:val="28"/>
          <w:szCs w:val="28"/>
        </w:rPr>
        <w:t>0001</w:t>
      </w:r>
      <w:r w:rsidR="00134BAE">
        <w:rPr>
          <w:rFonts w:ascii="Consolas" w:hAnsi="Consolas" w:cs="Consolas"/>
          <w:sz w:val="28"/>
          <w:szCs w:val="28"/>
        </w:rPr>
        <w:t>-</w:t>
      </w:r>
      <w:r w:rsidR="00134BAE" w:rsidRPr="00FB5488">
        <w:rPr>
          <w:rFonts w:ascii="Consolas" w:hAnsi="Consolas" w:cs="Consolas"/>
          <w:sz w:val="28"/>
          <w:szCs w:val="28"/>
        </w:rPr>
        <w:t>30</w:t>
      </w:r>
      <w:r w:rsidR="00134BAE">
        <w:rPr>
          <w:rFonts w:ascii="Consolas" w:hAnsi="Consolas" w:cs="Consolas"/>
          <w:sz w:val="28"/>
          <w:szCs w:val="28"/>
        </w:rPr>
        <w:t xml:space="preserve">, </w:t>
      </w:r>
      <w:r w:rsidR="00134BAE" w:rsidRPr="00242912">
        <w:rPr>
          <w:rFonts w:ascii="Consolas" w:hAnsi="Consolas" w:cs="Consolas"/>
          <w:bCs/>
          <w:sz w:val="28"/>
          <w:szCs w:val="28"/>
        </w:rPr>
        <w:t xml:space="preserve">com sede na Rua </w:t>
      </w:r>
      <w:r w:rsidR="00134BAE">
        <w:rPr>
          <w:rFonts w:ascii="Consolas" w:hAnsi="Consolas" w:cs="Consolas"/>
          <w:bCs/>
          <w:sz w:val="28"/>
          <w:szCs w:val="28"/>
        </w:rPr>
        <w:t xml:space="preserve">Ângelo </w:t>
      </w:r>
      <w:proofErr w:type="spellStart"/>
      <w:r w:rsidR="00134BAE">
        <w:rPr>
          <w:rFonts w:ascii="Consolas" w:hAnsi="Consolas" w:cs="Consolas"/>
          <w:bCs/>
          <w:sz w:val="28"/>
          <w:szCs w:val="28"/>
        </w:rPr>
        <w:t>Santinelli</w:t>
      </w:r>
      <w:proofErr w:type="spellEnd"/>
      <w:r w:rsidR="00134BAE">
        <w:rPr>
          <w:rFonts w:ascii="Consolas" w:hAnsi="Consolas" w:cs="Consolas"/>
          <w:bCs/>
          <w:sz w:val="28"/>
          <w:szCs w:val="28"/>
        </w:rPr>
        <w:t xml:space="preserve"> s/n </w:t>
      </w:r>
      <w:r w:rsidR="00134BAE" w:rsidRPr="00242912">
        <w:rPr>
          <w:rFonts w:ascii="Consolas" w:hAnsi="Consolas" w:cs="Consolas"/>
          <w:bCs/>
          <w:sz w:val="28"/>
          <w:szCs w:val="28"/>
        </w:rPr>
        <w:t xml:space="preserve"> – Bairro Distrito </w:t>
      </w:r>
      <w:r w:rsidR="00134BAE" w:rsidRPr="00801AE2">
        <w:rPr>
          <w:rFonts w:ascii="Consolas" w:hAnsi="Consolas" w:cs="Consolas"/>
          <w:bCs/>
          <w:sz w:val="28"/>
          <w:szCs w:val="28"/>
        </w:rPr>
        <w:t>Industrial</w:t>
      </w:r>
      <w:r w:rsidR="00134BAE">
        <w:rPr>
          <w:rFonts w:ascii="Consolas" w:hAnsi="Consolas" w:cs="Consolas"/>
          <w:bCs/>
          <w:sz w:val="28"/>
          <w:szCs w:val="28"/>
        </w:rPr>
        <w:t xml:space="preserve"> </w:t>
      </w:r>
      <w:r w:rsidR="00134BAE" w:rsidRPr="00801AE2">
        <w:rPr>
          <w:rFonts w:ascii="Consolas" w:hAnsi="Consolas" w:cs="Consolas"/>
          <w:bCs/>
          <w:sz w:val="28"/>
          <w:szCs w:val="28"/>
        </w:rPr>
        <w:t>– CEP</w:t>
      </w:r>
      <w:r w:rsidR="00134BAE">
        <w:rPr>
          <w:rFonts w:ascii="Consolas" w:hAnsi="Consolas" w:cs="Consolas"/>
          <w:bCs/>
          <w:sz w:val="28"/>
          <w:szCs w:val="28"/>
        </w:rPr>
        <w:t xml:space="preserve"> 99.610-000 </w:t>
      </w:r>
      <w:r w:rsidR="00134BAE" w:rsidRPr="00801AE2">
        <w:rPr>
          <w:rFonts w:ascii="Consolas" w:hAnsi="Consolas" w:cs="Consolas"/>
          <w:bCs/>
          <w:sz w:val="28"/>
          <w:szCs w:val="28"/>
        </w:rPr>
        <w:t>–</w:t>
      </w:r>
      <w:r w:rsidR="00134BAE">
        <w:rPr>
          <w:rFonts w:ascii="Consolas" w:hAnsi="Consolas" w:cs="Consolas"/>
          <w:bCs/>
          <w:sz w:val="28"/>
          <w:szCs w:val="28"/>
        </w:rPr>
        <w:t xml:space="preserve"> Rio dos Índios </w:t>
      </w:r>
      <w:r w:rsidR="00134BAE" w:rsidRPr="00801AE2">
        <w:rPr>
          <w:rFonts w:ascii="Consolas" w:hAnsi="Consolas" w:cs="Consolas"/>
          <w:bCs/>
          <w:sz w:val="28"/>
          <w:szCs w:val="28"/>
        </w:rPr>
        <w:t xml:space="preserve">– </w:t>
      </w:r>
      <w:r w:rsidR="00134BAE">
        <w:rPr>
          <w:rFonts w:ascii="Consolas" w:hAnsi="Consolas" w:cs="Consolas"/>
          <w:bCs/>
          <w:sz w:val="28"/>
          <w:szCs w:val="28"/>
        </w:rPr>
        <w:t>RS</w:t>
      </w:r>
      <w:r w:rsidR="00134BAE" w:rsidRPr="003060FE">
        <w:rPr>
          <w:rFonts w:ascii="Consolas" w:hAnsi="Consolas" w:cs="Consolas"/>
          <w:sz w:val="28"/>
          <w:szCs w:val="28"/>
        </w:rPr>
        <w:t xml:space="preserve"> Fone – (0XX</w:t>
      </w:r>
      <w:r w:rsidR="00134BAE">
        <w:rPr>
          <w:rFonts w:ascii="Consolas" w:hAnsi="Consolas" w:cs="Consolas"/>
          <w:sz w:val="28"/>
          <w:szCs w:val="28"/>
        </w:rPr>
        <w:t>54</w:t>
      </w:r>
      <w:r w:rsidR="00134BAE" w:rsidRPr="003060FE">
        <w:rPr>
          <w:rFonts w:ascii="Consolas" w:hAnsi="Consolas" w:cs="Consolas"/>
          <w:sz w:val="28"/>
          <w:szCs w:val="28"/>
        </w:rPr>
        <w:t>)</w:t>
      </w:r>
      <w:r w:rsidR="00134BAE">
        <w:rPr>
          <w:rFonts w:ascii="Consolas" w:hAnsi="Consolas" w:cs="Consolas"/>
          <w:sz w:val="28"/>
          <w:szCs w:val="28"/>
        </w:rPr>
        <w:t>9.99076348</w:t>
      </w:r>
      <w:r w:rsidR="00AD4B3B">
        <w:rPr>
          <w:rFonts w:ascii="Consolas" w:hAnsi="Consolas" w:cs="Consolas"/>
          <w:sz w:val="28"/>
          <w:szCs w:val="28"/>
        </w:rPr>
        <w:t xml:space="preserve"> </w:t>
      </w:r>
      <w:r w:rsidR="00134BAE" w:rsidRPr="003060FE">
        <w:rPr>
          <w:rFonts w:ascii="Consolas" w:hAnsi="Consolas" w:cs="Consolas"/>
          <w:sz w:val="28"/>
          <w:szCs w:val="28"/>
        </w:rPr>
        <w:t>–</w:t>
      </w:r>
      <w:r w:rsidR="00134BAE">
        <w:rPr>
          <w:rFonts w:ascii="Consolas" w:hAnsi="Consolas" w:cs="Consolas"/>
          <w:sz w:val="28"/>
          <w:szCs w:val="28"/>
        </w:rPr>
        <w:t xml:space="preserve"> </w:t>
      </w:r>
      <w:r w:rsidR="00134BAE" w:rsidRPr="003060FE">
        <w:rPr>
          <w:rFonts w:ascii="Consolas" w:hAnsi="Consolas" w:cs="Consolas"/>
          <w:sz w:val="28"/>
          <w:szCs w:val="28"/>
        </w:rPr>
        <w:t xml:space="preserve"> E-mail:</w:t>
      </w:r>
      <w:r w:rsidR="00AD4B3B" w:rsidRPr="00AD4B3B">
        <w:t xml:space="preserve"> </w:t>
      </w:r>
      <w:r w:rsidR="00AD4B3B" w:rsidRPr="00AD4B3B">
        <w:rPr>
          <w:rFonts w:ascii="Consolas" w:hAnsi="Consolas" w:cs="Consolas"/>
          <w:sz w:val="28"/>
          <w:szCs w:val="28"/>
        </w:rPr>
        <w:t>reidosimplementos02@hotmail.com</w:t>
      </w:r>
      <w:r w:rsidR="00134BAE">
        <w:rPr>
          <w:rFonts w:ascii="Consolas" w:hAnsi="Consolas" w:cs="Consolas"/>
          <w:sz w:val="28"/>
          <w:szCs w:val="28"/>
        </w:rPr>
        <w:t xml:space="preserve"> </w:t>
      </w:r>
      <w:r w:rsidR="00134BAE" w:rsidRPr="003060FE">
        <w:rPr>
          <w:rFonts w:ascii="Consolas" w:hAnsi="Consolas" w:cs="Consolas"/>
          <w:sz w:val="28"/>
          <w:szCs w:val="28"/>
        </w:rPr>
        <w:t xml:space="preserve">, representada pela </w:t>
      </w:r>
      <w:r w:rsidR="00134BAE" w:rsidRPr="003060FE">
        <w:rPr>
          <w:rFonts w:ascii="Consolas" w:hAnsi="Consolas" w:cs="Consolas"/>
          <w:b/>
          <w:bCs/>
          <w:sz w:val="28"/>
          <w:szCs w:val="28"/>
        </w:rPr>
        <w:t>SENHOR</w:t>
      </w:r>
      <w:r w:rsidR="00AD4B3B">
        <w:rPr>
          <w:rFonts w:ascii="Consolas" w:hAnsi="Consolas" w:cs="Consolas"/>
          <w:b/>
          <w:bCs/>
          <w:sz w:val="28"/>
          <w:szCs w:val="28"/>
        </w:rPr>
        <w:t xml:space="preserve"> </w:t>
      </w:r>
      <w:r w:rsidR="00AD4B3B" w:rsidRPr="00AD4B3B">
        <w:rPr>
          <w:rFonts w:ascii="Consolas" w:hAnsi="Consolas" w:cs="Consolas"/>
          <w:b/>
          <w:bCs/>
          <w:sz w:val="28"/>
          <w:szCs w:val="28"/>
        </w:rPr>
        <w:t>MAURICIO RIBEIRO</w:t>
      </w:r>
      <w:r w:rsidR="00134BAE" w:rsidRPr="003060FE">
        <w:rPr>
          <w:rFonts w:ascii="Consolas" w:hAnsi="Consolas" w:cs="Consolas"/>
          <w:sz w:val="28"/>
          <w:szCs w:val="28"/>
        </w:rPr>
        <w:t xml:space="preserve">, </w:t>
      </w:r>
      <w:r w:rsidR="00134BAE" w:rsidRPr="003060FE">
        <w:rPr>
          <w:rFonts w:ascii="Consolas" w:hAnsi="Consolas" w:cs="Consolas"/>
          <w:bCs/>
          <w:sz w:val="28"/>
          <w:szCs w:val="28"/>
        </w:rPr>
        <w:t>devidamente Inscrit</w:t>
      </w:r>
      <w:r w:rsidR="00AD4B3B">
        <w:rPr>
          <w:rFonts w:ascii="Consolas" w:hAnsi="Consolas" w:cs="Consolas"/>
          <w:bCs/>
          <w:sz w:val="28"/>
          <w:szCs w:val="28"/>
        </w:rPr>
        <w:t>o</w:t>
      </w:r>
      <w:r w:rsidR="00134BAE" w:rsidRPr="003060FE">
        <w:rPr>
          <w:rFonts w:ascii="Consolas" w:hAnsi="Consolas" w:cs="Consolas"/>
          <w:bCs/>
          <w:sz w:val="28"/>
          <w:szCs w:val="28"/>
        </w:rPr>
        <w:t xml:space="preserve"> no Cadastro das Pessoas Físicas do Ministério da Fazenda sob o nº</w:t>
      </w:r>
      <w:r w:rsidR="00AD4B3B">
        <w:rPr>
          <w:rFonts w:ascii="Consolas" w:hAnsi="Consolas" w:cs="Consolas"/>
          <w:bCs/>
          <w:sz w:val="28"/>
          <w:szCs w:val="28"/>
        </w:rPr>
        <w:t xml:space="preserve"> </w:t>
      </w:r>
      <w:r w:rsidR="00AD4B3B" w:rsidRPr="00AD4B3B">
        <w:rPr>
          <w:rFonts w:ascii="Consolas" w:hAnsi="Consolas" w:cs="Consolas"/>
          <w:bCs/>
          <w:sz w:val="28"/>
          <w:szCs w:val="28"/>
        </w:rPr>
        <w:t>016</w:t>
      </w:r>
      <w:r w:rsidR="00AD4B3B">
        <w:rPr>
          <w:rFonts w:ascii="Consolas" w:hAnsi="Consolas" w:cs="Consolas"/>
          <w:bCs/>
          <w:sz w:val="28"/>
          <w:szCs w:val="28"/>
        </w:rPr>
        <w:t>.</w:t>
      </w:r>
      <w:r w:rsidR="00AD4B3B" w:rsidRPr="00AD4B3B">
        <w:rPr>
          <w:rFonts w:ascii="Consolas" w:hAnsi="Consolas" w:cs="Consolas"/>
          <w:bCs/>
          <w:sz w:val="28"/>
          <w:szCs w:val="28"/>
        </w:rPr>
        <w:t>090</w:t>
      </w:r>
      <w:r w:rsidR="00AD4B3B">
        <w:rPr>
          <w:rFonts w:ascii="Consolas" w:hAnsi="Consolas" w:cs="Consolas"/>
          <w:bCs/>
          <w:sz w:val="28"/>
          <w:szCs w:val="28"/>
        </w:rPr>
        <w:t>.</w:t>
      </w:r>
      <w:r w:rsidR="00AD4B3B" w:rsidRPr="00AD4B3B">
        <w:rPr>
          <w:rFonts w:ascii="Consolas" w:hAnsi="Consolas" w:cs="Consolas"/>
          <w:bCs/>
          <w:sz w:val="28"/>
          <w:szCs w:val="28"/>
        </w:rPr>
        <w:t>370</w:t>
      </w:r>
      <w:r w:rsidR="00AD4B3B">
        <w:rPr>
          <w:rFonts w:ascii="Consolas" w:hAnsi="Consolas" w:cs="Consolas"/>
          <w:bCs/>
          <w:sz w:val="28"/>
          <w:szCs w:val="28"/>
        </w:rPr>
        <w:t>-</w:t>
      </w:r>
      <w:r w:rsidR="00AD4B3B" w:rsidRPr="00AD4B3B">
        <w:rPr>
          <w:rFonts w:ascii="Consolas" w:hAnsi="Consolas" w:cs="Consolas"/>
          <w:bCs/>
          <w:sz w:val="28"/>
          <w:szCs w:val="28"/>
        </w:rPr>
        <w:t>06</w:t>
      </w:r>
      <w:r w:rsidR="00D937A7" w:rsidRPr="00B17719">
        <w:rPr>
          <w:rFonts w:ascii="Consolas" w:eastAsia="Arial" w:hAnsi="Consolas" w:cs="Arial"/>
          <w:sz w:val="28"/>
          <w:szCs w:val="28"/>
        </w:rPr>
        <w:t xml:space="preserve">, conforme atos constitutivos da empresa </w:t>
      </w:r>
      <w:r w:rsidR="00D937A7" w:rsidRPr="00B17719">
        <w:rPr>
          <w:rFonts w:ascii="Consolas" w:eastAsia="Arial" w:hAnsi="Consolas" w:cs="Arial"/>
          <w:b/>
          <w:bCs/>
          <w:sz w:val="28"/>
          <w:szCs w:val="28"/>
        </w:rPr>
        <w:t>OU</w:t>
      </w:r>
      <w:r w:rsidR="00D937A7" w:rsidRPr="00B17719">
        <w:rPr>
          <w:rFonts w:ascii="Consolas" w:eastAsia="Arial" w:hAnsi="Consolas" w:cs="Arial"/>
          <w:sz w:val="28"/>
          <w:szCs w:val="28"/>
        </w:rPr>
        <w:t xml:space="preserve"> procuração apresentada nos autos, tendo em vista o que consta no Processo nº </w:t>
      </w:r>
      <w:r w:rsidR="009852CA">
        <w:rPr>
          <w:rFonts w:ascii="Consolas" w:eastAsia="Arial" w:hAnsi="Consolas" w:cs="Arial"/>
          <w:sz w:val="28"/>
          <w:szCs w:val="28"/>
        </w:rPr>
        <w:t>056/2024</w:t>
      </w:r>
      <w:r w:rsidR="00D937A7" w:rsidRPr="00B17719">
        <w:rPr>
          <w:rFonts w:ascii="Consolas" w:eastAsia="Arial" w:hAnsi="Consolas" w:cs="Arial"/>
          <w:sz w:val="28"/>
          <w:szCs w:val="28"/>
        </w:rPr>
        <w:t xml:space="preserve"> e em observância às disposições da </w:t>
      </w:r>
      <w:hyperlink r:id="rId8" w:history="1">
        <w:r w:rsidR="00D937A7" w:rsidRPr="00B17719">
          <w:rPr>
            <w:rStyle w:val="Hyperlink"/>
            <w:rFonts w:ascii="Consolas" w:eastAsia="Arial" w:hAnsi="Consolas" w:cs="Arial"/>
            <w:color w:val="auto"/>
            <w:sz w:val="28"/>
            <w:szCs w:val="28"/>
            <w:u w:val="none"/>
          </w:rPr>
          <w:t>Lei nº 14.133, de 1º de abril de 2021</w:t>
        </w:r>
      </w:hyperlink>
      <w:r w:rsidR="00D937A7" w:rsidRPr="00B17719">
        <w:rPr>
          <w:rFonts w:ascii="Consolas" w:eastAsia="Arial" w:hAnsi="Consolas" w:cs="Arial"/>
          <w:sz w:val="28"/>
          <w:szCs w:val="28"/>
        </w:rPr>
        <w:t xml:space="preserve">, e demais legislação aplicável, resolvem celebrar o presente Termo de Contrato, decorrente do Pregão Eletrônico nº </w:t>
      </w:r>
      <w:r w:rsidR="009852CA">
        <w:rPr>
          <w:rFonts w:ascii="Consolas" w:eastAsia="Arial" w:hAnsi="Consolas" w:cs="Arial"/>
          <w:sz w:val="28"/>
          <w:szCs w:val="28"/>
        </w:rPr>
        <w:t>037/2024</w:t>
      </w:r>
      <w:r w:rsidR="00D937A7" w:rsidRPr="00B17719">
        <w:rPr>
          <w:rFonts w:ascii="Consolas" w:eastAsia="Arial" w:hAnsi="Consolas" w:cs="Arial"/>
          <w:sz w:val="28"/>
          <w:szCs w:val="28"/>
        </w:rPr>
        <w:t>, mediante as cláusulas e condições a seguir enunciadas.</w:t>
      </w:r>
    </w:p>
    <w:p w14:paraId="3D22BBD3" w14:textId="77777777" w:rsidR="00D937A7" w:rsidRPr="00B17719" w:rsidRDefault="00D937A7" w:rsidP="00D937A7">
      <w:pPr>
        <w:widowControl w:val="0"/>
        <w:tabs>
          <w:tab w:val="center" w:pos="4779"/>
          <w:tab w:val="right" w:pos="9198"/>
        </w:tabs>
        <w:autoSpaceDE w:val="0"/>
        <w:autoSpaceDN w:val="0"/>
        <w:adjustRightInd w:val="0"/>
        <w:jc w:val="both"/>
        <w:rPr>
          <w:rFonts w:ascii="Consolas" w:hAnsi="Consolas" w:cs="Arial"/>
          <w:sz w:val="28"/>
          <w:szCs w:val="28"/>
        </w:rPr>
      </w:pPr>
    </w:p>
    <w:p w14:paraId="788C5FFF"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 CLÁUSULA PRIMEIRA – OBJETO (</w:t>
      </w:r>
      <w:hyperlink r:id="rId9" w:anchor="art92" w:history="1">
        <w:r w:rsidRPr="00B17719">
          <w:rPr>
            <w:rStyle w:val="Hyperlink"/>
            <w:rFonts w:ascii="Consolas" w:hAnsi="Consolas"/>
            <w:color w:val="auto"/>
            <w:sz w:val="28"/>
            <w:szCs w:val="28"/>
            <w:u w:val="none"/>
          </w:rPr>
          <w:t>art. 92, I e II</w:t>
        </w:r>
      </w:hyperlink>
      <w:r w:rsidRPr="00B17719">
        <w:rPr>
          <w:rFonts w:ascii="Consolas" w:hAnsi="Consolas"/>
          <w:sz w:val="28"/>
          <w:szCs w:val="28"/>
        </w:rPr>
        <w:t>):</w:t>
      </w:r>
    </w:p>
    <w:p w14:paraId="3C4BAB61" w14:textId="77777777" w:rsidR="00D937A7" w:rsidRPr="00B17719" w:rsidRDefault="00D937A7" w:rsidP="00D937A7">
      <w:pPr>
        <w:rPr>
          <w:rFonts w:ascii="Consolas" w:hAnsi="Consolas"/>
          <w:sz w:val="28"/>
          <w:szCs w:val="28"/>
        </w:rPr>
      </w:pPr>
    </w:p>
    <w:p w14:paraId="349595A3" w14:textId="43C6DC3E" w:rsidR="002E20B2"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w:t>
      </w:r>
      <w:r w:rsidRPr="00B17719">
        <w:rPr>
          <w:rFonts w:ascii="Consolas" w:hAnsi="Consolas" w:cs="Times New Roman"/>
          <w:color w:val="auto"/>
          <w:sz w:val="28"/>
          <w:szCs w:val="28"/>
        </w:rPr>
        <w:t xml:space="preserve"> </w:t>
      </w:r>
      <w:r w:rsidRPr="00B17719">
        <w:rPr>
          <w:rFonts w:ascii="Consolas" w:hAnsi="Consolas"/>
          <w:color w:val="auto"/>
          <w:sz w:val="28"/>
          <w:szCs w:val="28"/>
        </w:rPr>
        <w:t xml:space="preserve">O objeto do presente instrumento é a </w:t>
      </w:r>
      <w:r w:rsidR="00D1612A" w:rsidRPr="00D1612A">
        <w:rPr>
          <w:rStyle w:val="Forte"/>
          <w:rFonts w:ascii="Consolas" w:hAnsi="Consolas"/>
          <w:b w:val="0"/>
          <w:bCs w:val="0"/>
          <w:sz w:val="28"/>
          <w:szCs w:val="28"/>
        </w:rPr>
        <w:t>Aquisição de Implementos Agrícolas</w:t>
      </w:r>
      <w:r w:rsidRPr="00B17719">
        <w:rPr>
          <w:rFonts w:ascii="Consolas" w:hAnsi="Consolas"/>
          <w:color w:val="auto"/>
          <w:sz w:val="28"/>
          <w:szCs w:val="28"/>
        </w:rPr>
        <w:t xml:space="preserve">, </w:t>
      </w:r>
      <w:r w:rsidRPr="00B17719">
        <w:rPr>
          <w:rFonts w:ascii="Consolas" w:hAnsi="Consolas" w:cstheme="minorHAnsi"/>
          <w:bCs/>
          <w:color w:val="auto"/>
          <w:sz w:val="28"/>
          <w:szCs w:val="28"/>
        </w:rPr>
        <w:t>conforme especificações técnicas e nas condições estabelecidas no Termo de Referência</w:t>
      </w:r>
      <w:r w:rsidRPr="00B17719">
        <w:rPr>
          <w:rFonts w:ascii="Consolas" w:hAnsi="Consolas"/>
          <w:color w:val="auto"/>
          <w:sz w:val="28"/>
          <w:szCs w:val="28"/>
        </w:rPr>
        <w:t>.</w:t>
      </w:r>
    </w:p>
    <w:p w14:paraId="679F2ADC" w14:textId="77777777" w:rsidR="00D1612A" w:rsidRDefault="00D1612A" w:rsidP="00D937A7">
      <w:pPr>
        <w:pStyle w:val="Nivel2"/>
        <w:numPr>
          <w:ilvl w:val="0"/>
          <w:numId w:val="0"/>
        </w:numPr>
        <w:spacing w:before="0" w:after="0" w:line="240" w:lineRule="auto"/>
        <w:rPr>
          <w:rFonts w:ascii="Consolas" w:hAnsi="Consolas"/>
          <w:color w:val="auto"/>
          <w:sz w:val="28"/>
          <w:szCs w:val="28"/>
        </w:rPr>
      </w:pPr>
    </w:p>
    <w:p w14:paraId="440DF26B" w14:textId="77777777" w:rsidR="008B7C51" w:rsidRDefault="008B7C51" w:rsidP="00D937A7">
      <w:pPr>
        <w:pStyle w:val="Nivel2"/>
        <w:numPr>
          <w:ilvl w:val="0"/>
          <w:numId w:val="0"/>
        </w:numPr>
        <w:spacing w:before="0" w:after="0" w:line="240" w:lineRule="auto"/>
        <w:rPr>
          <w:rFonts w:ascii="Consolas" w:hAnsi="Consolas"/>
          <w:color w:val="auto"/>
          <w:sz w:val="28"/>
          <w:szCs w:val="28"/>
        </w:rPr>
      </w:pPr>
    </w:p>
    <w:p w14:paraId="04179E8E" w14:textId="77777777" w:rsidR="008B7C51" w:rsidRDefault="008B7C51" w:rsidP="00D937A7">
      <w:pPr>
        <w:pStyle w:val="Nivel2"/>
        <w:numPr>
          <w:ilvl w:val="0"/>
          <w:numId w:val="0"/>
        </w:numPr>
        <w:spacing w:before="0" w:after="0" w:line="240" w:lineRule="auto"/>
        <w:rPr>
          <w:rFonts w:ascii="Consolas" w:hAnsi="Consolas"/>
          <w:color w:val="auto"/>
          <w:sz w:val="28"/>
          <w:szCs w:val="28"/>
        </w:rPr>
      </w:pPr>
    </w:p>
    <w:p w14:paraId="088FE35C" w14:textId="77777777" w:rsidR="008B7C51" w:rsidRPr="00B17719" w:rsidRDefault="008B7C51" w:rsidP="00D937A7">
      <w:pPr>
        <w:pStyle w:val="Nivel2"/>
        <w:numPr>
          <w:ilvl w:val="0"/>
          <w:numId w:val="0"/>
        </w:numPr>
        <w:spacing w:before="0" w:after="0" w:line="240" w:lineRule="auto"/>
        <w:rPr>
          <w:rFonts w:ascii="Consolas" w:hAnsi="Consolas"/>
          <w:color w:val="auto"/>
          <w:sz w:val="28"/>
          <w:szCs w:val="28"/>
        </w:rPr>
      </w:pPr>
    </w:p>
    <w:p w14:paraId="16060F85" w14:textId="13120103" w:rsidR="008B7C51" w:rsidRDefault="00D937A7" w:rsidP="008B7C51">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1.2. Objeto da contratação:</w:t>
      </w:r>
    </w:p>
    <w:p w14:paraId="68BA3D53" w14:textId="77777777" w:rsidR="008B7C51" w:rsidRDefault="008B7C51" w:rsidP="008B7C51">
      <w:pPr>
        <w:pStyle w:val="Nivel2"/>
        <w:numPr>
          <w:ilvl w:val="0"/>
          <w:numId w:val="0"/>
        </w:numPr>
        <w:spacing w:before="0" w:after="0" w:line="240" w:lineRule="auto"/>
        <w:rPr>
          <w:rFonts w:ascii="Consolas" w:hAnsi="Consolas"/>
          <w:color w:val="auto"/>
          <w:sz w:val="28"/>
          <w:szCs w:val="28"/>
        </w:rPr>
      </w:pPr>
    </w:p>
    <w:p w14:paraId="295CBB9B" w14:textId="77777777" w:rsidR="003C1FCB" w:rsidRPr="003C1FCB" w:rsidRDefault="003C1FCB" w:rsidP="003C1FCB">
      <w:pPr>
        <w:pStyle w:val="Nivel2"/>
        <w:numPr>
          <w:ilvl w:val="0"/>
          <w:numId w:val="0"/>
        </w:numPr>
        <w:ind w:left="999"/>
        <w:rPr>
          <w:rFonts w:ascii="Consolas" w:hAnsi="Consolas"/>
          <w:sz w:val="28"/>
          <w:szCs w:val="28"/>
        </w:rPr>
      </w:pPr>
      <w:r w:rsidRPr="003C1FCB">
        <w:rPr>
          <w:rFonts w:ascii="Consolas" w:hAnsi="Consolas"/>
          <w:sz w:val="28"/>
          <w:szCs w:val="28"/>
        </w:rPr>
        <w:t>Item 1 - GRADE ARADORA, MARCA PRÓPRIA GRA 14/26</w:t>
      </w:r>
    </w:p>
    <w:p w14:paraId="6595FAD4" w14:textId="64430F3A" w:rsidR="003C1FCB" w:rsidRPr="003C1FCB" w:rsidRDefault="003C1FCB" w:rsidP="003C1FCB">
      <w:pPr>
        <w:pStyle w:val="Nivel2"/>
        <w:numPr>
          <w:ilvl w:val="0"/>
          <w:numId w:val="0"/>
        </w:numPr>
        <w:ind w:left="999"/>
        <w:rPr>
          <w:rFonts w:ascii="Consolas" w:hAnsi="Consolas"/>
          <w:sz w:val="28"/>
          <w:szCs w:val="28"/>
        </w:rPr>
      </w:pPr>
      <w:r w:rsidRPr="003C1FCB">
        <w:rPr>
          <w:rFonts w:ascii="Consolas" w:hAnsi="Consolas"/>
          <w:sz w:val="28"/>
          <w:szCs w:val="28"/>
        </w:rPr>
        <w:t>Quant.:          2,00       Valor Unit.:</w:t>
      </w:r>
      <w:r>
        <w:rPr>
          <w:rFonts w:ascii="Consolas" w:hAnsi="Consolas"/>
          <w:sz w:val="28"/>
          <w:szCs w:val="28"/>
        </w:rPr>
        <w:t xml:space="preserve"> 19.760,00</w:t>
      </w:r>
      <w:r w:rsidRPr="003C1FCB">
        <w:rPr>
          <w:rFonts w:ascii="Consolas" w:hAnsi="Consolas"/>
          <w:sz w:val="28"/>
          <w:szCs w:val="28"/>
        </w:rPr>
        <w:t xml:space="preserve">       Valor total:      39.520,00</w:t>
      </w:r>
    </w:p>
    <w:p w14:paraId="45C488D5" w14:textId="77777777" w:rsidR="003C1FCB" w:rsidRPr="003C1FCB" w:rsidRDefault="003C1FCB" w:rsidP="003C1FCB">
      <w:pPr>
        <w:pStyle w:val="Nivel2"/>
        <w:numPr>
          <w:ilvl w:val="0"/>
          <w:numId w:val="0"/>
        </w:numPr>
        <w:ind w:left="567"/>
        <w:jc w:val="center"/>
        <w:rPr>
          <w:rFonts w:ascii="Consolas" w:hAnsi="Consolas"/>
          <w:sz w:val="28"/>
          <w:szCs w:val="28"/>
        </w:rPr>
      </w:pPr>
      <w:r w:rsidRPr="003C1FCB">
        <w:rPr>
          <w:rFonts w:ascii="Consolas" w:hAnsi="Consolas"/>
          <w:sz w:val="28"/>
          <w:szCs w:val="28"/>
        </w:rPr>
        <w:t>Item 4 - ROÇADEIRA, MARCA PRÓPRIA ROC 1300</w:t>
      </w:r>
    </w:p>
    <w:p w14:paraId="1FC229D9" w14:textId="77777777" w:rsidR="003C1FCB" w:rsidRPr="003C1FCB" w:rsidRDefault="003C1FCB" w:rsidP="003C1FCB">
      <w:pPr>
        <w:pStyle w:val="Nivel2"/>
        <w:numPr>
          <w:ilvl w:val="0"/>
          <w:numId w:val="0"/>
        </w:numPr>
        <w:ind w:left="999"/>
        <w:rPr>
          <w:rFonts w:ascii="Consolas" w:hAnsi="Consolas"/>
          <w:sz w:val="28"/>
          <w:szCs w:val="28"/>
        </w:rPr>
      </w:pPr>
      <w:r w:rsidRPr="003C1FCB">
        <w:rPr>
          <w:rFonts w:ascii="Consolas" w:hAnsi="Consolas"/>
          <w:sz w:val="28"/>
          <w:szCs w:val="28"/>
        </w:rPr>
        <w:t>Quant.:          1,00       Valor Unit.:  8.000,0000       Valor total:       8.000,00</w:t>
      </w:r>
    </w:p>
    <w:p w14:paraId="76CC34D5" w14:textId="77777777" w:rsidR="003C1FCB" w:rsidRPr="003C1FCB" w:rsidRDefault="003C1FCB" w:rsidP="003C1FCB">
      <w:pPr>
        <w:pStyle w:val="Nivel2"/>
        <w:numPr>
          <w:ilvl w:val="0"/>
          <w:numId w:val="0"/>
        </w:numPr>
        <w:ind w:left="999"/>
        <w:rPr>
          <w:rFonts w:ascii="Consolas" w:hAnsi="Consolas"/>
          <w:sz w:val="28"/>
          <w:szCs w:val="28"/>
        </w:rPr>
      </w:pPr>
      <w:r w:rsidRPr="003C1FCB">
        <w:rPr>
          <w:rFonts w:ascii="Consolas" w:hAnsi="Consolas"/>
          <w:sz w:val="28"/>
          <w:szCs w:val="28"/>
        </w:rPr>
        <w:t>Item 5 - ENXADA ROTATIVA, MARCA PRÓPRIA ENC 1500</w:t>
      </w:r>
    </w:p>
    <w:p w14:paraId="1313C8C4" w14:textId="4A70B3D7" w:rsidR="003C1FCB" w:rsidRPr="003C1FCB" w:rsidRDefault="003C1FCB" w:rsidP="003C1FCB">
      <w:pPr>
        <w:pStyle w:val="Nivel2"/>
        <w:numPr>
          <w:ilvl w:val="0"/>
          <w:numId w:val="0"/>
        </w:numPr>
        <w:ind w:left="999"/>
        <w:rPr>
          <w:rFonts w:ascii="Consolas" w:hAnsi="Consolas"/>
          <w:sz w:val="28"/>
          <w:szCs w:val="28"/>
        </w:rPr>
      </w:pPr>
      <w:r w:rsidRPr="003C1FCB">
        <w:rPr>
          <w:rFonts w:ascii="Consolas" w:hAnsi="Consolas"/>
          <w:sz w:val="28"/>
          <w:szCs w:val="28"/>
        </w:rPr>
        <w:t xml:space="preserve">Quant.:          1,00       Valor Unit.: </w:t>
      </w:r>
      <w:r>
        <w:rPr>
          <w:rFonts w:ascii="Consolas" w:hAnsi="Consolas"/>
          <w:sz w:val="28"/>
          <w:szCs w:val="28"/>
        </w:rPr>
        <w:t>16.800,00</w:t>
      </w:r>
      <w:r w:rsidRPr="003C1FCB">
        <w:rPr>
          <w:rFonts w:ascii="Consolas" w:hAnsi="Consolas"/>
          <w:sz w:val="28"/>
          <w:szCs w:val="28"/>
        </w:rPr>
        <w:t xml:space="preserve">       Valor total:      16.800,00</w:t>
      </w:r>
    </w:p>
    <w:p w14:paraId="5E897AFB" w14:textId="77777777" w:rsidR="00D937A7" w:rsidRPr="00B17719" w:rsidRDefault="00D937A7" w:rsidP="00D937A7">
      <w:pPr>
        <w:pStyle w:val="Nivel2"/>
        <w:numPr>
          <w:ilvl w:val="0"/>
          <w:numId w:val="0"/>
        </w:numPr>
        <w:spacing w:before="0" w:after="0" w:line="240" w:lineRule="auto"/>
        <w:jc w:val="center"/>
        <w:rPr>
          <w:rFonts w:ascii="Consolas" w:eastAsia="Times New Roman" w:hAnsi="Consolas"/>
          <w:color w:val="auto"/>
          <w:sz w:val="28"/>
          <w:szCs w:val="28"/>
        </w:rPr>
      </w:pPr>
    </w:p>
    <w:p w14:paraId="5B3FD2F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1.3. São anexos a este instrumento e vinculam esta contratação, independentemente de transcrição</w:t>
      </w:r>
      <w:r w:rsidRPr="00B17719">
        <w:rPr>
          <w:rFonts w:ascii="Consolas" w:hAnsi="Consolas"/>
          <w:color w:val="auto"/>
          <w:sz w:val="28"/>
          <w:szCs w:val="28"/>
        </w:rPr>
        <w:t>:</w:t>
      </w:r>
    </w:p>
    <w:p w14:paraId="3A8E0BA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661D40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1.3.1. O Termo de Referência;</w:t>
      </w:r>
    </w:p>
    <w:p w14:paraId="221083B0"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6E98BABF"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1.3.2. O Edital da Licitação;</w:t>
      </w:r>
    </w:p>
    <w:p w14:paraId="744119FC"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008EC845"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1.3.3. A Proposta do contratado; e</w:t>
      </w:r>
    </w:p>
    <w:p w14:paraId="00A5ABF4"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6EC25B8C"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1.3.4. Eventuais anexos dos documentos supracitados.</w:t>
      </w:r>
    </w:p>
    <w:p w14:paraId="313F0022"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8F4E3A7"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2. CLÁUSULA SEGUNDA – VIGÊNCIA E PRORROGAÇÃO:</w:t>
      </w:r>
    </w:p>
    <w:p w14:paraId="45CE6C90" w14:textId="77777777" w:rsidR="00D937A7" w:rsidRPr="00B17719" w:rsidRDefault="00D937A7" w:rsidP="00D937A7">
      <w:pPr>
        <w:rPr>
          <w:rFonts w:ascii="Consolas" w:hAnsi="Consolas"/>
          <w:sz w:val="28"/>
          <w:szCs w:val="28"/>
        </w:rPr>
      </w:pPr>
    </w:p>
    <w:p w14:paraId="1B27A38F" w14:textId="27D9A001"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2.1. O prazo de vigência da contratação é de </w:t>
      </w:r>
      <w:r w:rsidR="00D2785C">
        <w:rPr>
          <w:rFonts w:ascii="Consolas" w:hAnsi="Consolas"/>
          <w:i w:val="0"/>
          <w:iCs w:val="0"/>
          <w:color w:val="auto"/>
          <w:sz w:val="28"/>
          <w:szCs w:val="28"/>
        </w:rPr>
        <w:t>9</w:t>
      </w:r>
      <w:r w:rsidR="00D2785C" w:rsidRPr="00281450">
        <w:rPr>
          <w:rFonts w:ascii="Consolas" w:hAnsi="Consolas"/>
          <w:i w:val="0"/>
          <w:iCs w:val="0"/>
          <w:color w:val="auto"/>
          <w:sz w:val="28"/>
          <w:szCs w:val="28"/>
        </w:rPr>
        <w:t>0 (</w:t>
      </w:r>
      <w:r w:rsidR="00D2785C">
        <w:rPr>
          <w:rFonts w:ascii="Consolas" w:hAnsi="Consolas"/>
          <w:i w:val="0"/>
          <w:iCs w:val="0"/>
          <w:color w:val="auto"/>
          <w:sz w:val="28"/>
          <w:szCs w:val="28"/>
        </w:rPr>
        <w:t>noventa</w:t>
      </w:r>
      <w:r w:rsidR="00D2785C" w:rsidRPr="00281450">
        <w:rPr>
          <w:rFonts w:ascii="Consolas" w:hAnsi="Consolas"/>
          <w:i w:val="0"/>
          <w:iCs w:val="0"/>
          <w:color w:val="auto"/>
          <w:sz w:val="28"/>
          <w:szCs w:val="28"/>
        </w:rPr>
        <w:t>) dias</w:t>
      </w:r>
      <w:r w:rsidRPr="00B17719">
        <w:rPr>
          <w:rFonts w:ascii="Consolas" w:hAnsi="Consolas"/>
          <w:i w:val="0"/>
          <w:iCs w:val="0"/>
          <w:color w:val="auto"/>
          <w:sz w:val="28"/>
          <w:szCs w:val="28"/>
        </w:rPr>
        <w:t xml:space="preserve">, contados da assinatura, na forma do </w:t>
      </w:r>
      <w:hyperlink r:id="rId10" w:anchor="art105" w:history="1">
        <w:r w:rsidRPr="00B17719">
          <w:rPr>
            <w:rStyle w:val="Hyperlink"/>
            <w:rFonts w:ascii="Consolas" w:hAnsi="Consolas"/>
            <w:i w:val="0"/>
            <w:iCs w:val="0"/>
            <w:color w:val="auto"/>
            <w:sz w:val="28"/>
            <w:szCs w:val="28"/>
            <w:u w:val="none"/>
          </w:rPr>
          <w:t>artigo 105 da Lei n° 14.133, de 2021</w:t>
        </w:r>
      </w:hyperlink>
      <w:r w:rsidRPr="00B17719">
        <w:rPr>
          <w:rFonts w:ascii="Consolas" w:hAnsi="Consolas"/>
          <w:i w:val="0"/>
          <w:iCs w:val="0"/>
          <w:color w:val="auto"/>
          <w:sz w:val="28"/>
          <w:szCs w:val="28"/>
        </w:rPr>
        <w:t>.</w:t>
      </w:r>
    </w:p>
    <w:p w14:paraId="5ABA7738"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3E7C8A1E" w14:textId="77777777" w:rsidR="00D937A7" w:rsidRPr="00B17719" w:rsidRDefault="00D937A7" w:rsidP="00D937A7">
      <w:pPr>
        <w:pStyle w:val="Nvel3-R"/>
        <w:tabs>
          <w:tab w:val="clear" w:pos="360"/>
          <w:tab w:val="left" w:pos="708"/>
        </w:tabs>
        <w:spacing w:before="0" w:after="0" w:line="240" w:lineRule="auto"/>
        <w:ind w:left="0"/>
        <w:rPr>
          <w:rFonts w:ascii="Consolas" w:hAnsi="Consolas"/>
          <w:i w:val="0"/>
          <w:iCs w:val="0"/>
          <w:color w:val="auto"/>
          <w:sz w:val="28"/>
          <w:szCs w:val="28"/>
        </w:rPr>
      </w:pPr>
      <w:r w:rsidRPr="00B17719">
        <w:rPr>
          <w:rFonts w:ascii="Consolas" w:hAnsi="Consolas"/>
          <w:i w:val="0"/>
          <w:iCs w:val="0"/>
          <w:color w:val="auto"/>
          <w:sz w:val="28"/>
          <w:szCs w:val="28"/>
        </w:rPr>
        <w:t xml:space="preserve">2.1.1. O prazo de vigência será automaticamente prorrogado, independentemente de termo aditivo, quando o objeto não for concluído no período firmado acima, ressalvadas as providências </w:t>
      </w:r>
      <w:r w:rsidRPr="00B17719">
        <w:rPr>
          <w:rFonts w:ascii="Consolas" w:hAnsi="Consolas"/>
          <w:i w:val="0"/>
          <w:iCs w:val="0"/>
          <w:color w:val="auto"/>
          <w:sz w:val="28"/>
          <w:szCs w:val="28"/>
        </w:rPr>
        <w:lastRenderedPageBreak/>
        <w:t>cabíveis no caso de culpa do contratado, previstas neste instrumento.</w:t>
      </w:r>
    </w:p>
    <w:p w14:paraId="4ACB748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A41E110" w14:textId="77777777" w:rsidR="00D937A7" w:rsidRPr="00B17719" w:rsidRDefault="00D937A7" w:rsidP="00D937A7">
      <w:pPr>
        <w:pStyle w:val="Nivel01"/>
        <w:rPr>
          <w:rStyle w:val="Hyperlink"/>
          <w:rFonts w:ascii="Consolas" w:hAnsi="Consolas"/>
          <w:color w:val="auto"/>
          <w:sz w:val="28"/>
          <w:szCs w:val="28"/>
          <w:u w:val="none"/>
          <w:lang w:eastAsia="pt-BR"/>
        </w:rPr>
      </w:pPr>
      <w:r w:rsidRPr="00B17719">
        <w:rPr>
          <w:rFonts w:ascii="Consolas" w:hAnsi="Consolas"/>
          <w:sz w:val="28"/>
          <w:szCs w:val="28"/>
        </w:rPr>
        <w:t>3. CLÁUSULA TERCEIRA – MODELOS DE EXECUÇÃO E GESTÃO CONTRATUAIS (</w:t>
      </w:r>
      <w:hyperlink r:id="rId11" w:anchor="art92" w:history="1">
        <w:r w:rsidRPr="00B17719">
          <w:rPr>
            <w:rStyle w:val="Hyperlink"/>
            <w:rFonts w:ascii="Consolas" w:hAnsi="Consolas"/>
            <w:color w:val="auto"/>
            <w:sz w:val="28"/>
            <w:szCs w:val="28"/>
            <w:u w:val="none"/>
          </w:rPr>
          <w:t>art. 92, IV, VII e XVIII)</w:t>
        </w:r>
      </w:hyperlink>
      <w:r w:rsidRPr="00B17719">
        <w:rPr>
          <w:rStyle w:val="Hyperlink"/>
          <w:rFonts w:ascii="Consolas" w:hAnsi="Consolas"/>
          <w:color w:val="auto"/>
          <w:sz w:val="28"/>
          <w:szCs w:val="28"/>
          <w:u w:val="none"/>
        </w:rPr>
        <w:t>:</w:t>
      </w:r>
    </w:p>
    <w:p w14:paraId="4C641F58" w14:textId="77777777" w:rsidR="00D937A7" w:rsidRPr="00B17719" w:rsidRDefault="00D937A7" w:rsidP="00D937A7">
      <w:pPr>
        <w:rPr>
          <w:rFonts w:ascii="Consolas" w:hAnsi="Consolas"/>
          <w:sz w:val="28"/>
          <w:szCs w:val="28"/>
        </w:rPr>
      </w:pPr>
    </w:p>
    <w:p w14:paraId="3813489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3.1. O regime de execução contratual, os modelos de gestão e de execução, assim como os prazos e condições de conclusão, entrega, observação e recebimento do objeto constam no Termo de Referência, anexo a este Contrato.</w:t>
      </w:r>
    </w:p>
    <w:p w14:paraId="5625ACEE" w14:textId="7E67F7E8" w:rsidR="007534CA" w:rsidRDefault="007534CA"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E24E2EE" w14:textId="77777777" w:rsidR="008B7C51" w:rsidRDefault="008B7C51"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6BA8486"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4. CLÁUSULA QUARTA – SUBCONTRATAÇÃO:</w:t>
      </w:r>
    </w:p>
    <w:p w14:paraId="4C7AE84A" w14:textId="77777777" w:rsidR="00D937A7" w:rsidRPr="00B17719" w:rsidRDefault="00D937A7" w:rsidP="00D937A7">
      <w:pPr>
        <w:rPr>
          <w:rFonts w:ascii="Consolas" w:hAnsi="Consolas"/>
          <w:sz w:val="28"/>
          <w:szCs w:val="28"/>
        </w:rPr>
      </w:pPr>
    </w:p>
    <w:p w14:paraId="222E3008"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4.1. Não será admitida a subcontratação do objeto contratual.</w:t>
      </w:r>
    </w:p>
    <w:p w14:paraId="54630987" w14:textId="77777777" w:rsidR="00AE3F46" w:rsidRPr="00B17719" w:rsidRDefault="00AE3F46"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31EAFD0" w14:textId="77777777" w:rsidR="00D937A7" w:rsidRPr="00B17719" w:rsidRDefault="00D937A7" w:rsidP="00D937A7">
      <w:pPr>
        <w:pStyle w:val="Nivel01"/>
        <w:rPr>
          <w:rStyle w:val="Hyperlink"/>
          <w:rFonts w:ascii="Consolas" w:hAnsi="Consolas"/>
          <w:color w:val="auto"/>
          <w:sz w:val="28"/>
          <w:szCs w:val="28"/>
          <w:u w:val="none"/>
        </w:rPr>
      </w:pPr>
      <w:r w:rsidRPr="00B17719">
        <w:rPr>
          <w:rFonts w:ascii="Consolas" w:hAnsi="Consolas"/>
          <w:sz w:val="28"/>
          <w:szCs w:val="28"/>
        </w:rPr>
        <w:t>5. CLÁUSULA QUINTA – PREÇO (</w:t>
      </w:r>
      <w:hyperlink r:id="rId12" w:anchor="art92" w:history="1">
        <w:r w:rsidRPr="00B17719">
          <w:rPr>
            <w:rStyle w:val="Hyperlink"/>
            <w:rFonts w:ascii="Consolas" w:hAnsi="Consolas"/>
            <w:color w:val="auto"/>
            <w:sz w:val="28"/>
            <w:szCs w:val="28"/>
            <w:u w:val="none"/>
          </w:rPr>
          <w:t>art. 92, V)</w:t>
        </w:r>
      </w:hyperlink>
      <w:r w:rsidRPr="00B17719">
        <w:rPr>
          <w:rStyle w:val="Hyperlink"/>
          <w:rFonts w:ascii="Consolas" w:hAnsi="Consolas"/>
          <w:color w:val="auto"/>
          <w:sz w:val="28"/>
          <w:szCs w:val="28"/>
          <w:u w:val="none"/>
        </w:rPr>
        <w:t>:</w:t>
      </w:r>
    </w:p>
    <w:p w14:paraId="0B4B87B2" w14:textId="77777777" w:rsidR="00D937A7" w:rsidRPr="00B17719" w:rsidRDefault="00D937A7" w:rsidP="00D937A7">
      <w:pPr>
        <w:rPr>
          <w:rFonts w:ascii="Consolas" w:hAnsi="Consolas"/>
          <w:sz w:val="28"/>
          <w:szCs w:val="28"/>
        </w:rPr>
      </w:pPr>
    </w:p>
    <w:p w14:paraId="6BA175ED" w14:textId="0C61468E"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5.1. O valor total da contratação é de </w:t>
      </w:r>
      <w:r w:rsidRPr="003C1FCB">
        <w:rPr>
          <w:rFonts w:ascii="Consolas" w:hAnsi="Consolas"/>
          <w:color w:val="auto"/>
          <w:sz w:val="28"/>
          <w:szCs w:val="28"/>
        </w:rPr>
        <w:t>R$</w:t>
      </w:r>
      <w:r w:rsidR="003C1FCB" w:rsidRPr="003C1FCB">
        <w:rPr>
          <w:rFonts w:ascii="Consolas" w:hAnsi="Consolas"/>
          <w:color w:val="auto"/>
          <w:sz w:val="28"/>
          <w:szCs w:val="28"/>
        </w:rPr>
        <w:t xml:space="preserve"> </w:t>
      </w:r>
      <w:r w:rsidR="003C1FCB" w:rsidRPr="003C1FCB">
        <w:rPr>
          <w:rFonts w:ascii="Consolas" w:hAnsi="Consolas" w:cs="Consolas"/>
          <w:sz w:val="28"/>
          <w:szCs w:val="28"/>
        </w:rPr>
        <w:t>64.320,00 (sessenta e quatro mil e trezentos e vinte reais)</w:t>
      </w:r>
    </w:p>
    <w:p w14:paraId="2C36032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22D08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5A7503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EBE3C0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5.3. O valor acima é meramente estimativo, de forma que os pagamentos devidos ao contratado dependerão dos quantitativos efetivamente fornecidos</w:t>
      </w:r>
    </w:p>
    <w:p w14:paraId="4310D84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84583BD"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6. CLÁUSULA SEXTA - PAGAMENTO (</w:t>
      </w:r>
      <w:hyperlink r:id="rId13" w:anchor="art92" w:history="1">
        <w:r w:rsidRPr="00B17719">
          <w:rPr>
            <w:rStyle w:val="Hyperlink"/>
            <w:rFonts w:ascii="Consolas" w:hAnsi="Consolas"/>
            <w:color w:val="auto"/>
            <w:sz w:val="28"/>
            <w:szCs w:val="28"/>
            <w:u w:val="none"/>
          </w:rPr>
          <w:t>art. 92, V e VI</w:t>
        </w:r>
      </w:hyperlink>
      <w:r w:rsidRPr="00B17719">
        <w:rPr>
          <w:rFonts w:ascii="Consolas" w:hAnsi="Consolas"/>
          <w:sz w:val="28"/>
          <w:szCs w:val="28"/>
        </w:rPr>
        <w:t>):</w:t>
      </w:r>
    </w:p>
    <w:p w14:paraId="1DDBDE1A" w14:textId="77777777" w:rsidR="00D937A7" w:rsidRPr="00B17719" w:rsidRDefault="00D937A7" w:rsidP="00D937A7">
      <w:pPr>
        <w:rPr>
          <w:rFonts w:ascii="Consolas" w:hAnsi="Consolas"/>
          <w:sz w:val="28"/>
          <w:szCs w:val="28"/>
        </w:rPr>
      </w:pPr>
    </w:p>
    <w:p w14:paraId="16E4496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6.1. O prazo para pagamento ao contratado e demais condições a ele referentes encontram-se definidos no Termo de Referência, anexo a este Contrato.</w:t>
      </w:r>
    </w:p>
    <w:p w14:paraId="4EE1234D"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2E1418DD" w14:textId="77777777" w:rsidR="00D937A7" w:rsidRPr="00B17719" w:rsidRDefault="00D937A7" w:rsidP="00D937A7">
      <w:pPr>
        <w:pStyle w:val="Nivel01"/>
        <w:rPr>
          <w:rStyle w:val="Hyperlink"/>
          <w:rFonts w:ascii="Consolas" w:hAnsi="Consolas"/>
          <w:color w:val="auto"/>
          <w:sz w:val="28"/>
          <w:szCs w:val="28"/>
          <w:u w:val="none"/>
        </w:rPr>
      </w:pPr>
      <w:r w:rsidRPr="00B17719">
        <w:rPr>
          <w:rFonts w:ascii="Consolas" w:hAnsi="Consolas"/>
          <w:sz w:val="28"/>
          <w:szCs w:val="28"/>
        </w:rPr>
        <w:lastRenderedPageBreak/>
        <w:t>7. CLÁUSULA SÉTIMA - REAJUSTE (</w:t>
      </w:r>
      <w:hyperlink r:id="rId14" w:anchor="art92" w:history="1">
        <w:r w:rsidRPr="00B17719">
          <w:rPr>
            <w:rStyle w:val="Hyperlink"/>
            <w:rFonts w:ascii="Consolas" w:hAnsi="Consolas"/>
            <w:color w:val="auto"/>
            <w:sz w:val="28"/>
            <w:szCs w:val="28"/>
            <w:u w:val="none"/>
          </w:rPr>
          <w:t>art. 92, V)</w:t>
        </w:r>
      </w:hyperlink>
      <w:r w:rsidRPr="00B17719">
        <w:rPr>
          <w:rStyle w:val="Hyperlink"/>
          <w:rFonts w:ascii="Consolas" w:hAnsi="Consolas"/>
          <w:color w:val="auto"/>
          <w:sz w:val="28"/>
          <w:szCs w:val="28"/>
          <w:u w:val="none"/>
        </w:rPr>
        <w:t>:</w:t>
      </w:r>
    </w:p>
    <w:p w14:paraId="540AB299" w14:textId="77777777" w:rsidR="00D937A7" w:rsidRPr="00B17719" w:rsidRDefault="00D937A7" w:rsidP="00D937A7">
      <w:pPr>
        <w:rPr>
          <w:rFonts w:ascii="Consolas" w:hAnsi="Consolas"/>
          <w:sz w:val="28"/>
          <w:szCs w:val="28"/>
        </w:rPr>
      </w:pPr>
    </w:p>
    <w:p w14:paraId="75341C63" w14:textId="15F6920D" w:rsidR="00D937A7"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7.1. Os preços inicialmente contratados são fixos e irreajustáveis no prazo de um ano contado da data do orçamento estimado, em </w:t>
      </w:r>
      <w:r w:rsidR="00F2244C">
        <w:rPr>
          <w:rFonts w:ascii="Consolas" w:hAnsi="Consolas"/>
          <w:color w:val="auto"/>
          <w:sz w:val="28"/>
          <w:szCs w:val="28"/>
        </w:rPr>
        <w:t xml:space="preserve">01 de </w:t>
      </w:r>
      <w:proofErr w:type="gramStart"/>
      <w:r w:rsidR="00F2244C">
        <w:rPr>
          <w:rFonts w:ascii="Consolas" w:hAnsi="Consolas"/>
          <w:color w:val="auto"/>
          <w:sz w:val="28"/>
          <w:szCs w:val="28"/>
        </w:rPr>
        <w:t>Agosto</w:t>
      </w:r>
      <w:proofErr w:type="gramEnd"/>
      <w:r w:rsidR="00F2244C">
        <w:rPr>
          <w:rFonts w:ascii="Consolas" w:hAnsi="Consolas"/>
          <w:color w:val="auto"/>
          <w:sz w:val="28"/>
          <w:szCs w:val="28"/>
        </w:rPr>
        <w:t xml:space="preserve"> de 2024</w:t>
      </w:r>
    </w:p>
    <w:p w14:paraId="0525C625" w14:textId="77777777" w:rsidR="00F2244C" w:rsidRPr="00B17719" w:rsidRDefault="00F2244C"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B3202E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7.2. Após o interregno de um ano, e independentemente de pedido do contratado, os preços iniciais serão reajustados, mediante a aplicação, pelo contratante, do índice (IPCA)</w:t>
      </w:r>
      <w:r w:rsidRPr="00B17719">
        <w:rPr>
          <w:rFonts w:ascii="Consolas" w:hAnsi="Consolas"/>
          <w:i/>
          <w:iCs/>
          <w:color w:val="auto"/>
          <w:sz w:val="28"/>
          <w:szCs w:val="28"/>
        </w:rPr>
        <w:t>,</w:t>
      </w:r>
      <w:r w:rsidRPr="00B17719">
        <w:rPr>
          <w:rFonts w:ascii="Consolas" w:hAnsi="Consolas"/>
          <w:color w:val="auto"/>
          <w:sz w:val="28"/>
          <w:szCs w:val="28"/>
        </w:rPr>
        <w:t xml:space="preserve"> exclusivamente para as obrigações iniciadas e concluídas após a ocorrência da anualidade.</w:t>
      </w:r>
    </w:p>
    <w:p w14:paraId="78A6BC1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F8A027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7.3. Nos reajustes subsequentes ao primeiro, o interregno mínimo de 01 (um) ano será contado a partir dos efeitos financeiros do último reajuste.</w:t>
      </w:r>
    </w:p>
    <w:p w14:paraId="5C8E4A4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9C5647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04ABB95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AF21A7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7.5. Nas aferições finais, o(s) índice(s) utilizado(s) para reajuste será(</w:t>
      </w:r>
      <w:proofErr w:type="spellStart"/>
      <w:r w:rsidRPr="00B17719">
        <w:rPr>
          <w:rFonts w:ascii="Consolas" w:hAnsi="Consolas"/>
          <w:color w:val="auto"/>
          <w:sz w:val="28"/>
          <w:szCs w:val="28"/>
        </w:rPr>
        <w:t>ão</w:t>
      </w:r>
      <w:proofErr w:type="spellEnd"/>
      <w:r w:rsidRPr="00B17719">
        <w:rPr>
          <w:rFonts w:ascii="Consolas" w:hAnsi="Consolas"/>
          <w:color w:val="auto"/>
          <w:sz w:val="28"/>
          <w:szCs w:val="28"/>
        </w:rPr>
        <w:t>), obrigatoriamente, o(s) definitivo(s).</w:t>
      </w:r>
    </w:p>
    <w:p w14:paraId="44EE3B9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271136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7.6. Caso o(s) índice(s) estabelecido(s) para reajustamento venha(m) a ser extinto(s) ou de qualquer forma não possa(m) mais ser utilizado(s), será(</w:t>
      </w:r>
      <w:proofErr w:type="spellStart"/>
      <w:r w:rsidRPr="00B17719">
        <w:rPr>
          <w:rFonts w:ascii="Consolas" w:hAnsi="Consolas"/>
          <w:color w:val="auto"/>
          <w:sz w:val="28"/>
          <w:szCs w:val="28"/>
        </w:rPr>
        <w:t>ão</w:t>
      </w:r>
      <w:proofErr w:type="spellEnd"/>
      <w:r w:rsidRPr="00B17719">
        <w:rPr>
          <w:rFonts w:ascii="Consolas" w:hAnsi="Consolas"/>
          <w:color w:val="auto"/>
          <w:sz w:val="28"/>
          <w:szCs w:val="28"/>
        </w:rPr>
        <w:t>) adotado(s), em substituição, o(s) que vier(em) a ser determinado(s) pela legislação então em vigor.</w:t>
      </w:r>
    </w:p>
    <w:p w14:paraId="47033B4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206D8B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7.7. Na ausência de previsão legal quanto ao índice substituto, as partes elegerão novo índice oficial, para reajustamento do preço do valor remanescente, por meio de termo aditivo. </w:t>
      </w:r>
    </w:p>
    <w:p w14:paraId="3BB57405" w14:textId="77777777" w:rsidR="00D937A7" w:rsidRPr="00B17719" w:rsidRDefault="00D937A7" w:rsidP="00D937A7">
      <w:pPr>
        <w:rPr>
          <w:rFonts w:ascii="Consolas" w:hAnsi="Consolas"/>
          <w:sz w:val="28"/>
          <w:szCs w:val="28"/>
        </w:rPr>
      </w:pPr>
    </w:p>
    <w:p w14:paraId="3B30C7D9" w14:textId="77777777" w:rsidR="00D937A7" w:rsidRPr="00B17719" w:rsidRDefault="00D937A7" w:rsidP="00D937A7">
      <w:pPr>
        <w:rPr>
          <w:rFonts w:ascii="Consolas" w:hAnsi="Consolas" w:cs="Arial"/>
          <w:sz w:val="28"/>
          <w:szCs w:val="28"/>
        </w:rPr>
      </w:pPr>
      <w:r w:rsidRPr="00B17719">
        <w:rPr>
          <w:rFonts w:ascii="Consolas" w:hAnsi="Consolas" w:cs="Arial"/>
          <w:sz w:val="28"/>
          <w:szCs w:val="28"/>
        </w:rPr>
        <w:t>7.8. O reajuste será realizado por apostilamento.</w:t>
      </w:r>
    </w:p>
    <w:p w14:paraId="596F961D"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8DEBEE9"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8. CLÁUSULA OITAVA - OBRIGAÇÕES DO CONTRATANTE (</w:t>
      </w:r>
      <w:hyperlink r:id="rId15" w:anchor="art92" w:history="1">
        <w:r w:rsidRPr="00B17719">
          <w:rPr>
            <w:rStyle w:val="Hyperlink"/>
            <w:rFonts w:ascii="Consolas" w:hAnsi="Consolas"/>
            <w:color w:val="auto"/>
            <w:sz w:val="28"/>
            <w:szCs w:val="28"/>
            <w:u w:val="none"/>
          </w:rPr>
          <w:t>art. 92, X, XI e XIV</w:t>
        </w:r>
      </w:hyperlink>
      <w:r w:rsidRPr="00B17719">
        <w:rPr>
          <w:rFonts w:ascii="Consolas" w:hAnsi="Consolas"/>
          <w:sz w:val="28"/>
          <w:szCs w:val="28"/>
        </w:rPr>
        <w:t>):</w:t>
      </w:r>
    </w:p>
    <w:p w14:paraId="044ECB76" w14:textId="77777777" w:rsidR="00D937A7" w:rsidRPr="00B17719" w:rsidRDefault="00D937A7" w:rsidP="00D937A7">
      <w:pPr>
        <w:rPr>
          <w:rFonts w:ascii="Consolas" w:hAnsi="Consolas"/>
          <w:sz w:val="28"/>
          <w:szCs w:val="28"/>
        </w:rPr>
      </w:pPr>
    </w:p>
    <w:p w14:paraId="5DE0270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8.1. São obrigações do Contratante:</w:t>
      </w:r>
    </w:p>
    <w:p w14:paraId="7B4674CF" w14:textId="77777777" w:rsidR="00D937A7" w:rsidRPr="00B17719" w:rsidRDefault="00D937A7" w:rsidP="00D937A7">
      <w:pPr>
        <w:pStyle w:val="Nivel2"/>
        <w:numPr>
          <w:ilvl w:val="0"/>
          <w:numId w:val="0"/>
        </w:numPr>
        <w:spacing w:before="0" w:after="0" w:line="240" w:lineRule="auto"/>
        <w:rPr>
          <w:rFonts w:ascii="Consolas" w:hAnsi="Consolas"/>
          <w:b/>
          <w:bCs/>
          <w:color w:val="auto"/>
          <w:sz w:val="28"/>
          <w:szCs w:val="28"/>
        </w:rPr>
      </w:pPr>
    </w:p>
    <w:p w14:paraId="58FC22A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8.2.</w:t>
      </w:r>
      <w:r w:rsidRPr="00B17719">
        <w:rPr>
          <w:rFonts w:ascii="Consolas" w:hAnsi="Consolas"/>
          <w:b/>
          <w:bCs/>
          <w:color w:val="auto"/>
          <w:sz w:val="28"/>
          <w:szCs w:val="28"/>
        </w:rPr>
        <w:t xml:space="preserve"> </w:t>
      </w:r>
      <w:r w:rsidRPr="00B17719">
        <w:rPr>
          <w:rFonts w:ascii="Consolas" w:hAnsi="Consolas"/>
          <w:color w:val="auto"/>
          <w:sz w:val="28"/>
          <w:szCs w:val="28"/>
        </w:rPr>
        <w:t>Exigir o cumprimento de todas as obrigações assumidas pelo Contratado, de acordo com o contrato e seus anexos;</w:t>
      </w:r>
    </w:p>
    <w:p w14:paraId="5BCA71C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07CBF7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8.3. Receber o objeto no prazo e condições estabelecidas no Termo de Referência;</w:t>
      </w:r>
    </w:p>
    <w:p w14:paraId="4CC9BA4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1FB25C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8.4. Notificar o Contratado, por escrito, sobre vícios, defeitos ou incorreções verificadas no objeto fornecido, para que seja por ele substituído, reparado ou corrigido, no total ou em parte, às suas expensas;</w:t>
      </w:r>
    </w:p>
    <w:p w14:paraId="596C44A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8.5. Acompanhar e fiscalizar a execução do contrato e o cumprimento das obrigações pelo Contratado;</w:t>
      </w:r>
    </w:p>
    <w:p w14:paraId="299359F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7510ED8" w14:textId="767154A2" w:rsidR="00D937A7"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8.6. Efetuar o pagamento ao Contratado do valor correspondente ao fornecimento do objeto, no prazo, forma e condições estabelecidos no presente Contrato e no Termo de Referência.</w:t>
      </w:r>
    </w:p>
    <w:p w14:paraId="34CFB950" w14:textId="77777777" w:rsidR="005E10AB" w:rsidRPr="00B17719" w:rsidRDefault="005E10AB" w:rsidP="00D937A7">
      <w:pPr>
        <w:pStyle w:val="Nivel2"/>
        <w:numPr>
          <w:ilvl w:val="0"/>
          <w:numId w:val="0"/>
        </w:numPr>
        <w:spacing w:before="0" w:after="0" w:line="240" w:lineRule="auto"/>
        <w:rPr>
          <w:rFonts w:ascii="Consolas" w:hAnsi="Consolas"/>
          <w:color w:val="auto"/>
          <w:sz w:val="28"/>
          <w:szCs w:val="28"/>
        </w:rPr>
      </w:pPr>
    </w:p>
    <w:p w14:paraId="1BB3386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8.7. Aplicar ao Contratado as sanções previstas na lei e neste Contrato;</w:t>
      </w:r>
    </w:p>
    <w:p w14:paraId="72610206" w14:textId="77777777" w:rsidR="00B17719" w:rsidRPr="00B17719" w:rsidRDefault="00B17719" w:rsidP="00D937A7">
      <w:pPr>
        <w:pStyle w:val="Nivel2"/>
        <w:numPr>
          <w:ilvl w:val="0"/>
          <w:numId w:val="0"/>
        </w:numPr>
        <w:spacing w:before="0" w:after="0" w:line="240" w:lineRule="auto"/>
        <w:rPr>
          <w:rFonts w:ascii="Consolas" w:hAnsi="Consolas"/>
          <w:color w:val="auto"/>
          <w:sz w:val="28"/>
          <w:szCs w:val="28"/>
        </w:rPr>
      </w:pPr>
    </w:p>
    <w:p w14:paraId="4588A422" w14:textId="5469D87E"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8.8. Cientificar o órgão de representação judicial do Município de </w:t>
      </w:r>
      <w:r w:rsidR="00D22389" w:rsidRPr="00B17719">
        <w:rPr>
          <w:rFonts w:ascii="Consolas" w:hAnsi="Consolas"/>
          <w:color w:val="auto"/>
          <w:sz w:val="28"/>
          <w:szCs w:val="28"/>
        </w:rPr>
        <w:t>Iaras</w:t>
      </w:r>
      <w:r w:rsidRPr="00B17719">
        <w:rPr>
          <w:rFonts w:ascii="Consolas" w:hAnsi="Consolas"/>
          <w:color w:val="auto"/>
          <w:sz w:val="28"/>
          <w:szCs w:val="28"/>
        </w:rPr>
        <w:t xml:space="preserve"> para adoção das medidas cabíveis quando do descumprimento de obrigações pelo Contratado;</w:t>
      </w:r>
    </w:p>
    <w:p w14:paraId="260D93D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1ECFFE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C235E7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3EB278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8.10. A Administração terá o prazo de 01 (um) mês, a contar da data do protocolo do requerimento para decidir, admitida a prorrogação motivada, por igual período. </w:t>
      </w:r>
    </w:p>
    <w:p w14:paraId="4F5890BB" w14:textId="77777777" w:rsidR="00D937A7" w:rsidRPr="00B17719" w:rsidRDefault="00D937A7" w:rsidP="00D937A7">
      <w:pPr>
        <w:pStyle w:val="Nivel2"/>
        <w:numPr>
          <w:ilvl w:val="0"/>
          <w:numId w:val="0"/>
        </w:numPr>
        <w:spacing w:before="0" w:after="0" w:line="240" w:lineRule="auto"/>
        <w:rPr>
          <w:rFonts w:ascii="Consolas" w:hAnsi="Consolas"/>
          <w:b/>
          <w:bCs/>
          <w:color w:val="auto"/>
          <w:sz w:val="28"/>
          <w:szCs w:val="28"/>
        </w:rPr>
      </w:pPr>
    </w:p>
    <w:p w14:paraId="13B5273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8.11.</w:t>
      </w:r>
      <w:r w:rsidRPr="00B17719">
        <w:rPr>
          <w:rFonts w:ascii="Consolas" w:hAnsi="Consolas"/>
          <w:b/>
          <w:bCs/>
          <w:color w:val="auto"/>
          <w:sz w:val="28"/>
          <w:szCs w:val="28"/>
        </w:rPr>
        <w:t xml:space="preserve"> </w:t>
      </w:r>
      <w:r w:rsidRPr="00B17719">
        <w:rPr>
          <w:rFonts w:ascii="Consolas" w:hAnsi="Consolas"/>
          <w:color w:val="auto"/>
          <w:sz w:val="28"/>
          <w:szCs w:val="28"/>
        </w:rPr>
        <w:t>Responder eventuais pedidos de reestabelecimento do equilíbrio econômico-financeiro feitos pelo contratado no prazo máximo de 01 (um) mês.</w:t>
      </w:r>
    </w:p>
    <w:p w14:paraId="27AEDF5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ABB15CC"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8.12. Notificar os emitentes das garantias quanto ao início de processo administrativo para apuração de descumprimento de cláusulas contratuais.</w:t>
      </w:r>
    </w:p>
    <w:p w14:paraId="76402359"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1599116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8.13.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C3E8BC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685B49F" w14:textId="77777777" w:rsidR="00D937A7" w:rsidRPr="00B17719" w:rsidRDefault="00D937A7" w:rsidP="00D937A7">
      <w:pPr>
        <w:pStyle w:val="Nivel01"/>
        <w:rPr>
          <w:rStyle w:val="Hyperlink"/>
          <w:rFonts w:ascii="Consolas" w:hAnsi="Consolas"/>
          <w:color w:val="auto"/>
          <w:sz w:val="28"/>
          <w:szCs w:val="28"/>
          <w:u w:val="none"/>
        </w:rPr>
      </w:pPr>
      <w:r w:rsidRPr="00B17719">
        <w:rPr>
          <w:rFonts w:ascii="Consolas" w:hAnsi="Consolas"/>
          <w:sz w:val="28"/>
          <w:szCs w:val="28"/>
        </w:rPr>
        <w:t>9. CLÁUSULA NONA - OBRIGAÇÕES DO CONTRATADO (</w:t>
      </w:r>
      <w:hyperlink r:id="rId16" w:anchor="art92" w:history="1">
        <w:r w:rsidRPr="00B17719">
          <w:rPr>
            <w:rStyle w:val="Hyperlink"/>
            <w:rFonts w:ascii="Consolas" w:hAnsi="Consolas"/>
            <w:color w:val="auto"/>
            <w:sz w:val="28"/>
            <w:szCs w:val="28"/>
            <w:u w:val="none"/>
          </w:rPr>
          <w:t>art. 92, XIV, XVI e XVII)</w:t>
        </w:r>
      </w:hyperlink>
      <w:r w:rsidRPr="00B17719">
        <w:rPr>
          <w:rStyle w:val="Hyperlink"/>
          <w:rFonts w:ascii="Consolas" w:hAnsi="Consolas"/>
          <w:color w:val="auto"/>
          <w:sz w:val="28"/>
          <w:szCs w:val="28"/>
          <w:u w:val="none"/>
        </w:rPr>
        <w:t>:</w:t>
      </w:r>
    </w:p>
    <w:p w14:paraId="026F3BB7" w14:textId="77777777" w:rsidR="00D937A7" w:rsidRPr="00B17719" w:rsidRDefault="00D937A7" w:rsidP="00D937A7">
      <w:pPr>
        <w:rPr>
          <w:rFonts w:ascii="Consolas" w:hAnsi="Consolas"/>
          <w:sz w:val="28"/>
          <w:szCs w:val="28"/>
        </w:rPr>
      </w:pPr>
    </w:p>
    <w:p w14:paraId="79856736" w14:textId="58F3B8A5" w:rsidR="00D937A7"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9.1. O Contratado deve cumprir todas as obrigações constantes deste Contrato e em seus anexos, assumindo como exclusivamente seus os riscos e as despesas decorrentes da boa e perfeita execução do objeto, observando, ainda, as obrigações a seguir dispostas:</w:t>
      </w:r>
    </w:p>
    <w:p w14:paraId="7A170C13" w14:textId="77777777" w:rsidR="005E10AB" w:rsidRPr="00B17719" w:rsidRDefault="005E10AB" w:rsidP="00D937A7">
      <w:pPr>
        <w:pStyle w:val="Nivel2"/>
        <w:numPr>
          <w:ilvl w:val="0"/>
          <w:numId w:val="0"/>
        </w:numPr>
        <w:spacing w:before="0" w:after="0" w:line="240" w:lineRule="auto"/>
        <w:rPr>
          <w:rFonts w:ascii="Consolas" w:hAnsi="Consolas"/>
          <w:color w:val="auto"/>
          <w:sz w:val="28"/>
          <w:szCs w:val="28"/>
        </w:rPr>
      </w:pPr>
    </w:p>
    <w:p w14:paraId="0DD5767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9.2. Responsabilizar-se pelos vícios e danos decorrentes do objeto, de acordo com o Código de Defesa do Consumidor (</w:t>
      </w:r>
      <w:hyperlink r:id="rId17" w:history="1">
        <w:r w:rsidRPr="00B17719">
          <w:rPr>
            <w:rStyle w:val="Hyperlink"/>
            <w:rFonts w:ascii="Consolas" w:hAnsi="Consolas"/>
            <w:color w:val="auto"/>
            <w:sz w:val="28"/>
            <w:szCs w:val="28"/>
            <w:u w:val="none"/>
          </w:rPr>
          <w:t>Lei nº 8.078, de 1990</w:t>
        </w:r>
      </w:hyperlink>
      <w:r w:rsidRPr="00B17719">
        <w:rPr>
          <w:rFonts w:ascii="Consolas" w:hAnsi="Consolas"/>
          <w:color w:val="auto"/>
          <w:sz w:val="28"/>
          <w:szCs w:val="28"/>
        </w:rPr>
        <w:t>);</w:t>
      </w:r>
    </w:p>
    <w:p w14:paraId="512E02C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D2C6BF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9.3. Comunicar ao contratante, no prazo máximo de 24 (vinte e quatro) horas que antecede a data da entrega, os motivos que impossibilitem o cumprimento do prazo previsto, com a devida comprovação;</w:t>
      </w:r>
    </w:p>
    <w:p w14:paraId="5C3607D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FD7B6B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9.4. Atender às determinações regulares emitidas pelo fiscal ou gestor do contrato ou autoridade superior (</w:t>
      </w:r>
      <w:hyperlink r:id="rId18" w:anchor="art137" w:history="1">
        <w:r w:rsidRPr="00B17719">
          <w:rPr>
            <w:rStyle w:val="Hyperlink"/>
            <w:rFonts w:ascii="Consolas" w:hAnsi="Consolas"/>
            <w:color w:val="auto"/>
            <w:sz w:val="28"/>
            <w:szCs w:val="28"/>
            <w:u w:val="none"/>
          </w:rPr>
          <w:t>art. 137, II, da Lei n.º 14.133, de 2021</w:t>
        </w:r>
      </w:hyperlink>
      <w:r w:rsidRPr="00B17719">
        <w:rPr>
          <w:rFonts w:ascii="Consolas" w:hAnsi="Consolas"/>
          <w:color w:val="auto"/>
          <w:sz w:val="28"/>
          <w:szCs w:val="28"/>
        </w:rPr>
        <w:t>) e prestar todo esclarecimento ou informação por eles solicitados;</w:t>
      </w:r>
    </w:p>
    <w:p w14:paraId="3189951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629BB4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9.5.</w:t>
      </w:r>
      <w:r w:rsidRPr="00B17719">
        <w:rPr>
          <w:rFonts w:ascii="Consolas" w:hAnsi="Consolas"/>
          <w:b/>
          <w:bCs/>
          <w:color w:val="auto"/>
          <w:sz w:val="28"/>
          <w:szCs w:val="28"/>
        </w:rPr>
        <w:t xml:space="preserve"> </w:t>
      </w:r>
      <w:r w:rsidRPr="00B17719">
        <w:rPr>
          <w:rFonts w:ascii="Consolas" w:hAnsi="Consolas"/>
          <w:color w:val="auto"/>
          <w:sz w:val="28"/>
          <w:szCs w:val="28"/>
        </w:rPr>
        <w:t>Reparar, corrigir, remover, reconstruir ou substituir, às suas expensas, no total ou em parte, no prazo fixado pelo fiscal do contrato, os bens nos quais se verificarem vícios, defeitos ou incorreções resultantes da execução ou dos materiais empregados;</w:t>
      </w:r>
    </w:p>
    <w:p w14:paraId="0A02221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EE2353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9.6.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4FD27ABA" w14:textId="77777777" w:rsidR="00763BDD" w:rsidRPr="00B17719" w:rsidRDefault="00763BDD" w:rsidP="00D937A7">
      <w:pPr>
        <w:pStyle w:val="Nivel2"/>
        <w:numPr>
          <w:ilvl w:val="0"/>
          <w:numId w:val="0"/>
        </w:numPr>
        <w:spacing w:before="0" w:after="0" w:line="240" w:lineRule="auto"/>
        <w:rPr>
          <w:rFonts w:ascii="Consolas" w:hAnsi="Consolas"/>
          <w:color w:val="auto"/>
          <w:sz w:val="28"/>
          <w:szCs w:val="28"/>
        </w:rPr>
      </w:pPr>
    </w:p>
    <w:p w14:paraId="3D02310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9.7. Quando não for possível a verificação da regularidade no Sistema de Cadastro de Fornecedores – SICAF, o contratado deverá entregar ao setor responsável pela fiscalização do contrato, junto com a Nota Fiscal para fins de pagamento, os seguintes documentos: </w:t>
      </w:r>
    </w:p>
    <w:p w14:paraId="181F18C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C077312" w14:textId="77777777" w:rsidR="00D937A7"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 prova de regularidade relativa à Seguridade Social; </w:t>
      </w:r>
    </w:p>
    <w:p w14:paraId="2A780E10" w14:textId="77777777" w:rsidR="00800767" w:rsidRPr="00B17719" w:rsidRDefault="00800767" w:rsidP="00D937A7">
      <w:pPr>
        <w:pStyle w:val="Nivel2"/>
        <w:numPr>
          <w:ilvl w:val="0"/>
          <w:numId w:val="0"/>
        </w:numPr>
        <w:spacing w:before="0" w:after="0" w:line="240" w:lineRule="auto"/>
        <w:rPr>
          <w:rFonts w:ascii="Consolas" w:hAnsi="Consolas"/>
          <w:color w:val="auto"/>
          <w:sz w:val="28"/>
          <w:szCs w:val="28"/>
        </w:rPr>
      </w:pPr>
    </w:p>
    <w:p w14:paraId="4DAC9CFA" w14:textId="573CA9CD" w:rsidR="00800767"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2) certidão conjunta relativa aos tributos federais e à Dívida Ativa da União</w:t>
      </w:r>
      <w:r w:rsidR="00377189">
        <w:rPr>
          <w:rFonts w:ascii="Consolas" w:hAnsi="Consolas"/>
          <w:color w:val="auto"/>
          <w:sz w:val="28"/>
          <w:szCs w:val="28"/>
        </w:rPr>
        <w:t>;</w:t>
      </w:r>
    </w:p>
    <w:p w14:paraId="31DD0724" w14:textId="77777777" w:rsidR="00800767" w:rsidRPr="00B17719" w:rsidRDefault="00800767" w:rsidP="00D937A7">
      <w:pPr>
        <w:pStyle w:val="Nivel2"/>
        <w:numPr>
          <w:ilvl w:val="0"/>
          <w:numId w:val="0"/>
        </w:numPr>
        <w:spacing w:before="0" w:after="0" w:line="240" w:lineRule="auto"/>
        <w:rPr>
          <w:rFonts w:ascii="Consolas" w:hAnsi="Consolas"/>
          <w:color w:val="auto"/>
          <w:sz w:val="28"/>
          <w:szCs w:val="28"/>
        </w:rPr>
      </w:pPr>
    </w:p>
    <w:p w14:paraId="70BBFA5B" w14:textId="38BC7CB6" w:rsidR="00D937A7"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3) certidões que comprovem a regularidade perante a Fazenda Estadual do domicílio ou sede do contratado; </w:t>
      </w:r>
    </w:p>
    <w:p w14:paraId="337AD0E4" w14:textId="77777777" w:rsidR="00800767" w:rsidRPr="00B17719" w:rsidRDefault="00800767" w:rsidP="00D937A7">
      <w:pPr>
        <w:pStyle w:val="Nivel2"/>
        <w:numPr>
          <w:ilvl w:val="0"/>
          <w:numId w:val="0"/>
        </w:numPr>
        <w:spacing w:before="0" w:after="0" w:line="240" w:lineRule="auto"/>
        <w:rPr>
          <w:rFonts w:ascii="Consolas" w:hAnsi="Consolas"/>
          <w:color w:val="auto"/>
          <w:sz w:val="28"/>
          <w:szCs w:val="28"/>
        </w:rPr>
      </w:pPr>
    </w:p>
    <w:p w14:paraId="76805D35" w14:textId="77777777" w:rsidR="00D937A7"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4) Certidão de Regularidade do FGTS – CRF; e </w:t>
      </w:r>
    </w:p>
    <w:p w14:paraId="3915E0BB" w14:textId="77777777" w:rsidR="00800767" w:rsidRPr="00B17719" w:rsidRDefault="00800767" w:rsidP="00D937A7">
      <w:pPr>
        <w:pStyle w:val="Nivel2"/>
        <w:numPr>
          <w:ilvl w:val="0"/>
          <w:numId w:val="0"/>
        </w:numPr>
        <w:spacing w:before="0" w:after="0" w:line="240" w:lineRule="auto"/>
        <w:rPr>
          <w:rFonts w:ascii="Consolas" w:hAnsi="Consolas"/>
          <w:color w:val="auto"/>
          <w:sz w:val="28"/>
          <w:szCs w:val="28"/>
        </w:rPr>
      </w:pPr>
    </w:p>
    <w:p w14:paraId="3584A6A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5) Certidão Negativa de Débitos Trabalhistas – CNDT; </w:t>
      </w:r>
    </w:p>
    <w:p w14:paraId="3CFB0E6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664007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9.8.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4572FC3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743D20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9.9. Comunicar ao Fiscal do contrato, no prazo de 24 (vinte e quatro) horas, qualquer ocorrência anormal ou acidente que se verifique no local da execução do objeto contratual.</w:t>
      </w:r>
    </w:p>
    <w:p w14:paraId="2FDC576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31167C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9.10. Paralisar, por determinação do contratante, qualquer atividade que não esteja sendo executada de acordo com a boa </w:t>
      </w:r>
      <w:r w:rsidRPr="00B17719">
        <w:rPr>
          <w:rFonts w:ascii="Consolas" w:hAnsi="Consolas"/>
          <w:color w:val="auto"/>
          <w:sz w:val="28"/>
          <w:szCs w:val="28"/>
        </w:rPr>
        <w:lastRenderedPageBreak/>
        <w:t>técnica ou que ponha em risco a segurança de pessoas ou bens de terceiros.</w:t>
      </w:r>
    </w:p>
    <w:p w14:paraId="3DC8007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CC6724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9.11. Manter durante toda a vigência do contrato, em compatibilidade com as obrigações assumidas, todas as condições exigidas para habilitação na licitação;</w:t>
      </w:r>
    </w:p>
    <w:p w14:paraId="241BE01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C70D6A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9.12. Cumprir, durante todo o período de execução do contrato, a reserva de cargos prevista em lei para pessoa com deficiência, para reabilitado da Previdência Social ou para aprendiz, bem como as reservas de cargos previstas na legislação (</w:t>
      </w:r>
      <w:hyperlink r:id="rId19" w:anchor="art116" w:history="1">
        <w:r w:rsidRPr="00B17719">
          <w:rPr>
            <w:rStyle w:val="Hyperlink"/>
            <w:rFonts w:ascii="Consolas" w:hAnsi="Consolas"/>
            <w:color w:val="auto"/>
            <w:sz w:val="28"/>
            <w:szCs w:val="28"/>
            <w:u w:val="none"/>
          </w:rPr>
          <w:t>art. 116, da Lei n.º 14.133, de 2021</w:t>
        </w:r>
      </w:hyperlink>
      <w:r w:rsidRPr="00B17719">
        <w:rPr>
          <w:rFonts w:ascii="Consolas" w:hAnsi="Consolas"/>
          <w:color w:val="auto"/>
          <w:sz w:val="28"/>
          <w:szCs w:val="28"/>
        </w:rPr>
        <w:t>);</w:t>
      </w:r>
    </w:p>
    <w:p w14:paraId="6FE8A28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AAF322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9.13.</w:t>
      </w:r>
      <w:r w:rsidRPr="00B17719">
        <w:rPr>
          <w:rFonts w:ascii="Consolas" w:hAnsi="Consolas"/>
          <w:b/>
          <w:bCs/>
          <w:color w:val="auto"/>
          <w:sz w:val="28"/>
          <w:szCs w:val="28"/>
        </w:rPr>
        <w:t xml:space="preserve"> </w:t>
      </w:r>
      <w:r w:rsidRPr="00B17719">
        <w:rPr>
          <w:rFonts w:ascii="Consolas" w:hAnsi="Consolas"/>
          <w:color w:val="auto"/>
          <w:sz w:val="28"/>
          <w:szCs w:val="28"/>
        </w:rPr>
        <w:t>Comprovar a reserva de cargos a que se refere a cláusula acima, no prazo fixado pelo fiscal do contrato, com a indicação dos empregados que preencheram as referidas vagas (</w:t>
      </w:r>
      <w:hyperlink r:id="rId20" w:anchor="art116" w:history="1">
        <w:r w:rsidRPr="00B17719">
          <w:rPr>
            <w:rStyle w:val="Hyperlink"/>
            <w:rFonts w:ascii="Consolas" w:hAnsi="Consolas"/>
            <w:color w:val="auto"/>
            <w:sz w:val="28"/>
            <w:szCs w:val="28"/>
            <w:u w:val="none"/>
          </w:rPr>
          <w:t>art. 116, parágrafo único, da Lei n.º 14.133, de 2021</w:t>
        </w:r>
      </w:hyperlink>
      <w:r w:rsidRPr="00B17719">
        <w:rPr>
          <w:rFonts w:ascii="Consolas" w:hAnsi="Consolas"/>
          <w:color w:val="auto"/>
          <w:sz w:val="28"/>
          <w:szCs w:val="28"/>
        </w:rPr>
        <w:t>);</w:t>
      </w:r>
    </w:p>
    <w:p w14:paraId="3E234B8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69A473F" w14:textId="6BB92705" w:rsidR="00D937A7"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9.14. Guardar sigilo sobre todas as informações obtidas em decorrência do cumprimento do contrato; </w:t>
      </w:r>
    </w:p>
    <w:p w14:paraId="39C23439" w14:textId="77777777" w:rsidR="003A4779" w:rsidRPr="00B17719" w:rsidRDefault="003A4779" w:rsidP="00D937A7">
      <w:pPr>
        <w:pStyle w:val="Nivel2"/>
        <w:numPr>
          <w:ilvl w:val="0"/>
          <w:numId w:val="0"/>
        </w:numPr>
        <w:spacing w:before="0" w:after="0" w:line="240" w:lineRule="auto"/>
        <w:rPr>
          <w:rFonts w:ascii="Consolas" w:hAnsi="Consolas"/>
          <w:color w:val="auto"/>
          <w:sz w:val="28"/>
          <w:szCs w:val="28"/>
        </w:rPr>
      </w:pPr>
    </w:p>
    <w:p w14:paraId="27AC10C8" w14:textId="77777777" w:rsidR="00D937A7" w:rsidRPr="00B17719" w:rsidRDefault="00D937A7" w:rsidP="00D937A7">
      <w:pPr>
        <w:pStyle w:val="Nivel2"/>
        <w:numPr>
          <w:ilvl w:val="0"/>
          <w:numId w:val="0"/>
        </w:numPr>
        <w:spacing w:before="0" w:after="0" w:line="240" w:lineRule="auto"/>
        <w:rPr>
          <w:rStyle w:val="Hyperlink"/>
          <w:rFonts w:ascii="Consolas" w:hAnsi="Consolas"/>
          <w:color w:val="auto"/>
          <w:sz w:val="28"/>
          <w:szCs w:val="28"/>
          <w:u w:val="none"/>
        </w:rPr>
      </w:pPr>
      <w:r w:rsidRPr="00B17719">
        <w:rPr>
          <w:rFonts w:ascii="Consolas" w:hAnsi="Consolas"/>
          <w:color w:val="auto"/>
          <w:sz w:val="28"/>
          <w:szCs w:val="28"/>
        </w:rPr>
        <w:t xml:space="preserve">9.15.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1" w:anchor="art124" w:history="1">
        <w:r w:rsidRPr="00B17719">
          <w:rPr>
            <w:rStyle w:val="Hyperlink"/>
            <w:rFonts w:ascii="Consolas" w:hAnsi="Consolas"/>
            <w:color w:val="auto"/>
            <w:sz w:val="28"/>
            <w:szCs w:val="28"/>
            <w:u w:val="none"/>
          </w:rPr>
          <w:t>art. 124, II, d, da Lei nº 14.133, de 2021.</w:t>
        </w:r>
      </w:hyperlink>
    </w:p>
    <w:p w14:paraId="0F0C9AC8" w14:textId="77777777" w:rsidR="00D937A7" w:rsidRPr="00B17719" w:rsidRDefault="00D937A7" w:rsidP="00D937A7">
      <w:pPr>
        <w:rPr>
          <w:rStyle w:val="Hyperlink"/>
          <w:rFonts w:ascii="Consolas" w:hAnsi="Consolas"/>
          <w:color w:val="auto"/>
          <w:sz w:val="28"/>
          <w:szCs w:val="28"/>
          <w:u w:val="none"/>
        </w:rPr>
      </w:pPr>
    </w:p>
    <w:p w14:paraId="719AA120" w14:textId="77777777" w:rsidR="00D937A7" w:rsidRPr="00B17719" w:rsidRDefault="00D937A7" w:rsidP="00D937A7">
      <w:pPr>
        <w:jc w:val="both"/>
        <w:rPr>
          <w:rFonts w:ascii="Consolas" w:hAnsi="Consolas" w:cs="Arial"/>
          <w:sz w:val="28"/>
          <w:szCs w:val="28"/>
        </w:rPr>
      </w:pPr>
      <w:r w:rsidRPr="00B17719">
        <w:rPr>
          <w:rFonts w:ascii="Consolas" w:hAnsi="Consolas" w:cs="Arial"/>
          <w:sz w:val="28"/>
          <w:szCs w:val="28"/>
        </w:rPr>
        <w:t>9.16. Cumprir, além dos postulados legais vigentes de âmbito federal, estadual ou municipal, as normas de segurança do contratante.</w:t>
      </w:r>
    </w:p>
    <w:p w14:paraId="54244AD9"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F585B59"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10. CLÁUSULA DÉCIMA– GARANTIA DE EXECUÇÃO (</w:t>
      </w:r>
      <w:hyperlink r:id="rId22" w:anchor="art92" w:history="1">
        <w:r w:rsidRPr="00B17719">
          <w:rPr>
            <w:rStyle w:val="Hyperlink"/>
            <w:rFonts w:ascii="Consolas" w:hAnsi="Consolas"/>
            <w:color w:val="auto"/>
            <w:sz w:val="28"/>
            <w:szCs w:val="28"/>
            <w:u w:val="none"/>
          </w:rPr>
          <w:t>art. 92, XII</w:t>
        </w:r>
      </w:hyperlink>
      <w:r w:rsidRPr="00B17719">
        <w:rPr>
          <w:rFonts w:ascii="Consolas" w:hAnsi="Consolas"/>
          <w:sz w:val="28"/>
          <w:szCs w:val="28"/>
        </w:rPr>
        <w:t>):</w:t>
      </w:r>
    </w:p>
    <w:p w14:paraId="4BB52A1E" w14:textId="77777777" w:rsidR="00D937A7" w:rsidRPr="00B17719" w:rsidRDefault="00D937A7" w:rsidP="00D937A7">
      <w:pPr>
        <w:rPr>
          <w:rFonts w:ascii="Consolas" w:hAnsi="Consolas"/>
          <w:sz w:val="28"/>
          <w:szCs w:val="28"/>
        </w:rPr>
      </w:pPr>
    </w:p>
    <w:p w14:paraId="001D9100"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10.1. Não haverá exigência de garantia contratual da execução.</w:t>
      </w:r>
    </w:p>
    <w:p w14:paraId="09506726"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C91CE7B"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lastRenderedPageBreak/>
        <w:t>11. CLÁUSULA DÉCIMA PRIMEIRA – INFRAÇÕES E SANÇÕES ADMINISTRATIVAS (</w:t>
      </w:r>
      <w:hyperlink r:id="rId23" w:anchor="art92" w:history="1">
        <w:r w:rsidRPr="00B17719">
          <w:rPr>
            <w:rStyle w:val="Hyperlink"/>
            <w:rFonts w:ascii="Consolas" w:hAnsi="Consolas"/>
            <w:color w:val="auto"/>
            <w:sz w:val="28"/>
            <w:szCs w:val="28"/>
            <w:u w:val="none"/>
          </w:rPr>
          <w:t>art. 92, XIV</w:t>
        </w:r>
      </w:hyperlink>
      <w:r w:rsidRPr="00B17719">
        <w:rPr>
          <w:rFonts w:ascii="Consolas" w:hAnsi="Consolas"/>
          <w:sz w:val="28"/>
          <w:szCs w:val="28"/>
        </w:rPr>
        <w:t>):</w:t>
      </w:r>
    </w:p>
    <w:p w14:paraId="30AB3D4F" w14:textId="77777777" w:rsidR="00D937A7" w:rsidRPr="00B17719" w:rsidRDefault="00D937A7" w:rsidP="00D937A7">
      <w:pPr>
        <w:rPr>
          <w:rFonts w:ascii="Consolas" w:hAnsi="Consolas"/>
          <w:sz w:val="28"/>
          <w:szCs w:val="28"/>
        </w:rPr>
      </w:pPr>
    </w:p>
    <w:p w14:paraId="345BDB5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11.1. Comete infração administrativa, nos termos da </w:t>
      </w:r>
      <w:hyperlink r:id="rId24" w:history="1">
        <w:r w:rsidRPr="00B17719">
          <w:rPr>
            <w:rStyle w:val="Hyperlink"/>
            <w:rFonts w:ascii="Consolas" w:hAnsi="Consolas"/>
            <w:color w:val="auto"/>
            <w:sz w:val="28"/>
            <w:szCs w:val="28"/>
            <w:u w:val="none"/>
          </w:rPr>
          <w:t>Lei nº 14.133, de 2021</w:t>
        </w:r>
      </w:hyperlink>
      <w:r w:rsidRPr="00B17719">
        <w:rPr>
          <w:rFonts w:ascii="Consolas" w:hAnsi="Consolas"/>
          <w:color w:val="auto"/>
          <w:sz w:val="28"/>
          <w:szCs w:val="28"/>
        </w:rPr>
        <w:t>, o contratado que:</w:t>
      </w:r>
    </w:p>
    <w:p w14:paraId="42FA51B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81D299B" w14:textId="77777777" w:rsidR="00D937A7" w:rsidRDefault="00D937A7" w:rsidP="00D937A7">
      <w:pPr>
        <w:numPr>
          <w:ilvl w:val="2"/>
          <w:numId w:val="5"/>
        </w:numPr>
        <w:suppressAutoHyphens/>
        <w:ind w:left="0" w:firstLine="0"/>
        <w:jc w:val="both"/>
        <w:rPr>
          <w:rFonts w:ascii="Consolas" w:eastAsia="Arial" w:hAnsi="Consolas" w:cs="Arial"/>
          <w:sz w:val="28"/>
          <w:szCs w:val="28"/>
        </w:rPr>
      </w:pPr>
      <w:r w:rsidRPr="00B17719">
        <w:rPr>
          <w:rFonts w:ascii="Consolas" w:eastAsia="Arial" w:hAnsi="Consolas" w:cs="Arial"/>
          <w:sz w:val="28"/>
          <w:szCs w:val="28"/>
        </w:rPr>
        <w:t>der causa à inexecução parcial do contrato;</w:t>
      </w:r>
    </w:p>
    <w:p w14:paraId="20AAB7A0" w14:textId="77777777" w:rsidR="00800767" w:rsidRPr="00B17719" w:rsidRDefault="00800767" w:rsidP="00800767">
      <w:pPr>
        <w:suppressAutoHyphens/>
        <w:jc w:val="both"/>
        <w:rPr>
          <w:rFonts w:ascii="Consolas" w:eastAsia="Arial" w:hAnsi="Consolas" w:cs="Arial"/>
          <w:sz w:val="28"/>
          <w:szCs w:val="28"/>
        </w:rPr>
      </w:pPr>
    </w:p>
    <w:p w14:paraId="1985F81F" w14:textId="2A55656C" w:rsidR="00800767" w:rsidRDefault="00D937A7" w:rsidP="00800767">
      <w:pPr>
        <w:numPr>
          <w:ilvl w:val="2"/>
          <w:numId w:val="5"/>
        </w:numPr>
        <w:suppressAutoHyphens/>
        <w:ind w:left="0" w:firstLine="0"/>
        <w:jc w:val="both"/>
        <w:rPr>
          <w:rFonts w:ascii="Consolas" w:eastAsia="Arial" w:hAnsi="Consolas" w:cs="Arial"/>
          <w:sz w:val="28"/>
          <w:szCs w:val="28"/>
        </w:rPr>
      </w:pPr>
      <w:r w:rsidRPr="00B17719">
        <w:rPr>
          <w:rFonts w:ascii="Consolas" w:eastAsia="Arial" w:hAnsi="Consolas" w:cs="Arial"/>
          <w:sz w:val="28"/>
          <w:szCs w:val="28"/>
        </w:rPr>
        <w:t>der causa à inexecução parcial do contrato que cause grave</w:t>
      </w:r>
      <w:r w:rsidR="00800767">
        <w:rPr>
          <w:rFonts w:ascii="Consolas" w:eastAsia="Arial" w:hAnsi="Consolas" w:cs="Arial"/>
          <w:sz w:val="28"/>
          <w:szCs w:val="28"/>
        </w:rPr>
        <w:t>;</w:t>
      </w:r>
    </w:p>
    <w:p w14:paraId="1D02F913" w14:textId="77777777" w:rsidR="00800767" w:rsidRPr="00800767" w:rsidRDefault="00800767" w:rsidP="00800767">
      <w:pPr>
        <w:suppressAutoHyphens/>
        <w:jc w:val="both"/>
        <w:rPr>
          <w:rFonts w:ascii="Consolas" w:eastAsia="Arial" w:hAnsi="Consolas" w:cs="Arial"/>
          <w:sz w:val="28"/>
          <w:szCs w:val="28"/>
        </w:rPr>
      </w:pPr>
    </w:p>
    <w:p w14:paraId="3722D1E2" w14:textId="31DDC060" w:rsidR="00713529" w:rsidRPr="00BA7E3D" w:rsidRDefault="00D937A7" w:rsidP="00713529">
      <w:pPr>
        <w:numPr>
          <w:ilvl w:val="2"/>
          <w:numId w:val="5"/>
        </w:numPr>
        <w:suppressAutoHyphens/>
        <w:ind w:left="0" w:firstLine="0"/>
        <w:jc w:val="both"/>
        <w:rPr>
          <w:rFonts w:ascii="Consolas" w:eastAsia="Arial" w:hAnsi="Consolas" w:cs="Arial"/>
          <w:sz w:val="28"/>
          <w:szCs w:val="28"/>
        </w:rPr>
      </w:pPr>
      <w:r w:rsidRPr="00B17719">
        <w:rPr>
          <w:rFonts w:ascii="Consolas" w:eastAsia="Arial" w:hAnsi="Consolas" w:cs="Arial"/>
          <w:sz w:val="28"/>
          <w:szCs w:val="28"/>
        </w:rPr>
        <w:t xml:space="preserve"> dano à Administração ou ao funcionamento dos serviços públicos ou ao interesse coletivo;</w:t>
      </w:r>
    </w:p>
    <w:p w14:paraId="592B9F37" w14:textId="77777777" w:rsidR="00D937A7" w:rsidRDefault="00D937A7" w:rsidP="00D937A7">
      <w:pPr>
        <w:numPr>
          <w:ilvl w:val="2"/>
          <w:numId w:val="5"/>
        </w:numPr>
        <w:suppressAutoHyphens/>
        <w:ind w:left="0" w:firstLine="0"/>
        <w:jc w:val="both"/>
        <w:rPr>
          <w:rFonts w:ascii="Consolas" w:eastAsia="Arial" w:hAnsi="Consolas" w:cs="Arial"/>
          <w:sz w:val="28"/>
          <w:szCs w:val="28"/>
        </w:rPr>
      </w:pPr>
      <w:r w:rsidRPr="00B17719">
        <w:rPr>
          <w:rFonts w:ascii="Consolas" w:eastAsia="Arial" w:hAnsi="Consolas" w:cs="Arial"/>
          <w:sz w:val="28"/>
          <w:szCs w:val="28"/>
        </w:rPr>
        <w:t>der causa à inexecução total do contrato;</w:t>
      </w:r>
    </w:p>
    <w:p w14:paraId="4B049BBE" w14:textId="77777777" w:rsidR="00713529" w:rsidRPr="00B17719" w:rsidRDefault="00713529" w:rsidP="00713529">
      <w:pPr>
        <w:suppressAutoHyphens/>
        <w:jc w:val="both"/>
        <w:rPr>
          <w:rFonts w:ascii="Consolas" w:eastAsia="Arial" w:hAnsi="Consolas" w:cs="Arial"/>
          <w:sz w:val="28"/>
          <w:szCs w:val="28"/>
        </w:rPr>
      </w:pPr>
    </w:p>
    <w:p w14:paraId="7987F784" w14:textId="77777777" w:rsidR="00D937A7" w:rsidRDefault="00D937A7" w:rsidP="00D937A7">
      <w:pPr>
        <w:numPr>
          <w:ilvl w:val="2"/>
          <w:numId w:val="5"/>
        </w:numPr>
        <w:suppressAutoHyphens/>
        <w:ind w:left="0" w:firstLine="0"/>
        <w:jc w:val="both"/>
        <w:rPr>
          <w:rFonts w:ascii="Consolas" w:eastAsia="Arial" w:hAnsi="Consolas" w:cs="Arial"/>
          <w:sz w:val="28"/>
          <w:szCs w:val="28"/>
        </w:rPr>
      </w:pPr>
      <w:r w:rsidRPr="00B17719">
        <w:rPr>
          <w:rFonts w:ascii="Consolas" w:eastAsia="Arial" w:hAnsi="Consolas" w:cs="Arial"/>
          <w:sz w:val="28"/>
          <w:szCs w:val="28"/>
        </w:rPr>
        <w:t>ensejar o retardamento da execução ou da entrega do objeto da contratação sem motivo justificado;</w:t>
      </w:r>
    </w:p>
    <w:p w14:paraId="360D2AA2" w14:textId="77777777" w:rsidR="00713529" w:rsidRPr="00B17719" w:rsidRDefault="00713529" w:rsidP="00713529">
      <w:pPr>
        <w:suppressAutoHyphens/>
        <w:jc w:val="both"/>
        <w:rPr>
          <w:rFonts w:ascii="Consolas" w:eastAsia="Arial" w:hAnsi="Consolas" w:cs="Arial"/>
          <w:sz w:val="28"/>
          <w:szCs w:val="28"/>
        </w:rPr>
      </w:pPr>
    </w:p>
    <w:p w14:paraId="702F6A6D" w14:textId="77777777" w:rsidR="00D937A7" w:rsidRDefault="00D937A7" w:rsidP="00D937A7">
      <w:pPr>
        <w:numPr>
          <w:ilvl w:val="2"/>
          <w:numId w:val="5"/>
        </w:numPr>
        <w:suppressAutoHyphens/>
        <w:ind w:left="0" w:firstLine="0"/>
        <w:jc w:val="both"/>
        <w:rPr>
          <w:rFonts w:ascii="Consolas" w:eastAsia="Arial" w:hAnsi="Consolas" w:cs="Arial"/>
          <w:sz w:val="28"/>
          <w:szCs w:val="28"/>
        </w:rPr>
      </w:pPr>
      <w:r w:rsidRPr="00B17719">
        <w:rPr>
          <w:rFonts w:ascii="Consolas" w:eastAsia="Arial" w:hAnsi="Consolas" w:cs="Arial"/>
          <w:sz w:val="28"/>
          <w:szCs w:val="28"/>
        </w:rPr>
        <w:t>apresentar documentação falsa ou prestar declaração falsa durante a execução do contrato;</w:t>
      </w:r>
    </w:p>
    <w:p w14:paraId="776DA8F5" w14:textId="77777777" w:rsidR="00713529" w:rsidRPr="00B17719" w:rsidRDefault="00713529" w:rsidP="00713529">
      <w:pPr>
        <w:suppressAutoHyphens/>
        <w:jc w:val="both"/>
        <w:rPr>
          <w:rFonts w:ascii="Consolas" w:eastAsia="Arial" w:hAnsi="Consolas" w:cs="Arial"/>
          <w:sz w:val="28"/>
          <w:szCs w:val="28"/>
        </w:rPr>
      </w:pPr>
    </w:p>
    <w:p w14:paraId="6612D1F4" w14:textId="77777777" w:rsidR="00D937A7" w:rsidRDefault="00D937A7" w:rsidP="00D937A7">
      <w:pPr>
        <w:numPr>
          <w:ilvl w:val="2"/>
          <w:numId w:val="5"/>
        </w:numPr>
        <w:suppressAutoHyphens/>
        <w:ind w:left="0" w:firstLine="0"/>
        <w:jc w:val="both"/>
        <w:rPr>
          <w:rFonts w:ascii="Consolas" w:eastAsia="Arial" w:hAnsi="Consolas" w:cs="Arial"/>
          <w:sz w:val="28"/>
          <w:szCs w:val="28"/>
        </w:rPr>
      </w:pPr>
      <w:r w:rsidRPr="00B17719">
        <w:rPr>
          <w:rFonts w:ascii="Consolas" w:eastAsia="Arial" w:hAnsi="Consolas" w:cs="Arial"/>
          <w:sz w:val="28"/>
          <w:szCs w:val="28"/>
        </w:rPr>
        <w:t>praticar ato fraudulento na execução do contrato;</w:t>
      </w:r>
    </w:p>
    <w:p w14:paraId="7A32395F" w14:textId="77777777" w:rsidR="00713529" w:rsidRPr="00B17719" w:rsidRDefault="00713529" w:rsidP="00713529">
      <w:pPr>
        <w:suppressAutoHyphens/>
        <w:jc w:val="both"/>
        <w:rPr>
          <w:rFonts w:ascii="Consolas" w:eastAsia="Arial" w:hAnsi="Consolas" w:cs="Arial"/>
          <w:sz w:val="28"/>
          <w:szCs w:val="28"/>
        </w:rPr>
      </w:pPr>
    </w:p>
    <w:p w14:paraId="7B0D6F4E" w14:textId="77777777" w:rsidR="00D937A7" w:rsidRDefault="00D937A7" w:rsidP="00D937A7">
      <w:pPr>
        <w:numPr>
          <w:ilvl w:val="2"/>
          <w:numId w:val="5"/>
        </w:numPr>
        <w:suppressAutoHyphens/>
        <w:ind w:left="0" w:firstLine="0"/>
        <w:jc w:val="both"/>
        <w:rPr>
          <w:rFonts w:ascii="Consolas" w:eastAsia="Arial" w:hAnsi="Consolas" w:cs="Arial"/>
          <w:sz w:val="28"/>
          <w:szCs w:val="28"/>
        </w:rPr>
      </w:pPr>
      <w:r w:rsidRPr="00B17719">
        <w:rPr>
          <w:rFonts w:ascii="Consolas" w:eastAsia="Arial" w:hAnsi="Consolas" w:cs="Arial"/>
          <w:sz w:val="28"/>
          <w:szCs w:val="28"/>
        </w:rPr>
        <w:t>comportar-se de modo inidôneo ou cometer fraude de qualquer natureza;</w:t>
      </w:r>
    </w:p>
    <w:p w14:paraId="0CD1C884" w14:textId="77777777" w:rsidR="00713529" w:rsidRPr="00B17719" w:rsidRDefault="00713529" w:rsidP="00713529">
      <w:pPr>
        <w:suppressAutoHyphens/>
        <w:jc w:val="both"/>
        <w:rPr>
          <w:rFonts w:ascii="Consolas" w:eastAsia="Arial" w:hAnsi="Consolas" w:cs="Arial"/>
          <w:sz w:val="28"/>
          <w:szCs w:val="28"/>
        </w:rPr>
      </w:pPr>
    </w:p>
    <w:p w14:paraId="4D73F23B" w14:textId="77777777" w:rsidR="00D937A7" w:rsidRPr="00B17719" w:rsidRDefault="00D937A7" w:rsidP="00D937A7">
      <w:pPr>
        <w:numPr>
          <w:ilvl w:val="2"/>
          <w:numId w:val="5"/>
        </w:numPr>
        <w:suppressAutoHyphens/>
        <w:ind w:left="0" w:firstLine="0"/>
        <w:jc w:val="both"/>
        <w:rPr>
          <w:rFonts w:ascii="Consolas" w:eastAsia="Arial" w:hAnsi="Consolas" w:cs="Arial"/>
          <w:sz w:val="28"/>
          <w:szCs w:val="28"/>
        </w:rPr>
      </w:pPr>
      <w:r w:rsidRPr="00B17719">
        <w:rPr>
          <w:rFonts w:ascii="Consolas" w:eastAsia="Arial" w:hAnsi="Consolas" w:cs="Arial"/>
          <w:sz w:val="28"/>
          <w:szCs w:val="28"/>
        </w:rPr>
        <w:t xml:space="preserve">praticar ato lesivo previsto no </w:t>
      </w:r>
      <w:hyperlink r:id="rId25" w:anchor="art5" w:history="1">
        <w:r w:rsidRPr="00B17719">
          <w:rPr>
            <w:rStyle w:val="Hyperlink"/>
            <w:rFonts w:ascii="Consolas" w:eastAsia="Arial" w:hAnsi="Consolas" w:cs="Arial"/>
            <w:color w:val="auto"/>
            <w:sz w:val="28"/>
            <w:szCs w:val="28"/>
            <w:u w:val="none"/>
          </w:rPr>
          <w:t>art. 5º da Lei nº 12.846, de 1º de agosto de 2013</w:t>
        </w:r>
      </w:hyperlink>
      <w:r w:rsidRPr="00B17719">
        <w:rPr>
          <w:rFonts w:ascii="Consolas" w:eastAsia="Arial" w:hAnsi="Consolas" w:cs="Arial"/>
          <w:sz w:val="28"/>
          <w:szCs w:val="28"/>
        </w:rPr>
        <w:t>.</w:t>
      </w:r>
    </w:p>
    <w:p w14:paraId="742094AD" w14:textId="77777777" w:rsidR="00D937A7" w:rsidRPr="00B17719" w:rsidRDefault="00D937A7" w:rsidP="00D937A7">
      <w:pPr>
        <w:suppressAutoHyphens/>
        <w:jc w:val="both"/>
        <w:rPr>
          <w:rFonts w:ascii="Consolas" w:eastAsia="Arial" w:hAnsi="Consolas" w:cs="Arial"/>
          <w:sz w:val="28"/>
          <w:szCs w:val="28"/>
        </w:rPr>
      </w:pPr>
    </w:p>
    <w:p w14:paraId="20F4A97C" w14:textId="77777777" w:rsidR="00D937A7" w:rsidRPr="00B17719"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B17719">
        <w:rPr>
          <w:rFonts w:ascii="Consolas" w:eastAsia="Arial" w:hAnsi="Consolas"/>
          <w:color w:val="auto"/>
          <w:sz w:val="28"/>
          <w:szCs w:val="28"/>
        </w:rPr>
        <w:t xml:space="preserve">11.2. </w:t>
      </w:r>
      <w:r w:rsidRPr="00B17719">
        <w:rPr>
          <w:rFonts w:ascii="Consolas" w:hAnsi="Consolas"/>
          <w:color w:val="auto"/>
          <w:sz w:val="28"/>
          <w:szCs w:val="28"/>
        </w:rPr>
        <w:t>Serão aplicadas ao contratado que incorrer nas infrações acima descritas as seguintes sanções:</w:t>
      </w:r>
    </w:p>
    <w:p w14:paraId="6516BE9B" w14:textId="77777777" w:rsidR="00D937A7" w:rsidRPr="00B17719" w:rsidRDefault="00D937A7" w:rsidP="00713529">
      <w:pPr>
        <w:pStyle w:val="Nivel2"/>
        <w:numPr>
          <w:ilvl w:val="0"/>
          <w:numId w:val="0"/>
        </w:numPr>
        <w:spacing w:before="0" w:after="0" w:line="240" w:lineRule="auto"/>
        <w:rPr>
          <w:rFonts w:ascii="Consolas" w:hAnsi="Consolas"/>
          <w:color w:val="auto"/>
          <w:sz w:val="28"/>
          <w:szCs w:val="28"/>
        </w:rPr>
      </w:pPr>
    </w:p>
    <w:p w14:paraId="6BE95B36" w14:textId="57D4E785" w:rsidR="00713529" w:rsidRDefault="00D937A7" w:rsidP="00713529">
      <w:pPr>
        <w:pStyle w:val="PargrafodaLista"/>
        <w:numPr>
          <w:ilvl w:val="0"/>
          <w:numId w:val="11"/>
        </w:numPr>
        <w:suppressAutoHyphens/>
        <w:spacing w:after="0" w:line="240" w:lineRule="auto"/>
        <w:ind w:left="0" w:firstLine="0"/>
        <w:jc w:val="both"/>
        <w:rPr>
          <w:rFonts w:ascii="Consolas" w:eastAsia="Arial" w:hAnsi="Consolas" w:cs="Arial"/>
          <w:sz w:val="28"/>
          <w:szCs w:val="28"/>
        </w:rPr>
      </w:pPr>
      <w:r w:rsidRPr="00713529">
        <w:rPr>
          <w:rFonts w:ascii="Consolas" w:eastAsia="Arial" w:hAnsi="Consolas" w:cs="Arial"/>
          <w:b/>
          <w:bCs/>
          <w:sz w:val="28"/>
          <w:szCs w:val="28"/>
        </w:rPr>
        <w:t>Advertência</w:t>
      </w:r>
      <w:r w:rsidRPr="00713529">
        <w:rPr>
          <w:rFonts w:ascii="Consolas" w:eastAsia="Arial" w:hAnsi="Consolas" w:cs="Arial"/>
          <w:sz w:val="28"/>
          <w:szCs w:val="28"/>
        </w:rPr>
        <w:t>, quando o contratado der causa à inexecução parcial do contrato, sempre que não se justificar a imposição de penalidade mais grave (</w:t>
      </w:r>
      <w:hyperlink r:id="rId26" w:anchor="art156§2" w:history="1">
        <w:r w:rsidRPr="00713529">
          <w:rPr>
            <w:rStyle w:val="Hyperlink"/>
            <w:rFonts w:ascii="Consolas" w:eastAsia="Arial" w:hAnsi="Consolas" w:cs="Arial"/>
            <w:color w:val="auto"/>
            <w:sz w:val="28"/>
            <w:szCs w:val="28"/>
            <w:u w:val="none"/>
          </w:rPr>
          <w:t xml:space="preserve">art. 156, §2º, da </w:t>
        </w:r>
        <w:bookmarkStart w:id="0" w:name="_Hlk114504069"/>
        <w:r w:rsidRPr="00713529">
          <w:rPr>
            <w:rStyle w:val="Hyperlink"/>
            <w:rFonts w:ascii="Consolas" w:eastAsia="Arial" w:hAnsi="Consolas" w:cs="Arial"/>
            <w:color w:val="auto"/>
            <w:sz w:val="28"/>
            <w:szCs w:val="28"/>
            <w:u w:val="none"/>
          </w:rPr>
          <w:t>Lei nº 14.133, de 2021</w:t>
        </w:r>
        <w:bookmarkEnd w:id="0"/>
      </w:hyperlink>
      <w:r w:rsidRPr="00713529">
        <w:rPr>
          <w:rFonts w:ascii="Consolas" w:eastAsia="Arial" w:hAnsi="Consolas" w:cs="Arial"/>
          <w:sz w:val="28"/>
          <w:szCs w:val="28"/>
        </w:rPr>
        <w:t>);</w:t>
      </w:r>
    </w:p>
    <w:p w14:paraId="779CA745" w14:textId="77777777" w:rsidR="00713529" w:rsidRPr="00713529" w:rsidRDefault="00713529" w:rsidP="00713529">
      <w:pPr>
        <w:pStyle w:val="PargrafodaLista"/>
        <w:suppressAutoHyphens/>
        <w:spacing w:after="0" w:line="240" w:lineRule="auto"/>
        <w:ind w:left="0"/>
        <w:jc w:val="both"/>
        <w:rPr>
          <w:rFonts w:ascii="Consolas" w:eastAsia="Arial" w:hAnsi="Consolas" w:cs="Arial"/>
          <w:sz w:val="28"/>
          <w:szCs w:val="28"/>
        </w:rPr>
      </w:pPr>
    </w:p>
    <w:p w14:paraId="3E6F0828" w14:textId="77777777" w:rsidR="00D937A7" w:rsidRDefault="00D937A7" w:rsidP="00D937A7">
      <w:pPr>
        <w:suppressAutoHyphens/>
        <w:jc w:val="both"/>
        <w:rPr>
          <w:rFonts w:ascii="Consolas" w:eastAsia="Arial" w:hAnsi="Consolas" w:cs="Arial"/>
          <w:sz w:val="28"/>
          <w:szCs w:val="28"/>
        </w:rPr>
      </w:pPr>
      <w:r w:rsidRPr="00B17719">
        <w:rPr>
          <w:rFonts w:ascii="Consolas" w:eastAsia="Arial" w:hAnsi="Consolas" w:cs="Arial"/>
          <w:b/>
          <w:bCs/>
          <w:sz w:val="28"/>
          <w:szCs w:val="28"/>
        </w:rPr>
        <w:t>II. Impedimento de licitar e contratar</w:t>
      </w:r>
      <w:r w:rsidRPr="00B17719">
        <w:rPr>
          <w:rFonts w:ascii="Consolas" w:eastAsia="Arial" w:hAnsi="Consolas" w:cs="Arial"/>
          <w:sz w:val="28"/>
          <w:szCs w:val="28"/>
        </w:rPr>
        <w:t xml:space="preserve">, quando praticadas as condutas descritas nas alíneas “b”, “c” e “d” do subitem acima deste Contrato, sempre que não se justificar a imposição de </w:t>
      </w:r>
      <w:r w:rsidRPr="00B17719">
        <w:rPr>
          <w:rFonts w:ascii="Consolas" w:eastAsia="Arial" w:hAnsi="Consolas" w:cs="Arial"/>
          <w:sz w:val="28"/>
          <w:szCs w:val="28"/>
        </w:rPr>
        <w:lastRenderedPageBreak/>
        <w:t>penalidade mais grave (</w:t>
      </w:r>
      <w:hyperlink r:id="rId27" w:anchor="art156§4" w:history="1">
        <w:r w:rsidRPr="00B17719">
          <w:rPr>
            <w:rStyle w:val="Hyperlink"/>
            <w:rFonts w:ascii="Consolas" w:eastAsia="Arial" w:hAnsi="Consolas" w:cs="Arial"/>
            <w:color w:val="auto"/>
            <w:sz w:val="28"/>
            <w:szCs w:val="28"/>
            <w:u w:val="none"/>
          </w:rPr>
          <w:t>art. 156, § 4º, da Lei nº 14.133, de 2021</w:t>
        </w:r>
      </w:hyperlink>
      <w:r w:rsidRPr="00B17719">
        <w:rPr>
          <w:rFonts w:ascii="Consolas" w:eastAsia="Arial" w:hAnsi="Consolas" w:cs="Arial"/>
          <w:sz w:val="28"/>
          <w:szCs w:val="28"/>
        </w:rPr>
        <w:t>);</w:t>
      </w:r>
    </w:p>
    <w:p w14:paraId="0FCC5099" w14:textId="77777777" w:rsidR="00713529" w:rsidRPr="00B17719" w:rsidRDefault="00713529" w:rsidP="00D937A7">
      <w:pPr>
        <w:suppressAutoHyphens/>
        <w:jc w:val="both"/>
        <w:rPr>
          <w:rFonts w:ascii="Consolas" w:eastAsia="Arial" w:hAnsi="Consolas" w:cs="Arial"/>
          <w:sz w:val="28"/>
          <w:szCs w:val="28"/>
        </w:rPr>
      </w:pPr>
    </w:p>
    <w:p w14:paraId="4498BD73" w14:textId="595A4EBA" w:rsidR="00D937A7" w:rsidRDefault="00D937A7" w:rsidP="00D937A7">
      <w:pPr>
        <w:suppressAutoHyphens/>
        <w:jc w:val="both"/>
        <w:rPr>
          <w:rFonts w:ascii="Consolas" w:eastAsia="Arial" w:hAnsi="Consolas" w:cs="Arial"/>
          <w:sz w:val="28"/>
          <w:szCs w:val="28"/>
        </w:rPr>
      </w:pPr>
      <w:r w:rsidRPr="00B17719">
        <w:rPr>
          <w:rFonts w:ascii="Consolas" w:eastAsia="Arial" w:hAnsi="Consolas" w:cs="Arial"/>
          <w:b/>
          <w:bCs/>
          <w:sz w:val="28"/>
          <w:szCs w:val="28"/>
        </w:rPr>
        <w:t>III. Declaração de inidoneidade para licitar e contratar</w:t>
      </w:r>
      <w:r w:rsidRPr="00B17719">
        <w:rPr>
          <w:rFonts w:ascii="Consolas" w:eastAsia="Arial" w:hAnsi="Consolas" w:cs="Arial"/>
          <w:sz w:val="28"/>
          <w:szCs w:val="28"/>
        </w:rPr>
        <w:t>, quando praticadas as condutas descritas nas alíneas “e”, “f”, “g” e “h” do subitem acima deste Contrato, bem como nas alíneas “b”, “c” e “d”, que justifiquem a imposição de penalidade mais grave (</w:t>
      </w:r>
      <w:hyperlink r:id="rId28" w:anchor="art156§5" w:history="1">
        <w:r w:rsidRPr="00B17719">
          <w:rPr>
            <w:rStyle w:val="Hyperlink"/>
            <w:rFonts w:ascii="Consolas" w:eastAsia="Arial" w:hAnsi="Consolas" w:cs="Arial"/>
            <w:color w:val="auto"/>
            <w:sz w:val="28"/>
            <w:szCs w:val="28"/>
            <w:u w:val="none"/>
          </w:rPr>
          <w:t>art. 156, §5º, da Lei nº 14.133, de 2021</w:t>
        </w:r>
      </w:hyperlink>
      <w:r w:rsidRPr="00B17719">
        <w:rPr>
          <w:rFonts w:ascii="Consolas" w:eastAsia="Arial" w:hAnsi="Consolas" w:cs="Arial"/>
          <w:sz w:val="28"/>
          <w:szCs w:val="28"/>
        </w:rPr>
        <w:t>).</w:t>
      </w:r>
    </w:p>
    <w:p w14:paraId="29A7880A" w14:textId="77777777" w:rsidR="005E10AB" w:rsidRDefault="005E10AB" w:rsidP="00D937A7">
      <w:pPr>
        <w:suppressAutoHyphens/>
        <w:jc w:val="both"/>
        <w:rPr>
          <w:rFonts w:ascii="Consolas" w:eastAsia="Arial" w:hAnsi="Consolas" w:cs="Arial"/>
          <w:sz w:val="28"/>
          <w:szCs w:val="28"/>
        </w:rPr>
      </w:pPr>
    </w:p>
    <w:p w14:paraId="588401A1" w14:textId="5B3F754C" w:rsidR="005E10AB" w:rsidRPr="005E10AB" w:rsidRDefault="00D937A7" w:rsidP="00D937A7">
      <w:pPr>
        <w:suppressAutoHyphens/>
        <w:jc w:val="both"/>
        <w:rPr>
          <w:rFonts w:ascii="Consolas" w:eastAsia="Arial" w:hAnsi="Consolas" w:cs="Arial"/>
          <w:b/>
          <w:bCs/>
          <w:sz w:val="28"/>
          <w:szCs w:val="28"/>
        </w:rPr>
      </w:pPr>
      <w:r w:rsidRPr="00B17719">
        <w:rPr>
          <w:rFonts w:ascii="Consolas" w:eastAsia="Arial" w:hAnsi="Consolas" w:cs="Arial"/>
          <w:b/>
          <w:bCs/>
          <w:sz w:val="28"/>
          <w:szCs w:val="28"/>
        </w:rPr>
        <w:t>IV. Multa:</w:t>
      </w:r>
    </w:p>
    <w:p w14:paraId="0CF098BB" w14:textId="09AD02E4" w:rsidR="00D937A7"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B17719">
        <w:rPr>
          <w:rFonts w:ascii="Consolas" w:eastAsia="Arial" w:hAnsi="Consolas" w:cs="Arial"/>
          <w:sz w:val="28"/>
          <w:szCs w:val="28"/>
        </w:rPr>
        <w:t>Moratória de 1% (um por cento) por dia de atraso injustificado sobre o valor da parcela inadimplida, até o limite de 30 (trinta) dias;</w:t>
      </w:r>
    </w:p>
    <w:p w14:paraId="4D548D37" w14:textId="77777777" w:rsidR="007534CA" w:rsidRPr="00B17719" w:rsidRDefault="007534CA" w:rsidP="007534CA">
      <w:pPr>
        <w:pStyle w:val="PargrafodaLista"/>
        <w:suppressAutoHyphens/>
        <w:spacing w:after="0" w:line="240" w:lineRule="auto"/>
        <w:ind w:left="0"/>
        <w:jc w:val="both"/>
        <w:rPr>
          <w:rFonts w:ascii="Consolas" w:eastAsia="Arial" w:hAnsi="Consolas" w:cs="Arial"/>
          <w:sz w:val="28"/>
          <w:szCs w:val="28"/>
        </w:rPr>
      </w:pPr>
    </w:p>
    <w:p w14:paraId="051FFD8D" w14:textId="3FBA4D26" w:rsidR="00D937A7"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B17719">
        <w:rPr>
          <w:rFonts w:ascii="Consolas" w:eastAsia="Arial" w:hAnsi="Consolas" w:cs="Arial"/>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692E804C" w14:textId="77777777" w:rsidR="007534CA" w:rsidRPr="00B17719" w:rsidRDefault="007534CA" w:rsidP="007534CA">
      <w:pPr>
        <w:pStyle w:val="PargrafodaLista"/>
        <w:suppressAutoHyphens/>
        <w:spacing w:after="0" w:line="240" w:lineRule="auto"/>
        <w:ind w:left="0"/>
        <w:jc w:val="both"/>
        <w:rPr>
          <w:rFonts w:ascii="Consolas" w:eastAsia="Arial" w:hAnsi="Consolas" w:cs="Arial"/>
          <w:sz w:val="28"/>
          <w:szCs w:val="28"/>
        </w:rPr>
      </w:pPr>
    </w:p>
    <w:p w14:paraId="603CBB7F" w14:textId="056E437C" w:rsidR="00D937A7" w:rsidRDefault="00D937A7" w:rsidP="00D937A7">
      <w:pPr>
        <w:pStyle w:val="PargrafodaLista"/>
        <w:suppressAutoHyphens/>
        <w:spacing w:after="0" w:line="240" w:lineRule="auto"/>
        <w:ind w:left="0"/>
        <w:jc w:val="both"/>
        <w:rPr>
          <w:rFonts w:ascii="Consolas" w:eastAsia="Arial" w:hAnsi="Consolas" w:cs="Arial"/>
          <w:sz w:val="28"/>
          <w:szCs w:val="28"/>
        </w:rPr>
      </w:pPr>
      <w:r w:rsidRPr="00B17719">
        <w:rPr>
          <w:rFonts w:ascii="Consolas" w:eastAsia="Arial" w:hAnsi="Consolas" w:cs="Arial"/>
          <w:sz w:val="28"/>
          <w:szCs w:val="28"/>
        </w:rPr>
        <w:t xml:space="preserve">2.1. O atraso superior a 15 (quinze) dias autoriza a Administração a promover a extinção do contrato por descumprimento ou cumprimento irregular de suas cláusulas, conforme dispõe o inciso I do art. 137 da Lei n. 14.133, de 2021. </w:t>
      </w:r>
    </w:p>
    <w:p w14:paraId="4CA57684" w14:textId="77777777" w:rsidR="00713529" w:rsidRPr="00B17719" w:rsidRDefault="00713529" w:rsidP="00D937A7">
      <w:pPr>
        <w:pStyle w:val="PargrafodaLista"/>
        <w:suppressAutoHyphens/>
        <w:spacing w:after="0" w:line="240" w:lineRule="auto"/>
        <w:ind w:left="0"/>
        <w:jc w:val="both"/>
        <w:rPr>
          <w:rFonts w:ascii="Consolas" w:eastAsia="Arial" w:hAnsi="Consolas" w:cs="Arial"/>
          <w:sz w:val="28"/>
          <w:szCs w:val="28"/>
        </w:rPr>
      </w:pPr>
    </w:p>
    <w:p w14:paraId="14F1EE33" w14:textId="1A3B6CCF" w:rsidR="00D937A7"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B17719">
        <w:rPr>
          <w:rFonts w:ascii="Consolas" w:eastAsia="Arial" w:hAnsi="Consolas" w:cs="Arial"/>
          <w:sz w:val="28"/>
          <w:szCs w:val="28"/>
        </w:rPr>
        <w:t>Compensatória, para as infrações descritas nas alíneas “e” a “h” do subitem 12.1, de 1% a 30% do valor do Contrato.</w:t>
      </w:r>
    </w:p>
    <w:p w14:paraId="74CA06A8" w14:textId="77777777" w:rsidR="007534CA" w:rsidRPr="00B17719" w:rsidRDefault="007534CA" w:rsidP="007534CA">
      <w:pPr>
        <w:pStyle w:val="PargrafodaLista"/>
        <w:suppressAutoHyphens/>
        <w:spacing w:after="0" w:line="240" w:lineRule="auto"/>
        <w:ind w:left="0"/>
        <w:jc w:val="both"/>
        <w:rPr>
          <w:rFonts w:ascii="Consolas" w:eastAsia="Arial" w:hAnsi="Consolas" w:cs="Arial"/>
          <w:sz w:val="28"/>
          <w:szCs w:val="28"/>
        </w:rPr>
      </w:pPr>
    </w:p>
    <w:p w14:paraId="1AC58486" w14:textId="77777777" w:rsidR="00D937A7" w:rsidRPr="00B17719"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B17719">
        <w:rPr>
          <w:rFonts w:ascii="Consolas" w:eastAsia="Arial" w:hAnsi="Consolas" w:cs="Arial"/>
          <w:sz w:val="28"/>
          <w:szCs w:val="28"/>
        </w:rPr>
        <w:t xml:space="preserve">Compensatória, para a inexecução total do contrato prevista na alínea “c” do subitem 12.1, de 1% a 30% do valor do Contrato. </w:t>
      </w:r>
    </w:p>
    <w:p w14:paraId="2679CF90" w14:textId="77777777" w:rsidR="00D937A7" w:rsidRPr="00B17719" w:rsidRDefault="00D937A7" w:rsidP="00D937A7">
      <w:pPr>
        <w:pStyle w:val="PargrafodaLista"/>
        <w:suppressAutoHyphens/>
        <w:spacing w:after="0" w:line="240" w:lineRule="auto"/>
        <w:ind w:left="0"/>
        <w:jc w:val="both"/>
        <w:rPr>
          <w:rFonts w:ascii="Consolas" w:eastAsia="Arial" w:hAnsi="Consolas" w:cs="Arial"/>
          <w:sz w:val="28"/>
          <w:szCs w:val="28"/>
        </w:rPr>
      </w:pPr>
    </w:p>
    <w:p w14:paraId="2A1C9AB6" w14:textId="77777777" w:rsidR="00D937A7" w:rsidRPr="00B17719"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B17719">
        <w:rPr>
          <w:rFonts w:ascii="Consolas" w:eastAsia="Arial" w:hAnsi="Consolas" w:cs="Arial"/>
          <w:sz w:val="28"/>
          <w:szCs w:val="28"/>
        </w:rPr>
        <w:t>Para infração descrita na alínea “b” do subitem 12.1, a multa será de 1% a 30% do valor do Contrato.</w:t>
      </w:r>
    </w:p>
    <w:p w14:paraId="2667F1F7" w14:textId="77777777" w:rsidR="00D937A7" w:rsidRPr="00B17719" w:rsidRDefault="00D937A7" w:rsidP="00D937A7">
      <w:pPr>
        <w:pStyle w:val="PargrafodaLista"/>
        <w:suppressAutoHyphens/>
        <w:spacing w:after="0" w:line="240" w:lineRule="auto"/>
        <w:ind w:left="0"/>
        <w:jc w:val="both"/>
        <w:rPr>
          <w:rFonts w:ascii="Consolas" w:eastAsia="Arial" w:hAnsi="Consolas" w:cs="Arial"/>
          <w:sz w:val="28"/>
          <w:szCs w:val="28"/>
        </w:rPr>
      </w:pPr>
    </w:p>
    <w:p w14:paraId="7CBA4CE5" w14:textId="77777777" w:rsidR="00D937A7" w:rsidRPr="00B17719"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B17719">
        <w:rPr>
          <w:rFonts w:ascii="Consolas" w:eastAsia="Arial" w:hAnsi="Consolas" w:cs="Arial"/>
          <w:sz w:val="28"/>
          <w:szCs w:val="28"/>
        </w:rPr>
        <w:t>Para infrações descritas na alínea “d” do subitem 12.1, a multa será de 1% a 30% do valor do Contrato.</w:t>
      </w:r>
    </w:p>
    <w:p w14:paraId="1224E7ED" w14:textId="77777777" w:rsidR="00D937A7" w:rsidRPr="00B17719" w:rsidRDefault="00D937A7" w:rsidP="00D937A7">
      <w:pPr>
        <w:pStyle w:val="PargrafodaLista"/>
        <w:suppressAutoHyphens/>
        <w:spacing w:after="0" w:line="240" w:lineRule="auto"/>
        <w:ind w:left="0"/>
        <w:jc w:val="both"/>
        <w:rPr>
          <w:rFonts w:ascii="Consolas" w:eastAsia="Arial" w:hAnsi="Consolas" w:cs="Arial"/>
          <w:sz w:val="28"/>
          <w:szCs w:val="28"/>
        </w:rPr>
      </w:pPr>
    </w:p>
    <w:p w14:paraId="2CE236F5" w14:textId="77777777" w:rsidR="00D937A7" w:rsidRPr="00B17719"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B17719">
        <w:rPr>
          <w:rFonts w:ascii="Consolas" w:eastAsia="Arial" w:hAnsi="Consolas" w:cs="Arial"/>
          <w:sz w:val="28"/>
          <w:szCs w:val="28"/>
        </w:rPr>
        <w:t>Para a infração descrita na alínea “a” do subitem 12.1, a multa será de 1% a 30% do valor do Contrato.</w:t>
      </w:r>
    </w:p>
    <w:p w14:paraId="7D630FE5" w14:textId="77777777" w:rsidR="00D937A7" w:rsidRPr="00B17719" w:rsidRDefault="00D937A7" w:rsidP="00D937A7">
      <w:pPr>
        <w:pStyle w:val="PargrafodaLista"/>
        <w:suppressAutoHyphens/>
        <w:spacing w:after="0" w:line="240" w:lineRule="auto"/>
        <w:ind w:left="0"/>
        <w:jc w:val="both"/>
        <w:rPr>
          <w:rFonts w:ascii="Consolas" w:eastAsia="Arial" w:hAnsi="Consolas" w:cs="Arial"/>
          <w:sz w:val="28"/>
          <w:szCs w:val="28"/>
        </w:rPr>
      </w:pPr>
    </w:p>
    <w:p w14:paraId="5C65BB8D" w14:textId="721FA79D" w:rsidR="00D937A7" w:rsidRPr="00B17719"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B17719">
        <w:rPr>
          <w:rFonts w:ascii="Consolas" w:eastAsia="Arial" w:hAnsi="Consolas"/>
          <w:color w:val="auto"/>
          <w:sz w:val="28"/>
          <w:szCs w:val="28"/>
        </w:rPr>
        <w:t xml:space="preserve">11.3. </w:t>
      </w:r>
      <w:r w:rsidRPr="00B17719">
        <w:rPr>
          <w:rFonts w:ascii="Consolas" w:hAnsi="Consolas"/>
          <w:color w:val="auto"/>
          <w:sz w:val="28"/>
          <w:szCs w:val="28"/>
        </w:rPr>
        <w:t>A aplicação das sanções previstas neste Contrato não exclui, em hipótese alguma, a obrigação de reparação integral do dano causado ao Contratante (</w:t>
      </w:r>
      <w:hyperlink r:id="rId29" w:anchor="art156§9" w:history="1">
        <w:r w:rsidRPr="00B17719">
          <w:rPr>
            <w:rStyle w:val="Hyperlink"/>
            <w:rFonts w:ascii="Consolas" w:hAnsi="Consolas"/>
            <w:color w:val="auto"/>
            <w:sz w:val="28"/>
            <w:szCs w:val="28"/>
            <w:u w:val="none"/>
          </w:rPr>
          <w:t>art. 156, §9º, da Lei nº 14.133, de 2021</w:t>
        </w:r>
      </w:hyperlink>
      <w:r w:rsidRPr="00B17719">
        <w:rPr>
          <w:rFonts w:ascii="Consolas" w:hAnsi="Consolas"/>
          <w:color w:val="auto"/>
          <w:sz w:val="28"/>
          <w:szCs w:val="28"/>
        </w:rPr>
        <w:t>)</w:t>
      </w:r>
      <w:r w:rsidR="007534CA">
        <w:rPr>
          <w:rFonts w:ascii="Consolas" w:hAnsi="Consolas"/>
          <w:color w:val="auto"/>
          <w:sz w:val="28"/>
          <w:szCs w:val="28"/>
        </w:rPr>
        <w:t>.</w:t>
      </w:r>
    </w:p>
    <w:p w14:paraId="45D8F7B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9F16B8A" w14:textId="2894A5E5"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11.3.1. Todas as sanções previstas neste Contrato poderão ser aplicadas cumulativamente com a multa (</w:t>
      </w:r>
      <w:hyperlink r:id="rId30" w:anchor="art156§7" w:history="1">
        <w:r w:rsidRPr="00B17719">
          <w:rPr>
            <w:rStyle w:val="Hyperlink"/>
            <w:rFonts w:ascii="Consolas" w:hAnsi="Consolas"/>
            <w:color w:val="auto"/>
            <w:sz w:val="28"/>
            <w:szCs w:val="28"/>
            <w:u w:val="none"/>
          </w:rPr>
          <w:t>art. 156, §7º, da Lei nº 14.133, de 2021</w:t>
        </w:r>
      </w:hyperlink>
      <w:r w:rsidRPr="00B17719">
        <w:rPr>
          <w:rFonts w:ascii="Consolas" w:hAnsi="Consolas"/>
          <w:color w:val="auto"/>
          <w:sz w:val="28"/>
          <w:szCs w:val="28"/>
        </w:rPr>
        <w:t>).</w:t>
      </w:r>
    </w:p>
    <w:p w14:paraId="2DB752D1" w14:textId="436E1B62"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11.3.2. Antes da aplicação da multa será facultada a defesa do interessado no prazo de 15 (quinze) dias úteis, contado da data de sua intimação (</w:t>
      </w:r>
      <w:hyperlink r:id="rId31" w:anchor="art157" w:history="1">
        <w:r w:rsidRPr="00B17719">
          <w:rPr>
            <w:rStyle w:val="Hyperlink"/>
            <w:rFonts w:ascii="Consolas" w:hAnsi="Consolas"/>
            <w:color w:val="auto"/>
            <w:sz w:val="28"/>
            <w:szCs w:val="28"/>
            <w:u w:val="none"/>
          </w:rPr>
          <w:t>art. 157, da Lei nº 14.133, de 2021</w:t>
        </w:r>
      </w:hyperlink>
      <w:r w:rsidRPr="00B17719">
        <w:rPr>
          <w:rFonts w:ascii="Consolas" w:hAnsi="Consolas"/>
          <w:color w:val="auto"/>
          <w:sz w:val="28"/>
          <w:szCs w:val="28"/>
        </w:rPr>
        <w:t>)</w:t>
      </w:r>
      <w:r w:rsidR="007534CA">
        <w:rPr>
          <w:rFonts w:ascii="Consolas" w:hAnsi="Consolas"/>
          <w:color w:val="auto"/>
          <w:sz w:val="28"/>
          <w:szCs w:val="28"/>
        </w:rPr>
        <w:t>.</w:t>
      </w:r>
    </w:p>
    <w:p w14:paraId="6CF0F2E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72A3F6C9"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11.3.3. Se a multa aplicada e as indenizações cabíveis forem superiores ao valor do pagamento eventualmente devido pelo Contratante ao Contratado, além da perda desse valor, a diferença será descontada da garantia prestada ou será cobrada judicialmente (</w:t>
      </w:r>
      <w:hyperlink r:id="rId32" w:anchor="art156§8" w:history="1">
        <w:r w:rsidRPr="00B17719">
          <w:rPr>
            <w:rStyle w:val="Hyperlink"/>
            <w:rFonts w:ascii="Consolas" w:hAnsi="Consolas"/>
            <w:color w:val="auto"/>
            <w:sz w:val="28"/>
            <w:szCs w:val="28"/>
            <w:u w:val="none"/>
          </w:rPr>
          <w:t>art. 156, §8º, da Lei nº 14.133, de 2021</w:t>
        </w:r>
      </w:hyperlink>
      <w:r w:rsidRPr="00B17719">
        <w:rPr>
          <w:rFonts w:ascii="Consolas" w:hAnsi="Consolas"/>
          <w:color w:val="auto"/>
          <w:sz w:val="28"/>
          <w:szCs w:val="28"/>
        </w:rPr>
        <w:t>).</w:t>
      </w:r>
    </w:p>
    <w:p w14:paraId="173F7FEC"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7A1B40CB"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11.3.4. Previamente ao encaminhamento à cobrança judicial, a multa poderá ser recolhida administrativamente no prazo máximo de 15 (quinze) dias, a contar da data do recebimento da comunicação enviada pela autoridade competente.</w:t>
      </w:r>
      <w:bookmarkStart w:id="1" w:name="_Hlk78351618"/>
      <w:bookmarkEnd w:id="1"/>
    </w:p>
    <w:p w14:paraId="0291B791"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2B3BE70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11.4. A aplicação das sanções realizar-se-á em processo administrativo que assegure o contraditório e a ampla defesa ao Contratado, observando-se o procedimento previsto no </w:t>
      </w:r>
      <w:r w:rsidRPr="00B17719">
        <w:rPr>
          <w:rFonts w:ascii="Consolas" w:hAnsi="Consolas"/>
          <w:b/>
          <w:bCs/>
          <w:color w:val="auto"/>
          <w:sz w:val="28"/>
          <w:szCs w:val="28"/>
        </w:rPr>
        <w:t xml:space="preserve">caput </w:t>
      </w:r>
      <w:r w:rsidRPr="00B17719">
        <w:rPr>
          <w:rFonts w:ascii="Consolas" w:hAnsi="Consolas"/>
          <w:color w:val="auto"/>
          <w:sz w:val="28"/>
          <w:szCs w:val="28"/>
        </w:rPr>
        <w:t xml:space="preserve">e parágrafos do </w:t>
      </w:r>
      <w:hyperlink r:id="rId33" w:anchor="art158" w:history="1">
        <w:r w:rsidRPr="00B17719">
          <w:rPr>
            <w:rStyle w:val="Hyperlink"/>
            <w:rFonts w:ascii="Consolas" w:hAnsi="Consolas"/>
            <w:color w:val="auto"/>
            <w:sz w:val="28"/>
            <w:szCs w:val="28"/>
            <w:u w:val="none"/>
          </w:rPr>
          <w:t>art. 158 da Lei nº 14.133, de 2021</w:t>
        </w:r>
      </w:hyperlink>
      <w:r w:rsidRPr="00B17719">
        <w:rPr>
          <w:rFonts w:ascii="Consolas" w:hAnsi="Consolas"/>
          <w:color w:val="auto"/>
          <w:sz w:val="28"/>
          <w:szCs w:val="28"/>
        </w:rPr>
        <w:t>, para as penalidades de impedimento de licitar e contratar e de declaração de inidoneidade para licitar ou contratar.</w:t>
      </w:r>
    </w:p>
    <w:p w14:paraId="341BD27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A65E99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11.5. Na aplicação das sanções serão considerados (</w:t>
      </w:r>
      <w:hyperlink r:id="rId34" w:anchor="art156§1" w:history="1">
        <w:r w:rsidRPr="00B17719">
          <w:rPr>
            <w:rStyle w:val="Hyperlink"/>
            <w:rFonts w:ascii="Consolas" w:hAnsi="Consolas"/>
            <w:color w:val="auto"/>
            <w:sz w:val="28"/>
            <w:szCs w:val="28"/>
            <w:u w:val="none"/>
          </w:rPr>
          <w:t>art. 156, §1º, da Lei nº 14.133, de 2021</w:t>
        </w:r>
      </w:hyperlink>
      <w:r w:rsidRPr="00B17719">
        <w:rPr>
          <w:rFonts w:ascii="Consolas" w:hAnsi="Consolas"/>
          <w:color w:val="auto"/>
          <w:sz w:val="28"/>
          <w:szCs w:val="28"/>
        </w:rPr>
        <w:t>):</w:t>
      </w:r>
    </w:p>
    <w:p w14:paraId="22BDF3F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B6582A6" w14:textId="741E043F" w:rsidR="00713529" w:rsidRDefault="00D937A7" w:rsidP="00713529">
      <w:pPr>
        <w:numPr>
          <w:ilvl w:val="0"/>
          <w:numId w:val="7"/>
        </w:numPr>
        <w:suppressAutoHyphens/>
        <w:ind w:left="0" w:firstLine="0"/>
        <w:contextualSpacing/>
        <w:jc w:val="both"/>
        <w:rPr>
          <w:rFonts w:ascii="Consolas" w:eastAsia="Arial" w:hAnsi="Consolas" w:cs="Arial"/>
          <w:sz w:val="28"/>
          <w:szCs w:val="28"/>
        </w:rPr>
      </w:pPr>
      <w:r w:rsidRPr="00B17719">
        <w:rPr>
          <w:rFonts w:ascii="Consolas" w:eastAsia="Arial" w:hAnsi="Consolas" w:cs="Arial"/>
          <w:sz w:val="28"/>
          <w:szCs w:val="28"/>
        </w:rPr>
        <w:t>a natureza e a gravidade da infração cometida;</w:t>
      </w:r>
    </w:p>
    <w:p w14:paraId="13580503" w14:textId="77777777" w:rsidR="00713529" w:rsidRPr="00713529" w:rsidRDefault="00713529" w:rsidP="00713529">
      <w:pPr>
        <w:suppressAutoHyphens/>
        <w:contextualSpacing/>
        <w:jc w:val="both"/>
        <w:rPr>
          <w:rFonts w:ascii="Consolas" w:eastAsia="Arial" w:hAnsi="Consolas" w:cs="Arial"/>
          <w:sz w:val="28"/>
          <w:szCs w:val="28"/>
        </w:rPr>
      </w:pPr>
    </w:p>
    <w:p w14:paraId="4BE24EFB" w14:textId="77777777" w:rsidR="00D937A7" w:rsidRDefault="00D937A7" w:rsidP="00D937A7">
      <w:pPr>
        <w:numPr>
          <w:ilvl w:val="0"/>
          <w:numId w:val="7"/>
        </w:numPr>
        <w:suppressAutoHyphens/>
        <w:ind w:left="0" w:firstLine="0"/>
        <w:contextualSpacing/>
        <w:jc w:val="both"/>
        <w:rPr>
          <w:rFonts w:ascii="Consolas" w:eastAsia="Arial" w:hAnsi="Consolas" w:cs="Arial"/>
          <w:sz w:val="28"/>
          <w:szCs w:val="28"/>
        </w:rPr>
      </w:pPr>
      <w:r w:rsidRPr="00B17719">
        <w:rPr>
          <w:rFonts w:ascii="Consolas" w:eastAsia="Arial" w:hAnsi="Consolas" w:cs="Arial"/>
          <w:sz w:val="28"/>
          <w:szCs w:val="28"/>
        </w:rPr>
        <w:t>as peculiaridades do caso concreto;</w:t>
      </w:r>
    </w:p>
    <w:p w14:paraId="487171D3" w14:textId="77777777" w:rsidR="00713529" w:rsidRPr="00B17719" w:rsidRDefault="00713529" w:rsidP="00713529">
      <w:pPr>
        <w:suppressAutoHyphens/>
        <w:contextualSpacing/>
        <w:jc w:val="both"/>
        <w:rPr>
          <w:rFonts w:ascii="Consolas" w:eastAsia="Arial" w:hAnsi="Consolas" w:cs="Arial"/>
          <w:sz w:val="28"/>
          <w:szCs w:val="28"/>
        </w:rPr>
      </w:pPr>
    </w:p>
    <w:p w14:paraId="43FCBF16" w14:textId="77777777" w:rsidR="00D937A7" w:rsidRDefault="00D937A7" w:rsidP="00D937A7">
      <w:pPr>
        <w:numPr>
          <w:ilvl w:val="0"/>
          <w:numId w:val="7"/>
        </w:numPr>
        <w:suppressAutoHyphens/>
        <w:ind w:left="0" w:firstLine="0"/>
        <w:contextualSpacing/>
        <w:jc w:val="both"/>
        <w:rPr>
          <w:rFonts w:ascii="Consolas" w:eastAsia="Arial" w:hAnsi="Consolas" w:cs="Arial"/>
          <w:sz w:val="28"/>
          <w:szCs w:val="28"/>
        </w:rPr>
      </w:pPr>
      <w:r w:rsidRPr="00B17719">
        <w:rPr>
          <w:rFonts w:ascii="Consolas" w:eastAsia="Arial" w:hAnsi="Consolas" w:cs="Arial"/>
          <w:sz w:val="28"/>
          <w:szCs w:val="28"/>
        </w:rPr>
        <w:t>as circunstâncias agravantes ou atenuantes;</w:t>
      </w:r>
    </w:p>
    <w:p w14:paraId="0C799E31" w14:textId="77777777" w:rsidR="00713529" w:rsidRPr="00B17719" w:rsidRDefault="00713529" w:rsidP="00713529">
      <w:pPr>
        <w:suppressAutoHyphens/>
        <w:contextualSpacing/>
        <w:jc w:val="both"/>
        <w:rPr>
          <w:rFonts w:ascii="Consolas" w:eastAsia="Arial" w:hAnsi="Consolas" w:cs="Arial"/>
          <w:sz w:val="28"/>
          <w:szCs w:val="28"/>
        </w:rPr>
      </w:pPr>
    </w:p>
    <w:p w14:paraId="523B88E8" w14:textId="77777777" w:rsidR="00D937A7" w:rsidRDefault="00D937A7" w:rsidP="00D937A7">
      <w:pPr>
        <w:numPr>
          <w:ilvl w:val="0"/>
          <w:numId w:val="7"/>
        </w:numPr>
        <w:suppressAutoHyphens/>
        <w:ind w:left="0" w:firstLine="0"/>
        <w:contextualSpacing/>
        <w:jc w:val="both"/>
        <w:rPr>
          <w:rFonts w:ascii="Consolas" w:eastAsia="Arial" w:hAnsi="Consolas" w:cs="Arial"/>
          <w:sz w:val="28"/>
          <w:szCs w:val="28"/>
        </w:rPr>
      </w:pPr>
      <w:r w:rsidRPr="00B17719">
        <w:rPr>
          <w:rFonts w:ascii="Consolas" w:eastAsia="Arial" w:hAnsi="Consolas" w:cs="Arial"/>
          <w:sz w:val="28"/>
          <w:szCs w:val="28"/>
        </w:rPr>
        <w:t>os danos que dela provierem para o Contratante;</w:t>
      </w:r>
    </w:p>
    <w:p w14:paraId="117AA0DB" w14:textId="77777777" w:rsidR="00713529" w:rsidRPr="00B17719" w:rsidRDefault="00713529" w:rsidP="00713529">
      <w:pPr>
        <w:suppressAutoHyphens/>
        <w:contextualSpacing/>
        <w:jc w:val="both"/>
        <w:rPr>
          <w:rFonts w:ascii="Consolas" w:eastAsia="Arial" w:hAnsi="Consolas" w:cs="Arial"/>
          <w:sz w:val="28"/>
          <w:szCs w:val="28"/>
        </w:rPr>
      </w:pPr>
    </w:p>
    <w:p w14:paraId="510004EC" w14:textId="77777777" w:rsidR="00D937A7" w:rsidRPr="00B17719" w:rsidRDefault="00D937A7" w:rsidP="00D937A7">
      <w:pPr>
        <w:numPr>
          <w:ilvl w:val="0"/>
          <w:numId w:val="7"/>
        </w:numPr>
        <w:suppressAutoHyphens/>
        <w:ind w:left="0" w:firstLine="0"/>
        <w:contextualSpacing/>
        <w:jc w:val="both"/>
        <w:rPr>
          <w:rFonts w:ascii="Consolas" w:eastAsia="Arial" w:hAnsi="Consolas" w:cs="Arial"/>
          <w:sz w:val="28"/>
          <w:szCs w:val="28"/>
        </w:rPr>
      </w:pPr>
      <w:r w:rsidRPr="00B17719">
        <w:rPr>
          <w:rFonts w:ascii="Consolas" w:eastAsia="Arial" w:hAnsi="Consolas" w:cs="Arial"/>
          <w:sz w:val="28"/>
          <w:szCs w:val="28"/>
        </w:rPr>
        <w:t>a implantação ou o aperfeiçoamento de programa de integridade, conforme normas e orientações dos órgãos de controle.</w:t>
      </w:r>
    </w:p>
    <w:p w14:paraId="08C9A702" w14:textId="77777777" w:rsidR="00D937A7" w:rsidRPr="00B17719" w:rsidRDefault="00D937A7" w:rsidP="00D937A7">
      <w:pPr>
        <w:suppressAutoHyphens/>
        <w:jc w:val="both"/>
        <w:rPr>
          <w:rFonts w:ascii="Consolas" w:eastAsia="Arial" w:hAnsi="Consolas" w:cs="Arial"/>
          <w:sz w:val="28"/>
          <w:szCs w:val="28"/>
        </w:rPr>
      </w:pPr>
    </w:p>
    <w:p w14:paraId="3B189FF7" w14:textId="77777777" w:rsidR="00D937A7" w:rsidRPr="00B17719"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B17719">
        <w:rPr>
          <w:rFonts w:ascii="Consolas" w:eastAsia="Arial" w:hAnsi="Consolas"/>
          <w:color w:val="auto"/>
          <w:sz w:val="28"/>
          <w:szCs w:val="28"/>
        </w:rPr>
        <w:t xml:space="preserve">11.6. </w:t>
      </w:r>
      <w:r w:rsidRPr="00B17719">
        <w:rPr>
          <w:rFonts w:ascii="Consolas" w:hAnsi="Consolas"/>
          <w:color w:val="auto"/>
          <w:sz w:val="28"/>
          <w:szCs w:val="28"/>
        </w:rPr>
        <w:t xml:space="preserve">Os atos previstos como infrações administrativas na </w:t>
      </w:r>
      <w:hyperlink r:id="rId35" w:history="1">
        <w:r w:rsidRPr="00B17719">
          <w:rPr>
            <w:rStyle w:val="Hyperlink"/>
            <w:rFonts w:ascii="Consolas" w:hAnsi="Consolas"/>
            <w:color w:val="auto"/>
            <w:sz w:val="28"/>
            <w:szCs w:val="28"/>
            <w:u w:val="none"/>
          </w:rPr>
          <w:t>Lei nº 14.133, de 2021</w:t>
        </w:r>
      </w:hyperlink>
      <w:r w:rsidRPr="00B17719">
        <w:rPr>
          <w:rFonts w:ascii="Consolas" w:hAnsi="Consolas"/>
          <w:color w:val="auto"/>
          <w:sz w:val="28"/>
          <w:szCs w:val="28"/>
        </w:rPr>
        <w:t xml:space="preserve">, ou em outras leis de licitações e contratos da Administração Pública que também sejam tipificados como atos lesivos na </w:t>
      </w:r>
      <w:hyperlink r:id="rId36" w:history="1">
        <w:r w:rsidRPr="00B17719">
          <w:rPr>
            <w:rStyle w:val="Hyperlink"/>
            <w:rFonts w:ascii="Consolas" w:hAnsi="Consolas"/>
            <w:color w:val="auto"/>
            <w:sz w:val="28"/>
            <w:szCs w:val="28"/>
            <w:u w:val="none"/>
          </w:rPr>
          <w:t>Lei nº 12.846, de 2013</w:t>
        </w:r>
      </w:hyperlink>
      <w:r w:rsidRPr="00B17719">
        <w:rPr>
          <w:rFonts w:ascii="Consolas" w:hAnsi="Consolas"/>
          <w:color w:val="auto"/>
          <w:sz w:val="28"/>
          <w:szCs w:val="28"/>
        </w:rPr>
        <w:t>, serão apurados e julgados conjuntamente, nos mesmos autos, observados o rito procedimental e autoridade competente definidos na referida Lei (</w:t>
      </w:r>
      <w:hyperlink r:id="rId37" w:history="1">
        <w:r w:rsidRPr="00B17719">
          <w:rPr>
            <w:rStyle w:val="Hyperlink"/>
            <w:rFonts w:ascii="Consolas" w:hAnsi="Consolas"/>
            <w:color w:val="auto"/>
            <w:sz w:val="28"/>
            <w:szCs w:val="28"/>
            <w:u w:val="none"/>
          </w:rPr>
          <w:t>art. 159</w:t>
        </w:r>
      </w:hyperlink>
      <w:r w:rsidRPr="00B17719">
        <w:rPr>
          <w:rFonts w:ascii="Consolas" w:hAnsi="Consolas"/>
          <w:color w:val="auto"/>
          <w:sz w:val="28"/>
          <w:szCs w:val="28"/>
        </w:rPr>
        <w:t>).</w:t>
      </w:r>
    </w:p>
    <w:p w14:paraId="3ABD8EF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522511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38" w:anchor="art160" w:history="1">
        <w:r w:rsidRPr="00B17719">
          <w:rPr>
            <w:rStyle w:val="Hyperlink"/>
            <w:rFonts w:ascii="Consolas" w:hAnsi="Consolas"/>
            <w:color w:val="auto"/>
            <w:sz w:val="28"/>
            <w:szCs w:val="28"/>
            <w:u w:val="none"/>
          </w:rPr>
          <w:t>art. 160, da Lei nº 14.133, de 2021</w:t>
        </w:r>
      </w:hyperlink>
      <w:r w:rsidRPr="00B17719">
        <w:rPr>
          <w:rFonts w:ascii="Consolas" w:hAnsi="Consolas"/>
          <w:color w:val="auto"/>
          <w:sz w:val="28"/>
          <w:szCs w:val="28"/>
        </w:rPr>
        <w:t>).</w:t>
      </w:r>
    </w:p>
    <w:p w14:paraId="608E3533" w14:textId="77777777" w:rsidR="00D937A7" w:rsidRPr="00B17719" w:rsidRDefault="00D937A7" w:rsidP="00D937A7">
      <w:pPr>
        <w:pStyle w:val="Nivel2"/>
        <w:numPr>
          <w:ilvl w:val="0"/>
          <w:numId w:val="0"/>
        </w:numPr>
        <w:spacing w:before="0" w:after="0" w:line="240" w:lineRule="auto"/>
        <w:rPr>
          <w:rFonts w:ascii="Consolas" w:hAnsi="Consolas"/>
          <w:i/>
          <w:iCs/>
          <w:color w:val="auto"/>
          <w:sz w:val="28"/>
          <w:szCs w:val="28"/>
        </w:rPr>
      </w:pPr>
    </w:p>
    <w:p w14:paraId="4A9BCEC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iCs/>
          <w:color w:val="auto"/>
          <w:sz w:val="28"/>
          <w:szCs w:val="28"/>
        </w:rPr>
        <w:t xml:space="preserve">11.8. </w:t>
      </w:r>
      <w:r w:rsidRPr="00B17719">
        <w:rPr>
          <w:rFonts w:ascii="Consolas" w:hAnsi="Consolas"/>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B17719">
        <w:rPr>
          <w:rFonts w:ascii="Consolas" w:hAnsi="Consolas"/>
          <w:color w:val="auto"/>
          <w:sz w:val="28"/>
          <w:szCs w:val="28"/>
        </w:rPr>
        <w:t>Ceis</w:t>
      </w:r>
      <w:proofErr w:type="spellEnd"/>
      <w:r w:rsidRPr="00B17719">
        <w:rPr>
          <w:rFonts w:ascii="Consolas" w:hAnsi="Consolas"/>
          <w:color w:val="auto"/>
          <w:sz w:val="28"/>
          <w:szCs w:val="28"/>
        </w:rPr>
        <w:t>) e no Cadastro Nacional de Empresas Punidas (</w:t>
      </w:r>
      <w:proofErr w:type="spellStart"/>
      <w:r w:rsidRPr="00B17719">
        <w:rPr>
          <w:rFonts w:ascii="Consolas" w:hAnsi="Consolas"/>
          <w:color w:val="auto"/>
          <w:sz w:val="28"/>
          <w:szCs w:val="28"/>
        </w:rPr>
        <w:t>Cnep</w:t>
      </w:r>
      <w:proofErr w:type="spellEnd"/>
      <w:r w:rsidRPr="00B17719">
        <w:rPr>
          <w:rFonts w:ascii="Consolas" w:hAnsi="Consolas"/>
          <w:color w:val="auto"/>
          <w:sz w:val="28"/>
          <w:szCs w:val="28"/>
        </w:rPr>
        <w:t>), instituídos no âmbito do Poder Executivo Federal. (</w:t>
      </w:r>
      <w:hyperlink r:id="rId39" w:anchor="art161" w:history="1">
        <w:r w:rsidRPr="00B17719">
          <w:rPr>
            <w:rStyle w:val="Hyperlink"/>
            <w:rFonts w:ascii="Consolas" w:hAnsi="Consolas"/>
            <w:color w:val="auto"/>
            <w:sz w:val="28"/>
            <w:szCs w:val="28"/>
            <w:u w:val="none"/>
          </w:rPr>
          <w:t>Art. 161, da Lei nº 14.133, de 2021</w:t>
        </w:r>
      </w:hyperlink>
      <w:r w:rsidRPr="00B17719">
        <w:rPr>
          <w:rFonts w:ascii="Consolas" w:hAnsi="Consolas"/>
          <w:color w:val="auto"/>
          <w:sz w:val="28"/>
          <w:szCs w:val="28"/>
        </w:rPr>
        <w:t>).</w:t>
      </w:r>
    </w:p>
    <w:p w14:paraId="5659702E" w14:textId="77777777" w:rsidR="00D937A7" w:rsidRPr="00B17719" w:rsidRDefault="00D937A7" w:rsidP="00D937A7">
      <w:pPr>
        <w:pStyle w:val="Nivel2"/>
        <w:numPr>
          <w:ilvl w:val="0"/>
          <w:numId w:val="0"/>
        </w:numPr>
        <w:spacing w:before="0" w:after="0" w:line="240" w:lineRule="auto"/>
        <w:rPr>
          <w:rFonts w:ascii="Consolas" w:hAnsi="Consolas"/>
          <w:iCs/>
          <w:color w:val="auto"/>
          <w:sz w:val="28"/>
          <w:szCs w:val="28"/>
        </w:rPr>
      </w:pPr>
    </w:p>
    <w:p w14:paraId="4031692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iCs/>
          <w:color w:val="auto"/>
          <w:sz w:val="28"/>
          <w:szCs w:val="28"/>
        </w:rPr>
        <w:t xml:space="preserve">11.9. </w:t>
      </w:r>
      <w:r w:rsidRPr="00B17719">
        <w:rPr>
          <w:rFonts w:ascii="Consolas" w:hAnsi="Consolas"/>
          <w:color w:val="auto"/>
          <w:sz w:val="28"/>
          <w:szCs w:val="28"/>
        </w:rPr>
        <w:t xml:space="preserve">As sanções de impedimento de licitar e contratar e declaração de inidoneidade para licitar ou contratar são passíveis de reabilitação na forma do </w:t>
      </w:r>
      <w:hyperlink r:id="rId40" w:anchor="163" w:history="1">
        <w:r w:rsidRPr="00B17719">
          <w:rPr>
            <w:rStyle w:val="Hyperlink"/>
            <w:rFonts w:ascii="Consolas" w:hAnsi="Consolas"/>
            <w:color w:val="auto"/>
            <w:sz w:val="28"/>
            <w:szCs w:val="28"/>
            <w:u w:val="none"/>
          </w:rPr>
          <w:t>art. 163 da Lei nº 14.133/21</w:t>
        </w:r>
      </w:hyperlink>
      <w:r w:rsidRPr="00B17719">
        <w:rPr>
          <w:rFonts w:ascii="Consolas" w:hAnsi="Consolas"/>
          <w:color w:val="auto"/>
          <w:sz w:val="28"/>
          <w:szCs w:val="28"/>
        </w:rPr>
        <w:t>.</w:t>
      </w:r>
    </w:p>
    <w:p w14:paraId="429BF235" w14:textId="77777777" w:rsidR="00D937A7" w:rsidRPr="00B17719" w:rsidRDefault="00D937A7" w:rsidP="00D937A7">
      <w:pPr>
        <w:pStyle w:val="Nivel2"/>
        <w:numPr>
          <w:ilvl w:val="0"/>
          <w:numId w:val="0"/>
        </w:numPr>
        <w:spacing w:before="0" w:after="0" w:line="240" w:lineRule="auto"/>
        <w:rPr>
          <w:rFonts w:ascii="Consolas" w:hAnsi="Consolas"/>
          <w:i/>
          <w:iCs/>
          <w:color w:val="auto"/>
          <w:sz w:val="28"/>
          <w:szCs w:val="28"/>
        </w:rPr>
      </w:pPr>
    </w:p>
    <w:p w14:paraId="73A7AA7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41" w:history="1">
        <w:r w:rsidRPr="00B17719">
          <w:rPr>
            <w:rStyle w:val="Hyperlink"/>
            <w:rFonts w:ascii="Consolas" w:hAnsi="Consolas"/>
            <w:color w:val="auto"/>
            <w:sz w:val="28"/>
            <w:szCs w:val="28"/>
            <w:u w:val="none"/>
          </w:rPr>
          <w:t>Normativa SEGES/ME nº 26, de 13 de abril de 2022</w:t>
        </w:r>
      </w:hyperlink>
      <w:r w:rsidRPr="00B17719">
        <w:rPr>
          <w:rFonts w:ascii="Consolas" w:hAnsi="Consolas"/>
          <w:color w:val="auto"/>
          <w:sz w:val="28"/>
          <w:szCs w:val="28"/>
        </w:rPr>
        <w:t xml:space="preserve">. </w:t>
      </w:r>
    </w:p>
    <w:p w14:paraId="6A32BE72" w14:textId="77777777" w:rsidR="00B17719" w:rsidRPr="00B17719" w:rsidRDefault="00B17719" w:rsidP="00D937A7">
      <w:pPr>
        <w:pStyle w:val="Nivel2"/>
        <w:numPr>
          <w:ilvl w:val="0"/>
          <w:numId w:val="0"/>
        </w:numPr>
        <w:spacing w:before="0" w:after="0" w:line="240" w:lineRule="auto"/>
        <w:rPr>
          <w:rFonts w:ascii="Consolas" w:hAnsi="Consolas"/>
          <w:color w:val="auto"/>
          <w:sz w:val="28"/>
          <w:szCs w:val="28"/>
        </w:rPr>
      </w:pPr>
    </w:p>
    <w:p w14:paraId="0242FDC2"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12. CLÁUSULA DÉCIMA SEGUNDA– DA EXTINÇÃO CONTRATUAL (</w:t>
      </w:r>
      <w:hyperlink r:id="rId42" w:anchor="art92" w:history="1">
        <w:r w:rsidRPr="00B17719">
          <w:rPr>
            <w:rStyle w:val="Hyperlink"/>
            <w:rFonts w:ascii="Consolas" w:hAnsi="Consolas"/>
            <w:color w:val="auto"/>
            <w:sz w:val="28"/>
            <w:szCs w:val="28"/>
            <w:u w:val="none"/>
          </w:rPr>
          <w:t>art. 92, XIX</w:t>
        </w:r>
      </w:hyperlink>
      <w:r w:rsidRPr="00B17719">
        <w:rPr>
          <w:rFonts w:ascii="Consolas" w:hAnsi="Consolas"/>
          <w:sz w:val="28"/>
          <w:szCs w:val="28"/>
        </w:rPr>
        <w:t>):</w:t>
      </w:r>
    </w:p>
    <w:p w14:paraId="5F0DB83E" w14:textId="77777777" w:rsidR="00D937A7" w:rsidRPr="00B17719" w:rsidRDefault="00D937A7" w:rsidP="00D937A7">
      <w:pPr>
        <w:rPr>
          <w:rFonts w:ascii="Consolas" w:hAnsi="Consolas"/>
          <w:sz w:val="28"/>
          <w:szCs w:val="28"/>
        </w:rPr>
      </w:pPr>
    </w:p>
    <w:p w14:paraId="2C620848"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12.1. O contrato será extinto quando cumpridas as obrigações de ambas as partes, ainda que isso ocorra antes do prazo estipulado para tanto.</w:t>
      </w:r>
    </w:p>
    <w:p w14:paraId="47E46FE6"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21A597CF"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12.2. Se as obrigações não forem cumpridas no prazo estipulado, a vigência ficará prorrogada até a conclusão do objeto, caso em que deverá a Administração providenciar a readequação do cronograma fixado para o contrato.</w:t>
      </w:r>
    </w:p>
    <w:p w14:paraId="68BD9E16"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4D66B38B" w14:textId="77777777" w:rsidR="00D937A7" w:rsidRPr="00B17719" w:rsidRDefault="00D937A7" w:rsidP="00D937A7">
      <w:pPr>
        <w:pStyle w:val="Nvel3-R"/>
        <w:tabs>
          <w:tab w:val="clear" w:pos="360"/>
          <w:tab w:val="left" w:pos="708"/>
        </w:tabs>
        <w:spacing w:before="0" w:after="0" w:line="240" w:lineRule="auto"/>
        <w:ind w:left="0"/>
        <w:rPr>
          <w:rFonts w:ascii="Consolas" w:hAnsi="Consolas"/>
          <w:i w:val="0"/>
          <w:iCs w:val="0"/>
          <w:color w:val="auto"/>
          <w:sz w:val="28"/>
          <w:szCs w:val="28"/>
        </w:rPr>
      </w:pPr>
      <w:r w:rsidRPr="00B17719">
        <w:rPr>
          <w:rFonts w:ascii="Consolas" w:hAnsi="Consolas"/>
          <w:i w:val="0"/>
          <w:iCs w:val="0"/>
          <w:color w:val="auto"/>
          <w:sz w:val="28"/>
          <w:szCs w:val="28"/>
        </w:rPr>
        <w:t>12.2.1. Quando a não conclusão do contrato referida no item anterior decorrer de culpa do contratado:</w:t>
      </w:r>
    </w:p>
    <w:p w14:paraId="7802B781" w14:textId="77777777" w:rsidR="00D937A7" w:rsidRPr="00B17719" w:rsidRDefault="00D937A7" w:rsidP="00D937A7">
      <w:pPr>
        <w:pStyle w:val="Nvel3-R"/>
        <w:tabs>
          <w:tab w:val="clear" w:pos="360"/>
          <w:tab w:val="left" w:pos="708"/>
        </w:tabs>
        <w:spacing w:before="0" w:after="0" w:line="240" w:lineRule="auto"/>
        <w:ind w:left="0"/>
        <w:rPr>
          <w:rFonts w:ascii="Consolas" w:hAnsi="Consolas"/>
          <w:i w:val="0"/>
          <w:iCs w:val="0"/>
          <w:color w:val="auto"/>
          <w:sz w:val="28"/>
          <w:szCs w:val="28"/>
        </w:rPr>
      </w:pPr>
    </w:p>
    <w:p w14:paraId="4299838E" w14:textId="77777777" w:rsidR="004606C3" w:rsidRDefault="00D937A7" w:rsidP="00D937A7">
      <w:pPr>
        <w:pStyle w:val="PargrafodaLista"/>
        <w:numPr>
          <w:ilvl w:val="0"/>
          <w:numId w:val="8"/>
        </w:numPr>
        <w:suppressAutoHyphens/>
        <w:spacing w:after="0" w:line="240" w:lineRule="auto"/>
        <w:ind w:left="0" w:firstLine="0"/>
        <w:jc w:val="both"/>
        <w:rPr>
          <w:rFonts w:ascii="Consolas" w:eastAsia="Arial" w:hAnsi="Consolas" w:cs="Arial"/>
          <w:sz w:val="28"/>
          <w:szCs w:val="28"/>
        </w:rPr>
      </w:pPr>
      <w:r w:rsidRPr="00B17719">
        <w:rPr>
          <w:rFonts w:ascii="Consolas" w:eastAsia="Arial" w:hAnsi="Consolas" w:cs="Arial"/>
          <w:sz w:val="28"/>
          <w:szCs w:val="28"/>
        </w:rPr>
        <w:t>ficará ele constituído em mora, sendo-lhe aplicáveis as respectivas sanções administrativas; e</w:t>
      </w:r>
    </w:p>
    <w:p w14:paraId="1B46D22B" w14:textId="50D2D09A" w:rsidR="00D937A7" w:rsidRPr="00B17719" w:rsidRDefault="00D937A7" w:rsidP="004606C3">
      <w:pPr>
        <w:pStyle w:val="PargrafodaLista"/>
        <w:suppressAutoHyphens/>
        <w:spacing w:after="0" w:line="240" w:lineRule="auto"/>
        <w:ind w:left="0"/>
        <w:jc w:val="both"/>
        <w:rPr>
          <w:rFonts w:ascii="Consolas" w:eastAsia="Arial" w:hAnsi="Consolas" w:cs="Arial"/>
          <w:sz w:val="28"/>
          <w:szCs w:val="28"/>
        </w:rPr>
      </w:pPr>
      <w:r w:rsidRPr="00B17719">
        <w:rPr>
          <w:rFonts w:ascii="Consolas" w:eastAsia="Arial" w:hAnsi="Consolas" w:cs="Arial"/>
          <w:sz w:val="28"/>
          <w:szCs w:val="28"/>
        </w:rPr>
        <w:t xml:space="preserve">  </w:t>
      </w:r>
    </w:p>
    <w:p w14:paraId="06F96A4E" w14:textId="77777777" w:rsidR="00D937A7" w:rsidRPr="00B17719" w:rsidRDefault="00D937A7" w:rsidP="00D937A7">
      <w:pPr>
        <w:pStyle w:val="PargrafodaLista"/>
        <w:numPr>
          <w:ilvl w:val="0"/>
          <w:numId w:val="8"/>
        </w:numPr>
        <w:suppressAutoHyphens/>
        <w:spacing w:after="0" w:line="240" w:lineRule="auto"/>
        <w:ind w:left="0" w:firstLine="0"/>
        <w:jc w:val="both"/>
        <w:rPr>
          <w:rFonts w:ascii="Consolas" w:eastAsia="Arial" w:hAnsi="Consolas" w:cs="Arial"/>
          <w:sz w:val="28"/>
          <w:szCs w:val="28"/>
        </w:rPr>
      </w:pPr>
      <w:r w:rsidRPr="00B17719">
        <w:rPr>
          <w:rFonts w:ascii="Consolas" w:eastAsia="Arial" w:hAnsi="Consolas" w:cs="Arial"/>
          <w:sz w:val="28"/>
          <w:szCs w:val="28"/>
        </w:rPr>
        <w:t>poderá a Administração optar pela extinção do contrato e, nesse caso, adotará as medidas admitidas em lei para a continuidade da execução contratual.</w:t>
      </w:r>
    </w:p>
    <w:p w14:paraId="296FEC08" w14:textId="77777777" w:rsidR="00D937A7" w:rsidRPr="00B17719" w:rsidRDefault="00D937A7" w:rsidP="00D937A7">
      <w:pPr>
        <w:pStyle w:val="PargrafodaLista"/>
        <w:suppressAutoHyphens/>
        <w:spacing w:after="0" w:line="240" w:lineRule="auto"/>
        <w:ind w:left="0"/>
        <w:jc w:val="both"/>
        <w:rPr>
          <w:rFonts w:ascii="Consolas" w:eastAsia="Arial" w:hAnsi="Consolas" w:cs="Arial"/>
          <w:sz w:val="28"/>
          <w:szCs w:val="28"/>
        </w:rPr>
      </w:pPr>
    </w:p>
    <w:p w14:paraId="45BEC380" w14:textId="77777777" w:rsidR="00D937A7" w:rsidRPr="00B17719"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B17719">
        <w:rPr>
          <w:rFonts w:ascii="Consolas" w:hAnsi="Consolas"/>
          <w:color w:val="auto"/>
          <w:sz w:val="28"/>
          <w:szCs w:val="28"/>
        </w:rPr>
        <w:t xml:space="preserve">12.3. O contrato poderá ser extinto antes de cumpridas as obrigações nele estipuladas, ou antes do prazo nele fixado, por algum dos motivos previstos no </w:t>
      </w:r>
      <w:hyperlink r:id="rId43" w:anchor="art137" w:history="1">
        <w:r w:rsidRPr="00B17719">
          <w:rPr>
            <w:rStyle w:val="Hyperlink"/>
            <w:rFonts w:ascii="Consolas" w:hAnsi="Consolas"/>
            <w:color w:val="auto"/>
            <w:sz w:val="28"/>
            <w:szCs w:val="28"/>
            <w:u w:val="none"/>
          </w:rPr>
          <w:t>artigo 137 da Lei nº 14.133/21</w:t>
        </w:r>
      </w:hyperlink>
      <w:r w:rsidRPr="00B17719">
        <w:rPr>
          <w:rFonts w:ascii="Consolas" w:hAnsi="Consolas"/>
          <w:color w:val="auto"/>
          <w:sz w:val="28"/>
          <w:szCs w:val="28"/>
        </w:rPr>
        <w:t>, bem como amigavelmente, assegurados o contraditório e a ampla defesa.</w:t>
      </w:r>
    </w:p>
    <w:p w14:paraId="425EE21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D15397E"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12.3.1. Nesta hipótese, aplicam-se também os </w:t>
      </w:r>
      <w:hyperlink r:id="rId44" w:anchor="art138" w:history="1">
        <w:r w:rsidRPr="00B17719">
          <w:rPr>
            <w:rStyle w:val="Hyperlink"/>
            <w:rFonts w:ascii="Consolas" w:hAnsi="Consolas"/>
            <w:color w:val="auto"/>
            <w:sz w:val="28"/>
            <w:szCs w:val="28"/>
            <w:u w:val="none"/>
          </w:rPr>
          <w:t>artigos 138 e 139 da mesma Lei</w:t>
        </w:r>
      </w:hyperlink>
      <w:r w:rsidRPr="00B17719">
        <w:rPr>
          <w:rFonts w:ascii="Consolas" w:hAnsi="Consolas"/>
          <w:color w:val="auto"/>
          <w:sz w:val="28"/>
          <w:szCs w:val="28"/>
        </w:rPr>
        <w:t>.</w:t>
      </w:r>
    </w:p>
    <w:p w14:paraId="424B7123"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634027CD"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12.3.2. A alteração social ou a modificação da finalidade ou da estrutura da empresa não ensejará a extinção se não restringir sua capacidade de concluir o contrato.</w:t>
      </w:r>
    </w:p>
    <w:p w14:paraId="2F43C661" w14:textId="77777777" w:rsidR="00D937A7" w:rsidRPr="00B17719" w:rsidRDefault="00D937A7" w:rsidP="00D937A7">
      <w:pPr>
        <w:rPr>
          <w:rFonts w:ascii="Consolas" w:hAnsi="Consolas"/>
          <w:sz w:val="28"/>
          <w:szCs w:val="28"/>
        </w:rPr>
      </w:pPr>
    </w:p>
    <w:p w14:paraId="561E4816" w14:textId="77777777" w:rsidR="00D937A7" w:rsidRPr="00B17719" w:rsidRDefault="00D937A7" w:rsidP="00D937A7">
      <w:pPr>
        <w:jc w:val="both"/>
        <w:rPr>
          <w:rFonts w:ascii="Consolas" w:hAnsi="Consolas" w:cs="Arial"/>
          <w:sz w:val="28"/>
          <w:szCs w:val="28"/>
        </w:rPr>
      </w:pPr>
      <w:r w:rsidRPr="00B17719">
        <w:rPr>
          <w:rFonts w:ascii="Consolas" w:hAnsi="Consolas" w:cs="Arial"/>
          <w:sz w:val="28"/>
          <w:szCs w:val="28"/>
        </w:rPr>
        <w:t>12.3.2.1. Se a operação implicar mudança da pessoa jurídica contratada, deverá ser formalizado termo aditivo para alteração subjetiva.</w:t>
      </w:r>
    </w:p>
    <w:p w14:paraId="62C04D74" w14:textId="77777777" w:rsidR="00D937A7" w:rsidRPr="00B17719" w:rsidRDefault="00D937A7" w:rsidP="00D937A7">
      <w:pPr>
        <w:jc w:val="both"/>
        <w:rPr>
          <w:rFonts w:ascii="Consolas" w:hAnsi="Consolas" w:cs="Arial"/>
          <w:sz w:val="28"/>
          <w:szCs w:val="28"/>
        </w:rPr>
      </w:pPr>
    </w:p>
    <w:p w14:paraId="066856B4" w14:textId="7DDF3924"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12.4.</w:t>
      </w:r>
      <w:r w:rsidR="00713529">
        <w:rPr>
          <w:rFonts w:ascii="Consolas" w:hAnsi="Consolas"/>
          <w:color w:val="auto"/>
          <w:sz w:val="28"/>
          <w:szCs w:val="28"/>
        </w:rPr>
        <w:t xml:space="preserve"> </w:t>
      </w:r>
      <w:r w:rsidRPr="00B17719">
        <w:rPr>
          <w:rFonts w:ascii="Consolas" w:hAnsi="Consolas"/>
          <w:color w:val="auto"/>
          <w:sz w:val="28"/>
          <w:szCs w:val="28"/>
        </w:rPr>
        <w:t>O termo de extinção, sempre que possível, será precedido:</w:t>
      </w:r>
    </w:p>
    <w:p w14:paraId="6BD2D8A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2CE97C0"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12.4.1. Balanço dos eventos contratuais já cumpridos ou parcialmente cumpridos;</w:t>
      </w:r>
    </w:p>
    <w:p w14:paraId="1AA057D3"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1456008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12.4.2. Relação dos pagamentos já efetuados e ainda devidos;</w:t>
      </w:r>
    </w:p>
    <w:p w14:paraId="425F5B2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5F393A77"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12.4.3. Indenizações e multas.</w:t>
      </w:r>
    </w:p>
    <w:p w14:paraId="3184C9C3"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4E3D123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12.5. A extinção do contrato não configura óbice para o reconhecimento do desequilíbrio econômico-financeiro, hipótese em que será concedida indenização por meio de termo indenizatório (</w:t>
      </w:r>
      <w:hyperlink r:id="rId45" w:anchor="art131" w:history="1">
        <w:r w:rsidRPr="00B17719">
          <w:rPr>
            <w:rStyle w:val="Hyperlink"/>
            <w:rFonts w:ascii="Consolas" w:hAnsi="Consolas"/>
            <w:color w:val="auto"/>
            <w:sz w:val="28"/>
            <w:szCs w:val="28"/>
            <w:u w:val="none"/>
          </w:rPr>
          <w:t xml:space="preserve">art. 131, </w:t>
        </w:r>
        <w:r w:rsidRPr="00B17719">
          <w:rPr>
            <w:rStyle w:val="Hyperlink"/>
            <w:rFonts w:ascii="Consolas" w:hAnsi="Consolas"/>
            <w:i/>
            <w:iCs/>
            <w:color w:val="auto"/>
            <w:sz w:val="28"/>
            <w:szCs w:val="28"/>
            <w:u w:val="none"/>
          </w:rPr>
          <w:t xml:space="preserve">caput, </w:t>
        </w:r>
        <w:r w:rsidRPr="00B17719">
          <w:rPr>
            <w:rStyle w:val="Hyperlink"/>
            <w:rFonts w:ascii="Consolas" w:hAnsi="Consolas"/>
            <w:color w:val="auto"/>
            <w:sz w:val="28"/>
            <w:szCs w:val="28"/>
            <w:u w:val="none"/>
          </w:rPr>
          <w:t>da Lei n.º 14.133, de 2021</w:t>
        </w:r>
      </w:hyperlink>
      <w:r w:rsidRPr="00B17719">
        <w:rPr>
          <w:rFonts w:ascii="Consolas" w:hAnsi="Consolas"/>
          <w:color w:val="auto"/>
          <w:sz w:val="28"/>
          <w:szCs w:val="28"/>
        </w:rPr>
        <w:t xml:space="preserve">). </w:t>
      </w:r>
    </w:p>
    <w:p w14:paraId="17F0695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D056878" w14:textId="77777777" w:rsidR="00D937A7"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12.6.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51C16910" w14:textId="77777777" w:rsidR="00713529" w:rsidRPr="00B17719" w:rsidRDefault="00713529" w:rsidP="00D937A7">
      <w:pPr>
        <w:pStyle w:val="Nivel2"/>
        <w:numPr>
          <w:ilvl w:val="0"/>
          <w:numId w:val="0"/>
        </w:numPr>
        <w:spacing w:before="0" w:after="0" w:line="240" w:lineRule="auto"/>
        <w:rPr>
          <w:rFonts w:ascii="Consolas" w:hAnsi="Consolas"/>
          <w:color w:val="auto"/>
          <w:sz w:val="28"/>
          <w:szCs w:val="28"/>
        </w:rPr>
      </w:pPr>
    </w:p>
    <w:p w14:paraId="4D9E3BE4"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13. CLÁUSULA DÉCIMA TERCEIRA – DOTAÇÃO ORÇAMENTÁRIA (</w:t>
      </w:r>
      <w:hyperlink r:id="rId46" w:anchor="art92" w:history="1">
        <w:r w:rsidRPr="00B17719">
          <w:rPr>
            <w:rStyle w:val="Hyperlink"/>
            <w:rFonts w:ascii="Consolas" w:hAnsi="Consolas"/>
            <w:color w:val="auto"/>
            <w:sz w:val="28"/>
            <w:szCs w:val="28"/>
            <w:u w:val="none"/>
          </w:rPr>
          <w:t>art. 92, VIII</w:t>
        </w:r>
      </w:hyperlink>
      <w:r w:rsidRPr="00B17719">
        <w:rPr>
          <w:rFonts w:ascii="Consolas" w:hAnsi="Consolas"/>
          <w:sz w:val="28"/>
          <w:szCs w:val="28"/>
        </w:rPr>
        <w:t>):</w:t>
      </w:r>
    </w:p>
    <w:p w14:paraId="4A6C74CA" w14:textId="77777777" w:rsidR="00D937A7" w:rsidRPr="00B17719" w:rsidRDefault="00D937A7" w:rsidP="00D937A7">
      <w:pPr>
        <w:rPr>
          <w:rFonts w:ascii="Consolas" w:hAnsi="Consolas"/>
          <w:sz w:val="28"/>
          <w:szCs w:val="28"/>
        </w:rPr>
      </w:pPr>
    </w:p>
    <w:p w14:paraId="3DC956DA" w14:textId="2FB31836"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13.1. As despesas decorrentes da presente contratação correrão à conta de recursos específicos consignados no Orçamento deste exercício, na dotaç</w:t>
      </w:r>
      <w:r w:rsidR="007B271B">
        <w:rPr>
          <w:rFonts w:ascii="Consolas" w:hAnsi="Consolas"/>
          <w:color w:val="auto"/>
          <w:sz w:val="28"/>
          <w:szCs w:val="28"/>
        </w:rPr>
        <w:t>ão</w:t>
      </w:r>
      <w:r w:rsidRPr="00B17719">
        <w:rPr>
          <w:rFonts w:ascii="Consolas" w:hAnsi="Consolas"/>
          <w:color w:val="auto"/>
          <w:sz w:val="28"/>
          <w:szCs w:val="28"/>
        </w:rPr>
        <w:t xml:space="preserve"> abaixo discriminada:</w:t>
      </w:r>
    </w:p>
    <w:p w14:paraId="4321B244" w14:textId="77777777" w:rsidR="007B271B" w:rsidRPr="007B271B" w:rsidRDefault="007B271B" w:rsidP="007B271B">
      <w:pPr>
        <w:pStyle w:val="PargrafodaLista"/>
        <w:spacing w:after="0" w:line="240" w:lineRule="auto"/>
        <w:ind w:left="0"/>
        <w:jc w:val="both"/>
        <w:rPr>
          <w:rFonts w:ascii="Consolas" w:eastAsia="MS Mincho" w:hAnsi="Consolas" w:cs="Arial"/>
          <w:b/>
          <w:bCs/>
          <w:sz w:val="28"/>
          <w:szCs w:val="28"/>
        </w:rPr>
      </w:pPr>
      <w:r w:rsidRPr="007B271B">
        <w:rPr>
          <w:rFonts w:ascii="Consolas" w:eastAsia="MS Mincho" w:hAnsi="Consolas" w:cs="Arial"/>
          <w:b/>
          <w:bCs/>
          <w:sz w:val="28"/>
          <w:szCs w:val="28"/>
        </w:rPr>
        <w:t>FICHA 611.</w:t>
      </w:r>
    </w:p>
    <w:p w14:paraId="13FD1BB5" w14:textId="77777777" w:rsidR="00AC4579" w:rsidRDefault="00AC4579" w:rsidP="007534CA">
      <w:pPr>
        <w:rPr>
          <w:rFonts w:ascii="Consolas" w:hAnsi="Consolas" w:cs="Arial"/>
          <w:b/>
          <w:bCs/>
          <w:sz w:val="28"/>
          <w:szCs w:val="28"/>
        </w:rPr>
      </w:pPr>
    </w:p>
    <w:p w14:paraId="61F0CF2B"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14. CLÁUSULA DÉCIMA QUARTA – DOS CASOS OMISSOS (</w:t>
      </w:r>
      <w:hyperlink r:id="rId47" w:anchor="art92" w:history="1">
        <w:r w:rsidRPr="00B17719">
          <w:rPr>
            <w:rStyle w:val="Hyperlink"/>
            <w:rFonts w:ascii="Consolas" w:hAnsi="Consolas"/>
            <w:color w:val="auto"/>
            <w:sz w:val="28"/>
            <w:szCs w:val="28"/>
            <w:u w:val="none"/>
          </w:rPr>
          <w:t>art. 92, III</w:t>
        </w:r>
      </w:hyperlink>
      <w:r w:rsidRPr="00B17719">
        <w:rPr>
          <w:rFonts w:ascii="Consolas" w:hAnsi="Consolas"/>
          <w:sz w:val="28"/>
          <w:szCs w:val="28"/>
        </w:rPr>
        <w:t>):</w:t>
      </w:r>
    </w:p>
    <w:p w14:paraId="6E488820" w14:textId="77777777" w:rsidR="00D937A7" w:rsidRPr="00B17719" w:rsidRDefault="00D937A7" w:rsidP="00D937A7">
      <w:pPr>
        <w:rPr>
          <w:rFonts w:ascii="Consolas" w:hAnsi="Consolas"/>
          <w:sz w:val="28"/>
          <w:szCs w:val="28"/>
        </w:rPr>
      </w:pPr>
    </w:p>
    <w:p w14:paraId="2BA2517F" w14:textId="701CACCB"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14.1. Os casos omissos serão decididos pelo contratante, segundo as disposições contidas na Lei </w:t>
      </w:r>
      <w:hyperlink r:id="rId48" w:history="1">
        <w:r w:rsidRPr="00B17719">
          <w:rPr>
            <w:rStyle w:val="Hyperlink"/>
            <w:rFonts w:ascii="Consolas" w:hAnsi="Consolas"/>
            <w:color w:val="auto"/>
            <w:sz w:val="28"/>
            <w:szCs w:val="28"/>
            <w:u w:val="none"/>
          </w:rPr>
          <w:t>nº 14.133, de 2021</w:t>
        </w:r>
      </w:hyperlink>
      <w:r w:rsidRPr="00B17719">
        <w:rPr>
          <w:rFonts w:ascii="Consolas" w:hAnsi="Consolas"/>
          <w:color w:val="auto"/>
          <w:sz w:val="28"/>
          <w:szCs w:val="28"/>
        </w:rPr>
        <w:t xml:space="preserve">, e demais normas federais aplicáveis e, subsidiariamente, segundo as disposições contidas na </w:t>
      </w:r>
      <w:hyperlink r:id="rId49" w:history="1">
        <w:r w:rsidRPr="00B17719">
          <w:rPr>
            <w:rStyle w:val="Hyperlink"/>
            <w:rFonts w:ascii="Consolas" w:hAnsi="Consolas"/>
            <w:color w:val="auto"/>
            <w:sz w:val="28"/>
            <w:szCs w:val="28"/>
            <w:u w:val="none"/>
          </w:rPr>
          <w:t>Lei nº 8.078, de 1990 – Código de Defesa do Consumidor</w:t>
        </w:r>
      </w:hyperlink>
      <w:r w:rsidRPr="00B17719">
        <w:rPr>
          <w:rFonts w:ascii="Consolas" w:hAnsi="Consolas"/>
          <w:color w:val="auto"/>
          <w:sz w:val="28"/>
          <w:szCs w:val="28"/>
        </w:rPr>
        <w:t xml:space="preserve"> – e normas e princípios gerais dos contratos.</w:t>
      </w:r>
    </w:p>
    <w:p w14:paraId="0D1D2E03"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15. CLÁUSULA DÉCIMA QUINTA – ALTERAÇÕES:</w:t>
      </w:r>
    </w:p>
    <w:p w14:paraId="337AD766" w14:textId="77777777" w:rsidR="00D937A7" w:rsidRPr="00B17719" w:rsidRDefault="00D937A7" w:rsidP="00D937A7">
      <w:pPr>
        <w:rPr>
          <w:rFonts w:ascii="Consolas" w:hAnsi="Consolas"/>
          <w:sz w:val="28"/>
          <w:szCs w:val="28"/>
        </w:rPr>
      </w:pPr>
    </w:p>
    <w:p w14:paraId="0AA6214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15.1. Eventuais alterações contratuais reger-se-ão pela disciplina dos </w:t>
      </w:r>
      <w:hyperlink r:id="rId50" w:anchor="art124" w:history="1">
        <w:proofErr w:type="spellStart"/>
        <w:r w:rsidRPr="00B17719">
          <w:rPr>
            <w:rStyle w:val="Hyperlink"/>
            <w:rFonts w:ascii="Consolas" w:hAnsi="Consolas"/>
            <w:color w:val="auto"/>
            <w:sz w:val="28"/>
            <w:szCs w:val="28"/>
            <w:u w:val="none"/>
          </w:rPr>
          <w:t>arts</w:t>
        </w:r>
        <w:proofErr w:type="spellEnd"/>
        <w:r w:rsidRPr="00B17719">
          <w:rPr>
            <w:rStyle w:val="Hyperlink"/>
            <w:rFonts w:ascii="Consolas" w:hAnsi="Consolas"/>
            <w:color w:val="auto"/>
            <w:sz w:val="28"/>
            <w:szCs w:val="28"/>
            <w:u w:val="none"/>
          </w:rPr>
          <w:t>. 124 e seguintes da Lei nº 14.133, de 2021</w:t>
        </w:r>
      </w:hyperlink>
      <w:r w:rsidRPr="00B17719">
        <w:rPr>
          <w:rFonts w:ascii="Consolas" w:hAnsi="Consolas"/>
          <w:color w:val="auto"/>
          <w:sz w:val="28"/>
          <w:szCs w:val="28"/>
        </w:rPr>
        <w:t>.</w:t>
      </w:r>
    </w:p>
    <w:p w14:paraId="1966FBB1" w14:textId="77777777" w:rsidR="00763BDD" w:rsidRDefault="00763BDD" w:rsidP="00D937A7">
      <w:pPr>
        <w:pStyle w:val="Nivel2"/>
        <w:numPr>
          <w:ilvl w:val="0"/>
          <w:numId w:val="0"/>
        </w:numPr>
        <w:spacing w:before="0" w:after="0" w:line="240" w:lineRule="auto"/>
        <w:rPr>
          <w:rFonts w:ascii="Consolas" w:hAnsi="Consolas"/>
          <w:color w:val="auto"/>
          <w:sz w:val="28"/>
          <w:szCs w:val="28"/>
        </w:rPr>
      </w:pPr>
    </w:p>
    <w:p w14:paraId="22573D45" w14:textId="58BB02CB"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15.2. O contratado é obrigado a aceitar, nas mesmas condições contratuais, os acréscimos ou supressões que se fizerem necessários, até o limite de 25% (vinte e cinco por cento) do valor inicial atualizado do contrato.</w:t>
      </w:r>
    </w:p>
    <w:p w14:paraId="07D6347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FA6AB9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78129AB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CC597B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15.4. Registros que não caracterizam alteração do contrato podem ser realizados por simples apostila, dispensada a celebração de termo aditivo, na forma do </w:t>
      </w:r>
      <w:hyperlink r:id="rId51" w:anchor="art136" w:history="1">
        <w:r w:rsidRPr="00B17719">
          <w:rPr>
            <w:rStyle w:val="Hyperlink"/>
            <w:rFonts w:ascii="Consolas" w:hAnsi="Consolas"/>
            <w:color w:val="auto"/>
            <w:sz w:val="28"/>
            <w:szCs w:val="28"/>
            <w:u w:val="none"/>
          </w:rPr>
          <w:t>art. 136 da Lei nº 14.133, de 2021</w:t>
        </w:r>
      </w:hyperlink>
      <w:r w:rsidRPr="00B17719">
        <w:rPr>
          <w:rFonts w:ascii="Consolas" w:hAnsi="Consolas"/>
          <w:color w:val="auto"/>
          <w:sz w:val="28"/>
          <w:szCs w:val="28"/>
        </w:rPr>
        <w:t>.</w:t>
      </w:r>
    </w:p>
    <w:p w14:paraId="435B689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4C8E3A4"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16. CLÁUSULA DÉCIMA SEXTA – PUBLICAÇÃO:</w:t>
      </w:r>
    </w:p>
    <w:p w14:paraId="49D1E28B" w14:textId="77777777" w:rsidR="00D937A7" w:rsidRPr="00B17719" w:rsidRDefault="00D937A7" w:rsidP="00D937A7">
      <w:pPr>
        <w:rPr>
          <w:rFonts w:ascii="Consolas" w:hAnsi="Consolas"/>
          <w:sz w:val="28"/>
          <w:szCs w:val="28"/>
        </w:rPr>
      </w:pPr>
    </w:p>
    <w:p w14:paraId="13ECD1C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16.1. Incumbirá ao contratante divulgar o presente instrumento no Portal Nacional de Contratações Públicas (PNCP), na forma prevista no </w:t>
      </w:r>
      <w:hyperlink r:id="rId52" w:anchor="art94" w:history="1">
        <w:r w:rsidRPr="00B17719">
          <w:rPr>
            <w:rStyle w:val="Hyperlink"/>
            <w:rFonts w:ascii="Consolas" w:hAnsi="Consolas"/>
            <w:color w:val="auto"/>
            <w:sz w:val="28"/>
            <w:szCs w:val="28"/>
            <w:u w:val="none"/>
          </w:rPr>
          <w:t>art. 94 da Lei 14.133, de 2021</w:t>
        </w:r>
      </w:hyperlink>
      <w:r w:rsidRPr="00B17719">
        <w:rPr>
          <w:rFonts w:ascii="Consolas" w:hAnsi="Consolas"/>
          <w:color w:val="auto"/>
          <w:sz w:val="28"/>
          <w:szCs w:val="28"/>
        </w:rPr>
        <w:t xml:space="preserve">, bem como no respectivo sítio oficial na Internet, em atenção ao art. 91, </w:t>
      </w:r>
      <w:r w:rsidRPr="00B17719">
        <w:rPr>
          <w:rFonts w:ascii="Consolas" w:hAnsi="Consolas"/>
          <w:i/>
          <w:color w:val="auto"/>
          <w:sz w:val="28"/>
          <w:szCs w:val="28"/>
        </w:rPr>
        <w:t>caput,</w:t>
      </w:r>
      <w:r w:rsidRPr="00B17719">
        <w:rPr>
          <w:rFonts w:ascii="Consolas" w:hAnsi="Consolas"/>
          <w:color w:val="auto"/>
          <w:sz w:val="28"/>
          <w:szCs w:val="28"/>
        </w:rPr>
        <w:t xml:space="preserve"> da Lei n.º 14.133, de 2021, e ao </w:t>
      </w:r>
      <w:hyperlink r:id="rId53" w:anchor="art8§2" w:history="1">
        <w:r w:rsidRPr="00B17719">
          <w:rPr>
            <w:rStyle w:val="Hyperlink"/>
            <w:rFonts w:ascii="Consolas" w:hAnsi="Consolas"/>
            <w:color w:val="auto"/>
            <w:sz w:val="28"/>
            <w:szCs w:val="28"/>
            <w:u w:val="none"/>
          </w:rPr>
          <w:t>art. 8º, §2º, da Lei n. 12.527, de 2011</w:t>
        </w:r>
      </w:hyperlink>
      <w:r w:rsidRPr="00B17719">
        <w:rPr>
          <w:rFonts w:ascii="Consolas" w:hAnsi="Consolas"/>
          <w:color w:val="auto"/>
          <w:sz w:val="28"/>
          <w:szCs w:val="28"/>
        </w:rPr>
        <w:t>.</w:t>
      </w:r>
    </w:p>
    <w:p w14:paraId="7F388C9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777749F"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lastRenderedPageBreak/>
        <w:t>17. CLÁUSULA DÉCIMA SÉTIMA– FORO (</w:t>
      </w:r>
      <w:hyperlink r:id="rId54" w:anchor="art92§1" w:history="1">
        <w:r w:rsidRPr="00B17719">
          <w:rPr>
            <w:rStyle w:val="Hyperlink"/>
            <w:rFonts w:ascii="Consolas" w:hAnsi="Consolas"/>
            <w:color w:val="auto"/>
            <w:sz w:val="28"/>
            <w:szCs w:val="28"/>
            <w:u w:val="none"/>
          </w:rPr>
          <w:t>art. 92, §1º</w:t>
        </w:r>
      </w:hyperlink>
      <w:r w:rsidRPr="00B17719">
        <w:rPr>
          <w:rFonts w:ascii="Consolas" w:hAnsi="Consolas"/>
          <w:sz w:val="28"/>
          <w:szCs w:val="28"/>
        </w:rPr>
        <w:t>):</w:t>
      </w:r>
    </w:p>
    <w:p w14:paraId="7CC1CEE6" w14:textId="77777777" w:rsidR="00D937A7" w:rsidRPr="00B17719" w:rsidRDefault="00D937A7" w:rsidP="00D937A7">
      <w:pPr>
        <w:rPr>
          <w:rFonts w:ascii="Consolas" w:hAnsi="Consolas"/>
          <w:sz w:val="28"/>
          <w:szCs w:val="28"/>
        </w:rPr>
      </w:pPr>
    </w:p>
    <w:p w14:paraId="322B5746" w14:textId="6352BBA1" w:rsidR="00D937A7" w:rsidRPr="00B17719" w:rsidRDefault="00D937A7" w:rsidP="00D937A7">
      <w:pPr>
        <w:jc w:val="both"/>
        <w:rPr>
          <w:rFonts w:ascii="Consolas" w:hAnsi="Consolas" w:cs="Arial"/>
          <w:sz w:val="28"/>
          <w:szCs w:val="28"/>
        </w:rPr>
      </w:pPr>
      <w:r w:rsidRPr="00B17719">
        <w:rPr>
          <w:rFonts w:ascii="Consolas" w:hAnsi="Consolas" w:cs="Arial"/>
          <w:sz w:val="28"/>
          <w:szCs w:val="28"/>
          <w:lang w:eastAsia="en-US"/>
        </w:rPr>
        <w:t xml:space="preserve">Fica eleito o </w:t>
      </w:r>
      <w:r w:rsidRPr="00B17719">
        <w:rPr>
          <w:rFonts w:ascii="Consolas" w:hAnsi="Consolas" w:cs="Arial"/>
          <w:sz w:val="28"/>
          <w:szCs w:val="28"/>
        </w:rPr>
        <w:t xml:space="preserve">Foro da Comarca de </w:t>
      </w:r>
      <w:r w:rsidR="00763BDD">
        <w:rPr>
          <w:rFonts w:ascii="Consolas" w:hAnsi="Consolas" w:cs="Arial"/>
          <w:sz w:val="28"/>
          <w:szCs w:val="28"/>
        </w:rPr>
        <w:t>Cerqueira César</w:t>
      </w:r>
      <w:r w:rsidRPr="00B17719">
        <w:rPr>
          <w:rFonts w:ascii="Consolas" w:hAnsi="Consolas" w:cs="Arial"/>
          <w:sz w:val="28"/>
          <w:szCs w:val="28"/>
        </w:rPr>
        <w:t xml:space="preserve">, Estado de São Paulo, para dirimir os litígios que decorrerem da execução deste Termo de Contrato que não puderem ser compostos pela conciliação, conforme </w:t>
      </w:r>
      <w:hyperlink r:id="rId55" w:anchor="art92§1" w:history="1">
        <w:r w:rsidRPr="00B17719">
          <w:rPr>
            <w:rStyle w:val="Hyperlink"/>
            <w:rFonts w:ascii="Consolas" w:hAnsi="Consolas" w:cs="Arial"/>
            <w:color w:val="auto"/>
            <w:sz w:val="28"/>
            <w:szCs w:val="28"/>
            <w:u w:val="none"/>
          </w:rPr>
          <w:t>art. 92, §1º, da Lei nº 14.133/21</w:t>
        </w:r>
      </w:hyperlink>
      <w:r w:rsidRPr="00B17719">
        <w:rPr>
          <w:rFonts w:ascii="Consolas" w:hAnsi="Consolas" w:cs="Arial"/>
          <w:sz w:val="28"/>
          <w:szCs w:val="28"/>
        </w:rPr>
        <w:t>.</w:t>
      </w:r>
    </w:p>
    <w:p w14:paraId="2C911952" w14:textId="77777777" w:rsidR="00B17719" w:rsidRDefault="00B17719" w:rsidP="00D937A7">
      <w:pPr>
        <w:rPr>
          <w:rFonts w:ascii="Consolas" w:hAnsi="Consolas" w:cs="Arial"/>
          <w:sz w:val="28"/>
          <w:szCs w:val="28"/>
        </w:rPr>
      </w:pPr>
    </w:p>
    <w:p w14:paraId="0E11C257" w14:textId="77777777" w:rsidR="004735D9" w:rsidRDefault="004735D9" w:rsidP="00D937A7">
      <w:pPr>
        <w:rPr>
          <w:rFonts w:ascii="Consolas" w:hAnsi="Consolas" w:cs="Arial"/>
          <w:sz w:val="28"/>
          <w:szCs w:val="28"/>
        </w:rPr>
      </w:pPr>
    </w:p>
    <w:p w14:paraId="2DF5F788" w14:textId="77777777" w:rsidR="004735D9" w:rsidRPr="00B17719" w:rsidRDefault="004735D9" w:rsidP="00D937A7">
      <w:pPr>
        <w:rPr>
          <w:rFonts w:ascii="Consolas" w:hAnsi="Consolas" w:cs="Arial"/>
          <w:sz w:val="28"/>
          <w:szCs w:val="28"/>
        </w:rPr>
      </w:pPr>
    </w:p>
    <w:p w14:paraId="6D431424" w14:textId="2CD6C2A8" w:rsidR="003C1FCB" w:rsidRPr="00F84C6B" w:rsidRDefault="003C1FCB" w:rsidP="003C1FCB">
      <w:pPr>
        <w:jc w:val="center"/>
        <w:rPr>
          <w:rFonts w:ascii="Consolas" w:eastAsiaTheme="minorHAnsi" w:hAnsi="Consolas" w:cstheme="minorBidi"/>
          <w:b/>
          <w:bCs/>
          <w:sz w:val="28"/>
          <w:szCs w:val="28"/>
        </w:rPr>
      </w:pPr>
      <w:r w:rsidRPr="00F84C6B">
        <w:rPr>
          <w:rFonts w:ascii="Consolas" w:hAnsi="Consolas" w:cs="Consolas"/>
          <w:b/>
          <w:bCs/>
          <w:sz w:val="28"/>
          <w:szCs w:val="28"/>
        </w:rPr>
        <w:t xml:space="preserve">IARAS, </w:t>
      </w:r>
      <w:r>
        <w:rPr>
          <w:rFonts w:ascii="Consolas" w:hAnsi="Consolas" w:cs="Consolas"/>
          <w:b/>
          <w:bCs/>
          <w:sz w:val="28"/>
          <w:szCs w:val="28"/>
        </w:rPr>
        <w:t>13</w:t>
      </w:r>
      <w:r w:rsidRPr="00F84C6B">
        <w:rPr>
          <w:rFonts w:ascii="Consolas" w:hAnsi="Consolas" w:cs="Consolas"/>
          <w:b/>
          <w:bCs/>
          <w:sz w:val="28"/>
          <w:szCs w:val="28"/>
        </w:rPr>
        <w:t xml:space="preserve"> DE</w:t>
      </w:r>
      <w:r>
        <w:rPr>
          <w:rFonts w:ascii="Consolas" w:hAnsi="Consolas" w:cs="Consolas"/>
          <w:b/>
          <w:bCs/>
          <w:sz w:val="28"/>
          <w:szCs w:val="28"/>
        </w:rPr>
        <w:t xml:space="preserve"> AGOSTO</w:t>
      </w:r>
      <w:r w:rsidRPr="00F84C6B">
        <w:rPr>
          <w:rFonts w:ascii="Consolas" w:hAnsi="Consolas" w:cs="Consolas"/>
          <w:b/>
          <w:bCs/>
          <w:sz w:val="28"/>
          <w:szCs w:val="28"/>
        </w:rPr>
        <w:t xml:space="preserve"> DE 2024</w:t>
      </w:r>
      <w:r w:rsidRPr="00F84C6B">
        <w:rPr>
          <w:rFonts w:ascii="Consolas" w:hAnsi="Consolas"/>
          <w:b/>
          <w:bCs/>
          <w:sz w:val="28"/>
          <w:szCs w:val="28"/>
        </w:rPr>
        <w:t>.</w:t>
      </w:r>
    </w:p>
    <w:p w14:paraId="4168A682" w14:textId="77777777" w:rsidR="003C1FCB" w:rsidRPr="00F84C6B" w:rsidRDefault="003C1FCB" w:rsidP="003C1FCB">
      <w:pPr>
        <w:autoSpaceDE w:val="0"/>
        <w:autoSpaceDN w:val="0"/>
        <w:adjustRightInd w:val="0"/>
        <w:jc w:val="center"/>
        <w:rPr>
          <w:rFonts w:ascii="Consolas" w:hAnsi="Consolas"/>
          <w:b/>
          <w:bCs/>
          <w:sz w:val="28"/>
          <w:szCs w:val="28"/>
        </w:rPr>
      </w:pPr>
    </w:p>
    <w:p w14:paraId="66C8A5C3" w14:textId="77777777" w:rsidR="003C1FCB" w:rsidRPr="00F84C6B" w:rsidRDefault="003C1FCB" w:rsidP="003C1FCB">
      <w:pPr>
        <w:autoSpaceDE w:val="0"/>
        <w:autoSpaceDN w:val="0"/>
        <w:adjustRightInd w:val="0"/>
        <w:jc w:val="center"/>
        <w:rPr>
          <w:rFonts w:ascii="Consolas" w:hAnsi="Consolas"/>
          <w:b/>
          <w:bCs/>
          <w:sz w:val="28"/>
          <w:szCs w:val="28"/>
        </w:rPr>
      </w:pPr>
    </w:p>
    <w:p w14:paraId="3A8C1031" w14:textId="77777777" w:rsidR="003C1FCB" w:rsidRPr="00F84C6B" w:rsidRDefault="003C1FCB" w:rsidP="003C1FCB">
      <w:pPr>
        <w:jc w:val="center"/>
        <w:rPr>
          <w:rFonts w:ascii="Consolas" w:hAnsi="Consolas" w:cs="Arial"/>
          <w:b/>
          <w:sz w:val="28"/>
          <w:szCs w:val="28"/>
        </w:rPr>
      </w:pPr>
      <w:r w:rsidRPr="00F84C6B">
        <w:rPr>
          <w:rFonts w:ascii="Consolas" w:hAnsi="Consolas" w:cs="Consolas"/>
          <w:b/>
          <w:sz w:val="28"/>
          <w:szCs w:val="28"/>
        </w:rPr>
        <w:t>MUNICÍPIO DE IARAS</w:t>
      </w:r>
    </w:p>
    <w:p w14:paraId="2A560649" w14:textId="77777777" w:rsidR="003C1FCB" w:rsidRPr="00F84C6B" w:rsidRDefault="003C1FCB" w:rsidP="003C1FCB">
      <w:pPr>
        <w:jc w:val="center"/>
        <w:rPr>
          <w:rFonts w:ascii="Consolas" w:hAnsi="Consolas" w:cs="Arial"/>
          <w:b/>
          <w:sz w:val="28"/>
          <w:szCs w:val="28"/>
        </w:rPr>
      </w:pPr>
      <w:r w:rsidRPr="00F84C6B">
        <w:rPr>
          <w:rFonts w:ascii="Consolas" w:hAnsi="Consolas" w:cs="Arial"/>
          <w:b/>
          <w:bCs/>
          <w:sz w:val="28"/>
          <w:szCs w:val="28"/>
        </w:rPr>
        <w:t>MARCOS JOSÉ ROSA</w:t>
      </w:r>
    </w:p>
    <w:p w14:paraId="413BFA3B" w14:textId="77777777" w:rsidR="003C1FCB" w:rsidRPr="00F84C6B" w:rsidRDefault="003C1FCB" w:rsidP="003C1FCB">
      <w:pPr>
        <w:jc w:val="center"/>
        <w:rPr>
          <w:rFonts w:ascii="Consolas" w:hAnsi="Consolas" w:cs="Arial"/>
          <w:b/>
          <w:sz w:val="28"/>
          <w:szCs w:val="28"/>
        </w:rPr>
      </w:pPr>
      <w:r w:rsidRPr="00F84C6B">
        <w:rPr>
          <w:rFonts w:ascii="Consolas" w:hAnsi="Consolas" w:cs="Arial"/>
          <w:bCs/>
          <w:sz w:val="28"/>
          <w:szCs w:val="28"/>
        </w:rPr>
        <w:t xml:space="preserve">Representante legal do </w:t>
      </w:r>
      <w:r w:rsidRPr="00F84C6B">
        <w:rPr>
          <w:rFonts w:ascii="Consolas" w:hAnsi="Consolas" w:cs="Arial"/>
          <w:b/>
          <w:sz w:val="28"/>
          <w:szCs w:val="28"/>
        </w:rPr>
        <w:t>CONTRATANTE</w:t>
      </w:r>
    </w:p>
    <w:p w14:paraId="34FB8FDD" w14:textId="77777777" w:rsidR="003C1FCB" w:rsidRDefault="003C1FCB" w:rsidP="003C1FCB">
      <w:pPr>
        <w:jc w:val="center"/>
        <w:rPr>
          <w:rFonts w:ascii="Consolas" w:hAnsi="Consolas"/>
          <w:b/>
          <w:bCs/>
          <w:sz w:val="28"/>
          <w:szCs w:val="28"/>
        </w:rPr>
      </w:pPr>
    </w:p>
    <w:p w14:paraId="6ECE76EB" w14:textId="77777777" w:rsidR="007A5860" w:rsidRPr="00F84C6B" w:rsidRDefault="007A5860" w:rsidP="003C1FCB">
      <w:pPr>
        <w:jc w:val="center"/>
        <w:rPr>
          <w:rFonts w:ascii="Consolas" w:hAnsi="Consolas"/>
          <w:b/>
          <w:bCs/>
          <w:sz w:val="28"/>
          <w:szCs w:val="28"/>
        </w:rPr>
      </w:pPr>
    </w:p>
    <w:p w14:paraId="31CAD060" w14:textId="77777777" w:rsidR="003C1FCB" w:rsidRPr="00F84C6B" w:rsidRDefault="003C1FCB" w:rsidP="003C1FCB">
      <w:pPr>
        <w:jc w:val="center"/>
        <w:rPr>
          <w:rFonts w:ascii="Consolas" w:hAnsi="Consolas"/>
          <w:b/>
          <w:bCs/>
          <w:sz w:val="28"/>
          <w:szCs w:val="28"/>
        </w:rPr>
      </w:pPr>
    </w:p>
    <w:p w14:paraId="026C1E09" w14:textId="717BCADA" w:rsidR="003C1FCB" w:rsidRDefault="003C1FCB" w:rsidP="003C1FCB">
      <w:pPr>
        <w:jc w:val="center"/>
        <w:rPr>
          <w:rFonts w:ascii="Consolas" w:hAnsi="Consolas" w:cs="Consolas"/>
          <w:b/>
          <w:bCs/>
          <w:sz w:val="28"/>
          <w:szCs w:val="28"/>
        </w:rPr>
      </w:pPr>
      <w:r w:rsidRPr="00F84C6B">
        <w:rPr>
          <w:rFonts w:ascii="Consolas" w:eastAsia="MS Mincho" w:hAnsi="Consolas" w:cs="Consolas"/>
          <w:b/>
          <w:bCs/>
          <w:sz w:val="28"/>
          <w:szCs w:val="28"/>
        </w:rPr>
        <w:t>EMPRESA</w:t>
      </w:r>
      <w:r w:rsidRPr="00F84C6B">
        <w:rPr>
          <w:rFonts w:ascii="Consolas" w:hAnsi="Consolas" w:cs="Arial"/>
          <w:b/>
          <w:sz w:val="28"/>
          <w:szCs w:val="28"/>
        </w:rPr>
        <w:t xml:space="preserve"> </w:t>
      </w:r>
      <w:r w:rsidRPr="00FB5488">
        <w:rPr>
          <w:rFonts w:ascii="Consolas" w:hAnsi="Consolas" w:cs="Consolas"/>
          <w:b/>
          <w:bCs/>
          <w:sz w:val="28"/>
          <w:szCs w:val="28"/>
        </w:rPr>
        <w:t>REI DOS IMPLEMENTOS AGRÍCOLAS LTDA</w:t>
      </w:r>
    </w:p>
    <w:p w14:paraId="5B5F98B1" w14:textId="541911F9" w:rsidR="003C1FCB" w:rsidRPr="00F84C6B" w:rsidRDefault="003C1FCB" w:rsidP="003C1FCB">
      <w:pPr>
        <w:jc w:val="center"/>
        <w:rPr>
          <w:rFonts w:ascii="Consolas" w:hAnsi="Consolas" w:cs="Arial"/>
          <w:b/>
          <w:bCs/>
          <w:sz w:val="28"/>
          <w:szCs w:val="28"/>
          <w:shd w:val="clear" w:color="auto" w:fill="FFFFFF"/>
        </w:rPr>
      </w:pPr>
      <w:r w:rsidRPr="00AD4B3B">
        <w:rPr>
          <w:rFonts w:ascii="Consolas" w:hAnsi="Consolas" w:cs="Consolas"/>
          <w:b/>
          <w:bCs/>
          <w:sz w:val="28"/>
          <w:szCs w:val="28"/>
        </w:rPr>
        <w:t>MAURICIO RIBEIRO</w:t>
      </w:r>
    </w:p>
    <w:p w14:paraId="08C8FAD7" w14:textId="77777777" w:rsidR="003C1FCB" w:rsidRDefault="003C1FCB" w:rsidP="003C1FCB">
      <w:pPr>
        <w:autoSpaceDE w:val="0"/>
        <w:autoSpaceDN w:val="0"/>
        <w:adjustRightInd w:val="0"/>
        <w:jc w:val="center"/>
        <w:rPr>
          <w:rFonts w:ascii="Consolas" w:hAnsi="Consolas"/>
          <w:b/>
          <w:bCs/>
          <w:sz w:val="28"/>
          <w:szCs w:val="28"/>
        </w:rPr>
      </w:pPr>
      <w:r w:rsidRPr="00F84C6B">
        <w:rPr>
          <w:rFonts w:ascii="Consolas" w:hAnsi="Consolas" w:cs="Arial"/>
          <w:bCs/>
          <w:sz w:val="28"/>
          <w:szCs w:val="28"/>
        </w:rPr>
        <w:t>Representante</w:t>
      </w:r>
      <w:r w:rsidRPr="00F84C6B">
        <w:rPr>
          <w:rFonts w:ascii="Consolas" w:hAnsi="Consolas" w:cs="Arial"/>
          <w:sz w:val="28"/>
          <w:szCs w:val="28"/>
        </w:rPr>
        <w:t xml:space="preserve"> legal da </w:t>
      </w:r>
      <w:r w:rsidRPr="00F84C6B">
        <w:rPr>
          <w:rFonts w:ascii="Consolas" w:hAnsi="Consolas"/>
          <w:b/>
          <w:bCs/>
          <w:sz w:val="28"/>
          <w:szCs w:val="28"/>
        </w:rPr>
        <w:t>CONTRATADA</w:t>
      </w:r>
    </w:p>
    <w:p w14:paraId="1AD5BC7B" w14:textId="77777777" w:rsidR="007A5860" w:rsidRDefault="007A5860" w:rsidP="003C1FCB">
      <w:pPr>
        <w:autoSpaceDE w:val="0"/>
        <w:autoSpaceDN w:val="0"/>
        <w:adjustRightInd w:val="0"/>
        <w:jc w:val="center"/>
        <w:rPr>
          <w:rFonts w:ascii="Consolas" w:hAnsi="Consolas"/>
          <w:b/>
          <w:bCs/>
          <w:sz w:val="28"/>
          <w:szCs w:val="28"/>
        </w:rPr>
      </w:pPr>
    </w:p>
    <w:p w14:paraId="36A35CB7" w14:textId="77777777" w:rsidR="007A5860" w:rsidRPr="00F84C6B" w:rsidRDefault="007A5860" w:rsidP="003C1FCB">
      <w:pPr>
        <w:autoSpaceDE w:val="0"/>
        <w:autoSpaceDN w:val="0"/>
        <w:adjustRightInd w:val="0"/>
        <w:jc w:val="center"/>
        <w:rPr>
          <w:rFonts w:ascii="Consolas" w:hAnsi="Consolas"/>
          <w:b/>
          <w:bCs/>
          <w:sz w:val="28"/>
          <w:szCs w:val="28"/>
        </w:rPr>
      </w:pPr>
    </w:p>
    <w:p w14:paraId="214BCD19" w14:textId="77777777" w:rsidR="003C1FCB" w:rsidRPr="00F84C6B" w:rsidRDefault="003C1FCB" w:rsidP="003C1FCB">
      <w:pPr>
        <w:autoSpaceDE w:val="0"/>
        <w:autoSpaceDN w:val="0"/>
        <w:adjustRightInd w:val="0"/>
        <w:jc w:val="both"/>
        <w:rPr>
          <w:rFonts w:ascii="Consolas" w:hAnsi="Consolas"/>
          <w:b/>
          <w:bCs/>
          <w:sz w:val="28"/>
          <w:szCs w:val="28"/>
        </w:rPr>
      </w:pPr>
    </w:p>
    <w:p w14:paraId="7407EB05" w14:textId="77777777" w:rsidR="003C1FCB" w:rsidRDefault="003C1FCB" w:rsidP="003C1FCB">
      <w:pPr>
        <w:autoSpaceDE w:val="0"/>
        <w:autoSpaceDN w:val="0"/>
        <w:adjustRightInd w:val="0"/>
        <w:jc w:val="both"/>
        <w:rPr>
          <w:rFonts w:ascii="Consolas" w:hAnsi="Consolas"/>
          <w:sz w:val="28"/>
          <w:szCs w:val="28"/>
        </w:rPr>
      </w:pPr>
      <w:r w:rsidRPr="00F84C6B">
        <w:rPr>
          <w:rFonts w:ascii="Consolas" w:hAnsi="Consolas"/>
          <w:b/>
          <w:bCs/>
          <w:sz w:val="28"/>
          <w:szCs w:val="28"/>
        </w:rPr>
        <w:t>TESTEMUNHAS</w:t>
      </w:r>
      <w:r w:rsidRPr="00F84C6B">
        <w:rPr>
          <w:rFonts w:ascii="Consolas" w:hAnsi="Consolas"/>
          <w:sz w:val="28"/>
          <w:szCs w:val="28"/>
        </w:rPr>
        <w:t>:</w:t>
      </w:r>
    </w:p>
    <w:p w14:paraId="4D569C2D" w14:textId="77777777" w:rsidR="003C1FCB" w:rsidRDefault="003C1FCB" w:rsidP="003C1FCB">
      <w:pPr>
        <w:autoSpaceDE w:val="0"/>
        <w:autoSpaceDN w:val="0"/>
        <w:adjustRightInd w:val="0"/>
        <w:jc w:val="both"/>
        <w:rPr>
          <w:rFonts w:ascii="Consolas" w:hAnsi="Consolas"/>
          <w:sz w:val="28"/>
          <w:szCs w:val="28"/>
        </w:rPr>
      </w:pPr>
    </w:p>
    <w:p w14:paraId="4DFAE773" w14:textId="77777777" w:rsidR="003C1FCB" w:rsidRDefault="003C1FCB" w:rsidP="003C1FCB">
      <w:pPr>
        <w:rPr>
          <w:b/>
          <w:bCs/>
          <w:sz w:val="28"/>
          <w:szCs w:val="28"/>
        </w:rPr>
      </w:pPr>
    </w:p>
    <w:p w14:paraId="5D0AD08E" w14:textId="75580D15" w:rsidR="003C1FCB" w:rsidRDefault="003C1FCB" w:rsidP="003C1FCB">
      <w:pPr>
        <w:rPr>
          <w:b/>
          <w:bCs/>
          <w:sz w:val="28"/>
          <w:szCs w:val="28"/>
        </w:rPr>
      </w:pPr>
      <w:r>
        <w:rPr>
          <w:b/>
          <w:bCs/>
          <w:sz w:val="28"/>
          <w:szCs w:val="28"/>
        </w:rPr>
        <w:t xml:space="preserve">     </w:t>
      </w: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8"/>
        <w:gridCol w:w="4765"/>
      </w:tblGrid>
      <w:tr w:rsidR="003C1FCB" w:rsidRPr="00136EA4" w14:paraId="47C798FB" w14:textId="77777777" w:rsidTr="00114E9F">
        <w:trPr>
          <w:jc w:val="center"/>
        </w:trPr>
        <w:tc>
          <w:tcPr>
            <w:tcW w:w="4768" w:type="dxa"/>
          </w:tcPr>
          <w:p w14:paraId="02EFC00A" w14:textId="77777777" w:rsidR="003C1FCB" w:rsidRPr="00136EA4" w:rsidRDefault="003C1FCB" w:rsidP="00114E9F">
            <w:pPr>
              <w:jc w:val="center"/>
              <w:rPr>
                <w:rFonts w:ascii="Consolas" w:hAnsi="Consolas" w:cs="Consolas"/>
                <w:b/>
                <w:sz w:val="28"/>
                <w:szCs w:val="28"/>
              </w:rPr>
            </w:pPr>
            <w:r w:rsidRPr="00136EA4">
              <w:rPr>
                <w:rFonts w:ascii="Consolas" w:hAnsi="Consolas" w:cs="Consolas"/>
                <w:b/>
                <w:sz w:val="28"/>
                <w:szCs w:val="28"/>
              </w:rPr>
              <w:t>JAQUELINE A. DUARTE VITOR</w:t>
            </w:r>
          </w:p>
          <w:p w14:paraId="42A6FB0D" w14:textId="77777777" w:rsidR="003C1FCB" w:rsidRPr="00136EA4" w:rsidRDefault="003C1FCB" w:rsidP="00114E9F">
            <w:pPr>
              <w:jc w:val="center"/>
              <w:rPr>
                <w:rFonts w:ascii="Consolas" w:hAnsi="Consolas" w:cs="Consolas"/>
                <w:b/>
                <w:sz w:val="28"/>
                <w:szCs w:val="28"/>
              </w:rPr>
            </w:pPr>
            <w:r w:rsidRPr="00136EA4">
              <w:rPr>
                <w:rFonts w:ascii="Consolas" w:hAnsi="Consolas" w:cs="Consolas"/>
                <w:b/>
                <w:sz w:val="28"/>
                <w:szCs w:val="28"/>
              </w:rPr>
              <w:t>ASSESSORA DE SECRETÁRIO</w:t>
            </w:r>
          </w:p>
          <w:p w14:paraId="1AF9FD24" w14:textId="77777777" w:rsidR="003C1FCB" w:rsidRPr="00136EA4" w:rsidRDefault="003C1FCB" w:rsidP="00114E9F">
            <w:pPr>
              <w:jc w:val="center"/>
              <w:rPr>
                <w:rFonts w:ascii="Consolas" w:hAnsi="Consolas" w:cs="Consolas"/>
                <w:b/>
                <w:sz w:val="28"/>
                <w:szCs w:val="28"/>
              </w:rPr>
            </w:pPr>
            <w:r w:rsidRPr="00136EA4">
              <w:rPr>
                <w:rFonts w:ascii="Consolas" w:hAnsi="Consolas" w:cs="Consolas"/>
                <w:b/>
                <w:sz w:val="28"/>
                <w:szCs w:val="28"/>
              </w:rPr>
              <w:t>RG Nº 46.152.527-6 SSP/SP</w:t>
            </w:r>
          </w:p>
          <w:p w14:paraId="03710947" w14:textId="77777777" w:rsidR="003C1FCB" w:rsidRPr="00136EA4" w:rsidRDefault="003C1FCB" w:rsidP="00114E9F">
            <w:pPr>
              <w:jc w:val="center"/>
              <w:rPr>
                <w:rFonts w:ascii="Consolas" w:hAnsi="Consolas" w:cs="Consolas"/>
                <w:b/>
                <w:sz w:val="28"/>
                <w:szCs w:val="28"/>
              </w:rPr>
            </w:pPr>
            <w:r w:rsidRPr="00136EA4">
              <w:rPr>
                <w:rFonts w:ascii="Consolas" w:hAnsi="Consolas" w:cs="Consolas"/>
                <w:b/>
                <w:sz w:val="28"/>
                <w:szCs w:val="28"/>
              </w:rPr>
              <w:t>CPF Nº 387.342.078-30</w:t>
            </w:r>
          </w:p>
        </w:tc>
        <w:tc>
          <w:tcPr>
            <w:tcW w:w="4765" w:type="dxa"/>
          </w:tcPr>
          <w:p w14:paraId="227D88F0" w14:textId="77777777" w:rsidR="003C1FCB" w:rsidRDefault="003C1FCB" w:rsidP="00114E9F">
            <w:pPr>
              <w:jc w:val="center"/>
              <w:rPr>
                <w:rFonts w:ascii="Consolas" w:hAnsi="Consolas" w:cs="Consolas"/>
                <w:b/>
                <w:sz w:val="28"/>
                <w:szCs w:val="28"/>
              </w:rPr>
            </w:pPr>
            <w:r>
              <w:rPr>
                <w:rFonts w:ascii="Consolas" w:hAnsi="Consolas" w:cs="Tahoma"/>
                <w:b/>
                <w:sz w:val="28"/>
                <w:szCs w:val="28"/>
              </w:rPr>
              <w:t>DANIELE CAMARGO ALVES</w:t>
            </w:r>
          </w:p>
          <w:p w14:paraId="44FB361B" w14:textId="77777777" w:rsidR="003C1FCB" w:rsidRDefault="003C1FCB" w:rsidP="00114E9F">
            <w:pPr>
              <w:jc w:val="center"/>
              <w:rPr>
                <w:rFonts w:ascii="Consolas" w:hAnsi="Consolas" w:cs="Consolas"/>
                <w:b/>
                <w:sz w:val="28"/>
                <w:szCs w:val="28"/>
              </w:rPr>
            </w:pPr>
            <w:r>
              <w:rPr>
                <w:rFonts w:ascii="Consolas" w:eastAsia="MS Mincho" w:hAnsi="Consolas" w:cs="Tahoma"/>
                <w:b/>
                <w:bCs/>
                <w:sz w:val="28"/>
                <w:szCs w:val="28"/>
              </w:rPr>
              <w:t>ASSESSORA ESPECIAL DE POLÍTICAS PÚBLICAS</w:t>
            </w:r>
          </w:p>
          <w:p w14:paraId="74577841" w14:textId="77777777" w:rsidR="003C1FCB" w:rsidRDefault="003C1FCB" w:rsidP="00114E9F">
            <w:pPr>
              <w:jc w:val="center"/>
              <w:rPr>
                <w:rFonts w:ascii="Consolas" w:hAnsi="Consolas" w:cs="Consolas"/>
                <w:b/>
                <w:sz w:val="28"/>
                <w:szCs w:val="28"/>
              </w:rPr>
            </w:pPr>
            <w:r>
              <w:rPr>
                <w:rFonts w:ascii="Consolas" w:hAnsi="Consolas" w:cs="Consolas"/>
                <w:b/>
                <w:sz w:val="28"/>
                <w:szCs w:val="28"/>
              </w:rPr>
              <w:t>RG Nº 43.010.450-9 SSP/SP</w:t>
            </w:r>
          </w:p>
          <w:p w14:paraId="5AAD5CA2" w14:textId="77777777" w:rsidR="003C1FCB" w:rsidRPr="00136EA4" w:rsidRDefault="003C1FCB" w:rsidP="00114E9F">
            <w:pPr>
              <w:jc w:val="center"/>
              <w:rPr>
                <w:rFonts w:ascii="Consolas" w:hAnsi="Consolas" w:cs="Consolas"/>
                <w:b/>
                <w:sz w:val="28"/>
                <w:szCs w:val="28"/>
              </w:rPr>
            </w:pPr>
            <w:r>
              <w:rPr>
                <w:rFonts w:ascii="Consolas" w:hAnsi="Consolas" w:cs="Consolas"/>
                <w:b/>
                <w:sz w:val="28"/>
                <w:szCs w:val="28"/>
              </w:rPr>
              <w:t>CPF Nº 350.026.418-22</w:t>
            </w:r>
          </w:p>
        </w:tc>
      </w:tr>
    </w:tbl>
    <w:p w14:paraId="68D1CCE4" w14:textId="77777777" w:rsidR="003C1FCB" w:rsidRPr="00F84C6B" w:rsidRDefault="003C1FCB" w:rsidP="003C1FCB">
      <w:pPr>
        <w:autoSpaceDE w:val="0"/>
        <w:autoSpaceDN w:val="0"/>
        <w:adjustRightInd w:val="0"/>
        <w:jc w:val="both"/>
        <w:rPr>
          <w:rFonts w:ascii="Consolas" w:hAnsi="Consolas"/>
          <w:sz w:val="28"/>
          <w:szCs w:val="28"/>
        </w:rPr>
      </w:pPr>
    </w:p>
    <w:p w14:paraId="6ED0238D" w14:textId="77777777" w:rsidR="003C1FCB" w:rsidRDefault="003C1FCB" w:rsidP="003C1FCB">
      <w:pPr>
        <w:jc w:val="both"/>
        <w:rPr>
          <w:rFonts w:ascii="Consolas" w:hAnsi="Consolas" w:cs="Consolas"/>
          <w:b/>
          <w:sz w:val="28"/>
          <w:szCs w:val="28"/>
        </w:rPr>
      </w:pPr>
    </w:p>
    <w:p w14:paraId="41F0BCB4" w14:textId="77777777" w:rsidR="003C1FCB" w:rsidRPr="00F84C6B" w:rsidRDefault="003C1FCB" w:rsidP="003C1FCB">
      <w:pPr>
        <w:jc w:val="both"/>
        <w:rPr>
          <w:rFonts w:ascii="Consolas" w:hAnsi="Consolas" w:cs="Consolas"/>
          <w:b/>
          <w:sz w:val="28"/>
          <w:szCs w:val="28"/>
        </w:rPr>
      </w:pPr>
    </w:p>
    <w:p w14:paraId="72E43EDA" w14:textId="77777777" w:rsidR="003C1FCB" w:rsidRPr="00F84C6B" w:rsidRDefault="003C1FCB" w:rsidP="003C1FCB">
      <w:pPr>
        <w:autoSpaceDE w:val="0"/>
        <w:autoSpaceDN w:val="0"/>
        <w:adjustRightInd w:val="0"/>
        <w:jc w:val="center"/>
        <w:rPr>
          <w:rFonts w:ascii="Consolas" w:hAnsi="Consolas" w:cstheme="minorHAnsi"/>
          <w:b/>
          <w:bCs/>
          <w:sz w:val="28"/>
          <w:szCs w:val="28"/>
        </w:rPr>
      </w:pPr>
      <w:r w:rsidRPr="00F84C6B">
        <w:rPr>
          <w:rFonts w:ascii="Consolas" w:hAnsi="Consolas"/>
          <w:sz w:val="28"/>
          <w:szCs w:val="28"/>
        </w:rPr>
        <w:br w:type="page"/>
      </w:r>
      <w:r w:rsidRPr="00F84C6B">
        <w:rPr>
          <w:rFonts w:ascii="Consolas" w:hAnsi="Consolas" w:cs="Consolas"/>
          <w:b/>
          <w:bCs/>
          <w:sz w:val="28"/>
          <w:szCs w:val="28"/>
        </w:rPr>
        <w:lastRenderedPageBreak/>
        <w:t>TERMO DE CIÊNCIA E DE NOTIFICAÇÃO</w:t>
      </w:r>
    </w:p>
    <w:p w14:paraId="394C330C" w14:textId="77777777" w:rsidR="003C1FCB" w:rsidRPr="00F84C6B" w:rsidRDefault="003C1FCB" w:rsidP="003C1FCB">
      <w:pPr>
        <w:ind w:right="-1"/>
        <w:jc w:val="both"/>
        <w:rPr>
          <w:rFonts w:ascii="Consolas" w:hAnsi="Consolas" w:cs="Consolas"/>
          <w:b/>
          <w:sz w:val="28"/>
          <w:szCs w:val="28"/>
        </w:rPr>
      </w:pPr>
    </w:p>
    <w:p w14:paraId="3B4F24F5" w14:textId="77777777" w:rsidR="003C1FCB" w:rsidRPr="00F84C6B" w:rsidRDefault="003C1FCB" w:rsidP="003C1FCB">
      <w:pPr>
        <w:ind w:right="-1"/>
        <w:jc w:val="both"/>
        <w:rPr>
          <w:rFonts w:ascii="Consolas" w:hAnsi="Consolas" w:cs="Consolas"/>
          <w:b/>
          <w:sz w:val="28"/>
          <w:szCs w:val="28"/>
        </w:rPr>
      </w:pPr>
      <w:r w:rsidRPr="00F84C6B">
        <w:rPr>
          <w:rFonts w:ascii="Consolas" w:hAnsi="Consolas" w:cs="Consolas"/>
          <w:b/>
          <w:sz w:val="28"/>
          <w:szCs w:val="28"/>
        </w:rPr>
        <w:t xml:space="preserve">CONTRATANTE: </w:t>
      </w:r>
      <w:r w:rsidRPr="00F84C6B">
        <w:rPr>
          <w:rFonts w:ascii="Consolas" w:hAnsi="Consolas" w:cs="Consolas"/>
          <w:b/>
          <w:bCs/>
          <w:sz w:val="28"/>
          <w:szCs w:val="28"/>
        </w:rPr>
        <w:t>MUNICÍPIO DE IARAS</w:t>
      </w:r>
    </w:p>
    <w:p w14:paraId="66499D6C" w14:textId="0E36B973" w:rsidR="003C1FCB" w:rsidRPr="00F84C6B" w:rsidRDefault="003C1FCB" w:rsidP="003C1FCB">
      <w:pPr>
        <w:tabs>
          <w:tab w:val="left" w:pos="-1701"/>
        </w:tabs>
        <w:autoSpaceDE w:val="0"/>
        <w:autoSpaceDN w:val="0"/>
        <w:adjustRightInd w:val="0"/>
        <w:ind w:right="-1"/>
        <w:jc w:val="both"/>
        <w:rPr>
          <w:rFonts w:ascii="Consolas" w:hAnsi="Consolas" w:cs="Consolas"/>
          <w:sz w:val="28"/>
          <w:szCs w:val="28"/>
        </w:rPr>
      </w:pPr>
      <w:r w:rsidRPr="00F84C6B">
        <w:rPr>
          <w:rFonts w:ascii="Consolas" w:hAnsi="Consolas" w:cs="Consolas"/>
          <w:b/>
          <w:sz w:val="28"/>
          <w:szCs w:val="28"/>
        </w:rPr>
        <w:t xml:space="preserve">CONTRATADA: </w:t>
      </w:r>
      <w:r w:rsidRPr="00F84C6B">
        <w:rPr>
          <w:rFonts w:ascii="Consolas" w:eastAsia="MS Mincho" w:hAnsi="Consolas" w:cs="Consolas"/>
          <w:b/>
          <w:bCs/>
          <w:sz w:val="28"/>
          <w:szCs w:val="28"/>
        </w:rPr>
        <w:t>EMPRESA</w:t>
      </w:r>
      <w:r w:rsidRPr="00F84C6B">
        <w:rPr>
          <w:rFonts w:ascii="Consolas" w:hAnsi="Consolas" w:cs="Arial"/>
          <w:b/>
          <w:sz w:val="28"/>
          <w:szCs w:val="28"/>
        </w:rPr>
        <w:t xml:space="preserve"> </w:t>
      </w:r>
      <w:r w:rsidR="007A5860" w:rsidRPr="00FB5488">
        <w:rPr>
          <w:rFonts w:ascii="Consolas" w:hAnsi="Consolas" w:cs="Consolas"/>
          <w:b/>
          <w:bCs/>
          <w:sz w:val="28"/>
          <w:szCs w:val="28"/>
        </w:rPr>
        <w:t>REI DOS IMPLEMENTOS AGRÍCOLAS LTDA</w:t>
      </w:r>
    </w:p>
    <w:p w14:paraId="312930F2" w14:textId="4E0418C2" w:rsidR="003C1FCB" w:rsidRPr="00F84C6B" w:rsidRDefault="003C1FCB" w:rsidP="003C1FCB">
      <w:pPr>
        <w:ind w:right="-1"/>
        <w:jc w:val="both"/>
        <w:rPr>
          <w:rFonts w:ascii="Consolas" w:hAnsi="Consolas" w:cs="Consolas"/>
          <w:sz w:val="28"/>
          <w:szCs w:val="28"/>
        </w:rPr>
      </w:pPr>
      <w:r w:rsidRPr="00F84C6B">
        <w:rPr>
          <w:rFonts w:ascii="Consolas" w:hAnsi="Consolas" w:cs="Consolas"/>
          <w:b/>
          <w:sz w:val="28"/>
          <w:szCs w:val="28"/>
        </w:rPr>
        <w:t>CONTRATO Nº (DE ORIGEM):</w:t>
      </w:r>
      <w:r w:rsidRPr="00F84C6B">
        <w:rPr>
          <w:rFonts w:ascii="Consolas" w:hAnsi="Consolas" w:cs="Consolas"/>
          <w:sz w:val="28"/>
          <w:szCs w:val="28"/>
        </w:rPr>
        <w:t xml:space="preserve"> 0</w:t>
      </w:r>
      <w:r w:rsidR="007A5860">
        <w:rPr>
          <w:rFonts w:ascii="Consolas" w:hAnsi="Consolas" w:cs="Consolas"/>
          <w:sz w:val="28"/>
          <w:szCs w:val="28"/>
        </w:rPr>
        <w:t>30</w:t>
      </w:r>
      <w:r w:rsidRPr="00F84C6B">
        <w:rPr>
          <w:rFonts w:ascii="Consolas" w:hAnsi="Consolas" w:cs="Consolas"/>
          <w:sz w:val="28"/>
          <w:szCs w:val="28"/>
        </w:rPr>
        <w:t>/2024</w:t>
      </w:r>
    </w:p>
    <w:p w14:paraId="15EB2FBF" w14:textId="6CEB633D" w:rsidR="003C1FCB" w:rsidRPr="00F84C6B" w:rsidRDefault="007A5860" w:rsidP="003C1FCB">
      <w:pPr>
        <w:pStyle w:val="Nivel2"/>
        <w:numPr>
          <w:ilvl w:val="0"/>
          <w:numId w:val="0"/>
        </w:numPr>
        <w:spacing w:before="0" w:after="0" w:line="240" w:lineRule="auto"/>
        <w:rPr>
          <w:rFonts w:ascii="Consolas" w:hAnsi="Consolas" w:cs="Times New Roman"/>
          <w:color w:val="auto"/>
          <w:sz w:val="28"/>
          <w:szCs w:val="28"/>
        </w:rPr>
      </w:pPr>
      <w:r>
        <w:rPr>
          <w:rFonts w:ascii="Consolas" w:hAnsi="Consolas" w:cs="Consolas"/>
          <w:b/>
          <w:color w:val="auto"/>
          <w:sz w:val="28"/>
          <w:szCs w:val="28"/>
        </w:rPr>
        <w:t>OB</w:t>
      </w:r>
      <w:r w:rsidR="003C1FCB" w:rsidRPr="00F84C6B">
        <w:rPr>
          <w:rFonts w:ascii="Consolas" w:hAnsi="Consolas" w:cs="Consolas"/>
          <w:b/>
          <w:color w:val="auto"/>
          <w:sz w:val="28"/>
          <w:szCs w:val="28"/>
        </w:rPr>
        <w:t>JETO:</w:t>
      </w:r>
      <w:r w:rsidR="003C1FCB" w:rsidRPr="00F84C6B">
        <w:rPr>
          <w:rFonts w:ascii="Consolas" w:hAnsi="Consolas" w:cs="Consolas"/>
          <w:color w:val="auto"/>
          <w:sz w:val="28"/>
          <w:szCs w:val="28"/>
        </w:rPr>
        <w:t xml:space="preserve"> </w:t>
      </w:r>
      <w:r w:rsidRPr="00B17719">
        <w:rPr>
          <w:rFonts w:ascii="Consolas" w:hAnsi="Consolas"/>
          <w:color w:val="auto"/>
          <w:sz w:val="28"/>
          <w:szCs w:val="28"/>
        </w:rPr>
        <w:t xml:space="preserve">O objeto do presente instrumento é a </w:t>
      </w:r>
      <w:r w:rsidRPr="00D1612A">
        <w:rPr>
          <w:rStyle w:val="Forte"/>
          <w:rFonts w:ascii="Consolas" w:hAnsi="Consolas"/>
          <w:b w:val="0"/>
          <w:bCs w:val="0"/>
          <w:sz w:val="28"/>
          <w:szCs w:val="28"/>
        </w:rPr>
        <w:t>Aquisição de Implementos Agrícolas</w:t>
      </w:r>
    </w:p>
    <w:p w14:paraId="7A938182" w14:textId="77777777" w:rsidR="003C1FCB" w:rsidRPr="00F84C6B" w:rsidRDefault="003C1FCB" w:rsidP="003C1FCB">
      <w:pPr>
        <w:pStyle w:val="Default"/>
        <w:jc w:val="both"/>
        <w:rPr>
          <w:rFonts w:ascii="Consolas" w:eastAsia="MS Mincho" w:hAnsi="Consolas" w:cs="Consolas"/>
          <w:bCs/>
          <w:iCs/>
          <w:color w:val="auto"/>
          <w:sz w:val="28"/>
          <w:szCs w:val="28"/>
        </w:rPr>
      </w:pPr>
    </w:p>
    <w:p w14:paraId="07DC513D" w14:textId="77777777" w:rsidR="003C1FCB" w:rsidRPr="00F84C6B" w:rsidRDefault="003C1FCB" w:rsidP="003C1FCB">
      <w:pPr>
        <w:pStyle w:val="TextosemFormatao"/>
        <w:ind w:right="-1"/>
        <w:jc w:val="both"/>
        <w:rPr>
          <w:rFonts w:ascii="Consolas" w:eastAsia="Calibri" w:hAnsi="Consolas" w:cs="Arial"/>
          <w:sz w:val="28"/>
          <w:szCs w:val="28"/>
        </w:rPr>
      </w:pPr>
      <w:r w:rsidRPr="00F84C6B">
        <w:rPr>
          <w:rFonts w:ascii="Consolas" w:eastAsia="Calibri" w:hAnsi="Consolas" w:cs="Arial"/>
          <w:sz w:val="28"/>
          <w:szCs w:val="28"/>
        </w:rPr>
        <w:t>Pelo presente TERMO, nós, abaixo identificados:</w:t>
      </w:r>
    </w:p>
    <w:p w14:paraId="2A255220" w14:textId="77777777" w:rsidR="003C1FCB" w:rsidRPr="00F84C6B" w:rsidRDefault="003C1FCB" w:rsidP="003C1FCB">
      <w:pPr>
        <w:widowControl w:val="0"/>
        <w:numPr>
          <w:ilvl w:val="0"/>
          <w:numId w:val="14"/>
        </w:numPr>
        <w:tabs>
          <w:tab w:val="left" w:pos="810"/>
        </w:tabs>
        <w:autoSpaceDE w:val="0"/>
        <w:autoSpaceDN w:val="0"/>
        <w:ind w:left="0" w:right="-1" w:firstLine="0"/>
        <w:jc w:val="both"/>
        <w:outlineLvl w:val="0"/>
        <w:rPr>
          <w:rFonts w:ascii="Consolas" w:eastAsia="Arial" w:hAnsi="Consolas" w:cs="Arial"/>
          <w:b/>
          <w:bCs/>
          <w:sz w:val="28"/>
          <w:szCs w:val="28"/>
          <w:lang w:val="en-US"/>
        </w:rPr>
      </w:pPr>
      <w:r w:rsidRPr="00F84C6B">
        <w:rPr>
          <w:rFonts w:ascii="Consolas" w:eastAsia="Arial" w:hAnsi="Consolas" w:cs="Arial"/>
          <w:b/>
          <w:bCs/>
          <w:sz w:val="28"/>
          <w:szCs w:val="28"/>
          <w:lang w:val="en-US"/>
        </w:rPr>
        <w:t>Estamos CIENTES de</w:t>
      </w:r>
      <w:r w:rsidRPr="00F84C6B">
        <w:rPr>
          <w:rFonts w:ascii="Consolas" w:eastAsia="Arial" w:hAnsi="Consolas" w:cs="Arial"/>
          <w:b/>
          <w:bCs/>
          <w:spacing w:val="-5"/>
          <w:sz w:val="28"/>
          <w:szCs w:val="28"/>
          <w:lang w:val="en-US"/>
        </w:rPr>
        <w:t xml:space="preserve"> </w:t>
      </w:r>
      <w:r w:rsidRPr="00F84C6B">
        <w:rPr>
          <w:rFonts w:ascii="Consolas" w:eastAsia="Arial" w:hAnsi="Consolas" w:cs="Arial"/>
          <w:b/>
          <w:bCs/>
          <w:sz w:val="28"/>
          <w:szCs w:val="28"/>
          <w:lang w:val="en-US"/>
        </w:rPr>
        <w:t>que:</w:t>
      </w:r>
    </w:p>
    <w:p w14:paraId="74CC5B9B" w14:textId="77777777" w:rsidR="003C1FCB" w:rsidRPr="00F84C6B" w:rsidRDefault="003C1FCB" w:rsidP="003C1FCB">
      <w:pPr>
        <w:widowControl w:val="0"/>
        <w:numPr>
          <w:ilvl w:val="0"/>
          <w:numId w:val="15"/>
        </w:numPr>
        <w:tabs>
          <w:tab w:val="left" w:pos="810"/>
        </w:tabs>
        <w:autoSpaceDE w:val="0"/>
        <w:autoSpaceDN w:val="0"/>
        <w:ind w:left="0" w:right="-1" w:firstLine="0"/>
        <w:jc w:val="both"/>
        <w:rPr>
          <w:rFonts w:ascii="Consolas" w:eastAsia="Arial" w:hAnsi="Consolas" w:cs="Arial"/>
          <w:sz w:val="28"/>
          <w:szCs w:val="28"/>
        </w:rPr>
      </w:pPr>
      <w:r w:rsidRPr="00F84C6B">
        <w:rPr>
          <w:rFonts w:ascii="Consolas" w:eastAsia="Arial" w:hAnsi="Consolas" w:cs="Arial"/>
          <w:sz w:val="28"/>
          <w:szCs w:val="28"/>
        </w:rPr>
        <w:t>o ajuste acima referido, seus aditamentos, bem como o acompanhamento de sua execução contratual, estarão sujeitos a análise e julgamento pelo Tribunal de Contas do Estado de São Paulo, cujo trâmite processual ocorrerá pelo sistema</w:t>
      </w:r>
      <w:r w:rsidRPr="00F84C6B">
        <w:rPr>
          <w:rFonts w:ascii="Consolas" w:eastAsia="Arial" w:hAnsi="Consolas" w:cs="Arial"/>
          <w:spacing w:val="-14"/>
          <w:sz w:val="28"/>
          <w:szCs w:val="28"/>
        </w:rPr>
        <w:t xml:space="preserve"> </w:t>
      </w:r>
      <w:r w:rsidRPr="00F84C6B">
        <w:rPr>
          <w:rFonts w:ascii="Consolas" w:eastAsia="Arial" w:hAnsi="Consolas" w:cs="Arial"/>
          <w:sz w:val="28"/>
          <w:szCs w:val="28"/>
        </w:rPr>
        <w:t>eletrônico;</w:t>
      </w:r>
    </w:p>
    <w:p w14:paraId="5EE33C2C" w14:textId="77777777" w:rsidR="003C1FCB" w:rsidRPr="00F84C6B" w:rsidRDefault="003C1FCB" w:rsidP="003C1FCB">
      <w:pPr>
        <w:widowControl w:val="0"/>
        <w:numPr>
          <w:ilvl w:val="0"/>
          <w:numId w:val="15"/>
        </w:numPr>
        <w:tabs>
          <w:tab w:val="left" w:pos="810"/>
        </w:tabs>
        <w:autoSpaceDE w:val="0"/>
        <w:autoSpaceDN w:val="0"/>
        <w:ind w:left="0" w:right="-1" w:firstLine="0"/>
        <w:jc w:val="both"/>
        <w:rPr>
          <w:rFonts w:ascii="Consolas" w:eastAsia="Arial" w:hAnsi="Consolas" w:cs="Arial"/>
          <w:sz w:val="28"/>
          <w:szCs w:val="28"/>
        </w:rPr>
      </w:pPr>
      <w:r w:rsidRPr="00F84C6B">
        <w:rPr>
          <w:rFonts w:ascii="Consolas" w:eastAsia="Arial" w:hAnsi="Consolas" w:cs="Arial"/>
          <w:sz w:val="28"/>
          <w:szCs w:val="28"/>
        </w:rPr>
        <w:t>poderemos ter acesso ao processo, tendo vista e extraindo cópias das manifestações de interesse, Despachos e Decisões, mediante regular cadastramento no Sistema de Processo Eletrônico, em consonância com o estabelecido na Resolução nº 01/2011 do</w:t>
      </w:r>
      <w:r w:rsidRPr="00F84C6B">
        <w:rPr>
          <w:rFonts w:ascii="Consolas" w:eastAsia="Arial" w:hAnsi="Consolas" w:cs="Arial"/>
          <w:spacing w:val="-17"/>
          <w:sz w:val="28"/>
          <w:szCs w:val="28"/>
        </w:rPr>
        <w:t xml:space="preserve"> </w:t>
      </w:r>
      <w:r w:rsidRPr="00F84C6B">
        <w:rPr>
          <w:rFonts w:ascii="Consolas" w:eastAsia="Arial" w:hAnsi="Consolas" w:cs="Arial"/>
          <w:sz w:val="28"/>
          <w:szCs w:val="28"/>
        </w:rPr>
        <w:t>TCESP;</w:t>
      </w:r>
    </w:p>
    <w:p w14:paraId="4E884F5B" w14:textId="77777777" w:rsidR="003C1FCB" w:rsidRPr="00F84C6B" w:rsidRDefault="003C1FCB" w:rsidP="003C1FCB">
      <w:pPr>
        <w:widowControl w:val="0"/>
        <w:numPr>
          <w:ilvl w:val="0"/>
          <w:numId w:val="15"/>
        </w:numPr>
        <w:tabs>
          <w:tab w:val="left" w:pos="810"/>
        </w:tabs>
        <w:autoSpaceDE w:val="0"/>
        <w:autoSpaceDN w:val="0"/>
        <w:ind w:left="0" w:right="-1" w:firstLine="0"/>
        <w:jc w:val="both"/>
        <w:rPr>
          <w:rFonts w:ascii="Consolas" w:eastAsia="Arial" w:hAnsi="Consolas" w:cs="Arial"/>
          <w:sz w:val="28"/>
          <w:szCs w:val="28"/>
        </w:rPr>
      </w:pPr>
      <w:r w:rsidRPr="00F84C6B">
        <w:rPr>
          <w:rFonts w:ascii="Consolas" w:eastAsia="Arial" w:hAnsi="Consolas" w:cs="Arial"/>
          <w:sz w:val="28"/>
          <w:szCs w:val="28"/>
        </w:rPr>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F84C6B">
        <w:rPr>
          <w:rFonts w:ascii="Consolas" w:eastAsia="Arial" w:hAnsi="Consolas" w:cs="Arial"/>
          <w:spacing w:val="-2"/>
          <w:sz w:val="28"/>
          <w:szCs w:val="28"/>
        </w:rPr>
        <w:t xml:space="preserve"> </w:t>
      </w:r>
      <w:r w:rsidRPr="00F84C6B">
        <w:rPr>
          <w:rFonts w:ascii="Consolas" w:eastAsia="Arial" w:hAnsi="Consolas" w:cs="Arial"/>
          <w:sz w:val="28"/>
          <w:szCs w:val="28"/>
        </w:rPr>
        <w:t>Civil;</w:t>
      </w:r>
    </w:p>
    <w:p w14:paraId="5E593B0F" w14:textId="77777777" w:rsidR="003C1FCB" w:rsidRPr="00F84C6B" w:rsidRDefault="003C1FCB" w:rsidP="003C1FCB">
      <w:pPr>
        <w:widowControl w:val="0"/>
        <w:numPr>
          <w:ilvl w:val="0"/>
          <w:numId w:val="15"/>
        </w:numPr>
        <w:tabs>
          <w:tab w:val="left" w:pos="385"/>
        </w:tabs>
        <w:autoSpaceDE w:val="0"/>
        <w:autoSpaceDN w:val="0"/>
        <w:ind w:left="0" w:right="-1" w:firstLine="0"/>
        <w:jc w:val="both"/>
        <w:rPr>
          <w:rFonts w:ascii="Consolas" w:eastAsia="Arial" w:hAnsi="Consolas" w:cs="Arial"/>
          <w:sz w:val="28"/>
          <w:szCs w:val="28"/>
        </w:rPr>
      </w:pPr>
      <w:r w:rsidRPr="00F84C6B">
        <w:rPr>
          <w:rFonts w:ascii="Consolas" w:eastAsia="Arial" w:hAnsi="Consolas" w:cs="Arial"/>
          <w:sz w:val="28"/>
          <w:szCs w:val="28"/>
        </w:rPr>
        <w:t xml:space="preserve">as informações pessoais dos responsáveis pela contratante e </w:t>
      </w:r>
      <w:proofErr w:type="spellStart"/>
      <w:r w:rsidRPr="00F84C6B">
        <w:rPr>
          <w:rFonts w:ascii="Consolas" w:eastAsia="Arial" w:hAnsi="Consolas" w:cs="Arial"/>
          <w:sz w:val="28"/>
          <w:szCs w:val="28"/>
        </w:rPr>
        <w:t>e</w:t>
      </w:r>
      <w:proofErr w:type="spellEnd"/>
      <w:r w:rsidRPr="00F84C6B">
        <w:rPr>
          <w:rFonts w:ascii="Consolas" w:eastAsia="Arial" w:hAnsi="Consolas" w:cs="Arial"/>
          <w:sz w:val="28"/>
          <w:szCs w:val="28"/>
        </w:rPr>
        <w:t xml:space="preserve"> interessados estão cadastradas no módulo eletrônico do “Cadastro Corporativo TCESP – </w:t>
      </w:r>
      <w:proofErr w:type="spellStart"/>
      <w:r w:rsidRPr="00F84C6B">
        <w:rPr>
          <w:rFonts w:ascii="Consolas" w:eastAsia="Arial" w:hAnsi="Consolas" w:cs="Arial"/>
          <w:sz w:val="28"/>
          <w:szCs w:val="28"/>
        </w:rPr>
        <w:t>CadTCESP</w:t>
      </w:r>
      <w:proofErr w:type="spellEnd"/>
      <w:r w:rsidRPr="00F84C6B">
        <w:rPr>
          <w:rFonts w:ascii="Consolas" w:eastAsia="Arial" w:hAnsi="Consolas" w:cs="Arial"/>
          <w:sz w:val="28"/>
          <w:szCs w:val="28"/>
        </w:rPr>
        <w:t>”, nos termos previstos no Artigo 2º das Instruções nº01/2020, conforme “Declaração(</w:t>
      </w:r>
      <w:proofErr w:type="spellStart"/>
      <w:r w:rsidRPr="00F84C6B">
        <w:rPr>
          <w:rFonts w:ascii="Consolas" w:eastAsia="Arial" w:hAnsi="Consolas" w:cs="Arial"/>
          <w:sz w:val="28"/>
          <w:szCs w:val="28"/>
        </w:rPr>
        <w:t>ões</w:t>
      </w:r>
      <w:proofErr w:type="spellEnd"/>
      <w:r w:rsidRPr="00F84C6B">
        <w:rPr>
          <w:rFonts w:ascii="Consolas" w:eastAsia="Arial" w:hAnsi="Consolas" w:cs="Arial"/>
          <w:sz w:val="28"/>
          <w:szCs w:val="28"/>
        </w:rPr>
        <w:t>) de Atualização Cadastral” anexa</w:t>
      </w:r>
      <w:r w:rsidRPr="00F84C6B">
        <w:rPr>
          <w:rFonts w:ascii="Consolas" w:eastAsia="Arial" w:hAnsi="Consolas" w:cs="Arial"/>
          <w:spacing w:val="-23"/>
          <w:sz w:val="28"/>
          <w:szCs w:val="28"/>
        </w:rPr>
        <w:t xml:space="preserve"> </w:t>
      </w:r>
      <w:r w:rsidRPr="00F84C6B">
        <w:rPr>
          <w:rFonts w:ascii="Consolas" w:eastAsia="Arial" w:hAnsi="Consolas" w:cs="Arial"/>
          <w:sz w:val="28"/>
          <w:szCs w:val="28"/>
        </w:rPr>
        <w:t>(s);</w:t>
      </w:r>
    </w:p>
    <w:p w14:paraId="203BA8F6" w14:textId="77777777" w:rsidR="003C1FCB" w:rsidRPr="00F84C6B" w:rsidRDefault="003C1FCB" w:rsidP="003C1FCB">
      <w:pPr>
        <w:widowControl w:val="0"/>
        <w:numPr>
          <w:ilvl w:val="0"/>
          <w:numId w:val="15"/>
        </w:numPr>
        <w:tabs>
          <w:tab w:val="left" w:pos="414"/>
        </w:tabs>
        <w:autoSpaceDE w:val="0"/>
        <w:autoSpaceDN w:val="0"/>
        <w:ind w:left="0" w:right="-1" w:firstLine="0"/>
        <w:jc w:val="both"/>
        <w:rPr>
          <w:rFonts w:ascii="Consolas" w:eastAsia="Arial" w:hAnsi="Consolas" w:cs="Arial"/>
          <w:sz w:val="28"/>
          <w:szCs w:val="28"/>
        </w:rPr>
      </w:pPr>
      <w:r w:rsidRPr="00F84C6B">
        <w:rPr>
          <w:rFonts w:ascii="Consolas" w:eastAsia="Arial" w:hAnsi="Consolas" w:cs="Arial"/>
          <w:sz w:val="28"/>
          <w:szCs w:val="28"/>
        </w:rPr>
        <w:t>é de exclusiva responsabilidade do contratado manter seus dados sempre atualizados.</w:t>
      </w:r>
    </w:p>
    <w:p w14:paraId="2BCD982C" w14:textId="77777777" w:rsidR="003C1FCB" w:rsidRPr="00F84C6B" w:rsidRDefault="003C1FCB" w:rsidP="003C1FCB">
      <w:pPr>
        <w:widowControl w:val="0"/>
        <w:numPr>
          <w:ilvl w:val="0"/>
          <w:numId w:val="14"/>
        </w:numPr>
        <w:tabs>
          <w:tab w:val="left" w:pos="810"/>
        </w:tabs>
        <w:autoSpaceDE w:val="0"/>
        <w:autoSpaceDN w:val="0"/>
        <w:ind w:left="0" w:right="-1" w:firstLine="0"/>
        <w:jc w:val="both"/>
        <w:outlineLvl w:val="0"/>
        <w:rPr>
          <w:rFonts w:ascii="Consolas" w:eastAsia="Arial" w:hAnsi="Consolas" w:cs="Arial"/>
          <w:b/>
          <w:bCs/>
          <w:sz w:val="28"/>
          <w:szCs w:val="28"/>
        </w:rPr>
      </w:pPr>
      <w:r w:rsidRPr="00F84C6B">
        <w:rPr>
          <w:rFonts w:ascii="Consolas" w:eastAsia="Arial" w:hAnsi="Consolas" w:cs="Arial"/>
          <w:b/>
          <w:bCs/>
          <w:sz w:val="28"/>
          <w:szCs w:val="28"/>
        </w:rPr>
        <w:t>Damo-nos por NOTIFICADOS</w:t>
      </w:r>
      <w:r w:rsidRPr="00F84C6B">
        <w:rPr>
          <w:rFonts w:ascii="Consolas" w:eastAsia="Arial" w:hAnsi="Consolas" w:cs="Arial"/>
          <w:b/>
          <w:bCs/>
          <w:spacing w:val="-2"/>
          <w:sz w:val="28"/>
          <w:szCs w:val="28"/>
        </w:rPr>
        <w:t xml:space="preserve"> </w:t>
      </w:r>
      <w:r w:rsidRPr="00F84C6B">
        <w:rPr>
          <w:rFonts w:ascii="Consolas" w:eastAsia="Arial" w:hAnsi="Consolas" w:cs="Arial"/>
          <w:b/>
          <w:bCs/>
          <w:sz w:val="28"/>
          <w:szCs w:val="28"/>
        </w:rPr>
        <w:t>para:</w:t>
      </w:r>
    </w:p>
    <w:p w14:paraId="0953894F" w14:textId="77777777" w:rsidR="003C1FCB" w:rsidRPr="00F84C6B" w:rsidRDefault="003C1FCB" w:rsidP="003C1FCB">
      <w:pPr>
        <w:widowControl w:val="0"/>
        <w:numPr>
          <w:ilvl w:val="0"/>
          <w:numId w:val="16"/>
        </w:numPr>
        <w:tabs>
          <w:tab w:val="left" w:pos="810"/>
        </w:tabs>
        <w:autoSpaceDE w:val="0"/>
        <w:autoSpaceDN w:val="0"/>
        <w:ind w:left="0" w:right="-1" w:firstLine="0"/>
        <w:jc w:val="both"/>
        <w:rPr>
          <w:rFonts w:ascii="Consolas" w:eastAsia="Arial" w:hAnsi="Consolas" w:cs="Arial"/>
          <w:sz w:val="28"/>
          <w:szCs w:val="28"/>
        </w:rPr>
      </w:pPr>
      <w:r w:rsidRPr="00F84C6B">
        <w:rPr>
          <w:rFonts w:ascii="Consolas" w:eastAsia="Arial" w:hAnsi="Consolas" w:cs="Arial"/>
          <w:sz w:val="28"/>
          <w:szCs w:val="28"/>
        </w:rPr>
        <w:t>O acompanhamento dos atos do processo até seu julgamento final e consequente</w:t>
      </w:r>
      <w:r w:rsidRPr="00F84C6B">
        <w:rPr>
          <w:rFonts w:ascii="Consolas" w:eastAsia="Arial" w:hAnsi="Consolas" w:cs="Arial"/>
          <w:spacing w:val="-11"/>
          <w:sz w:val="28"/>
          <w:szCs w:val="28"/>
        </w:rPr>
        <w:t xml:space="preserve"> </w:t>
      </w:r>
      <w:r w:rsidRPr="00F84C6B">
        <w:rPr>
          <w:rFonts w:ascii="Consolas" w:eastAsia="Arial" w:hAnsi="Consolas" w:cs="Arial"/>
          <w:sz w:val="28"/>
          <w:szCs w:val="28"/>
        </w:rPr>
        <w:t>publicação;</w:t>
      </w:r>
    </w:p>
    <w:p w14:paraId="64C74D73" w14:textId="77777777" w:rsidR="003C1FCB" w:rsidRPr="00F84C6B" w:rsidRDefault="003C1FCB" w:rsidP="003C1FCB">
      <w:pPr>
        <w:ind w:right="-1"/>
        <w:jc w:val="both"/>
        <w:rPr>
          <w:rFonts w:ascii="Consolas" w:hAnsi="Consolas" w:cs="Arial"/>
          <w:sz w:val="28"/>
          <w:szCs w:val="28"/>
        </w:rPr>
      </w:pPr>
      <w:r w:rsidRPr="00F84C6B">
        <w:rPr>
          <w:rFonts w:ascii="Consolas" w:eastAsia="Arial" w:hAnsi="Consolas" w:cs="Arial"/>
          <w:sz w:val="28"/>
          <w:szCs w:val="28"/>
        </w:rPr>
        <w:lastRenderedPageBreak/>
        <w:t>Se for o caso e de nosso interesse, nos prazos e nas formas legais e regimentais, exercer o direito de defesa, interpor recursos e o que mais</w:t>
      </w:r>
      <w:r w:rsidRPr="00F84C6B">
        <w:rPr>
          <w:rFonts w:ascii="Consolas" w:eastAsia="Arial" w:hAnsi="Consolas" w:cs="Arial"/>
          <w:spacing w:val="-27"/>
          <w:sz w:val="28"/>
          <w:szCs w:val="28"/>
        </w:rPr>
        <w:t xml:space="preserve"> </w:t>
      </w:r>
      <w:r w:rsidRPr="00F84C6B">
        <w:rPr>
          <w:rFonts w:ascii="Consolas" w:eastAsia="Arial" w:hAnsi="Consolas" w:cs="Arial"/>
          <w:sz w:val="28"/>
          <w:szCs w:val="28"/>
        </w:rPr>
        <w:t>couber.</w:t>
      </w:r>
    </w:p>
    <w:p w14:paraId="4CF325FE" w14:textId="77777777" w:rsidR="003C1FCB" w:rsidRPr="00F84C6B" w:rsidRDefault="003C1FCB" w:rsidP="003C1FCB">
      <w:pPr>
        <w:ind w:right="-1"/>
        <w:jc w:val="both"/>
        <w:rPr>
          <w:rFonts w:ascii="Consolas" w:hAnsi="Consolas" w:cs="Arial"/>
          <w:sz w:val="28"/>
          <w:szCs w:val="28"/>
        </w:rPr>
      </w:pPr>
    </w:p>
    <w:p w14:paraId="27056CB9" w14:textId="363D5178" w:rsidR="003C1FCB" w:rsidRPr="00F84C6B" w:rsidRDefault="003C1FCB" w:rsidP="003C1FCB">
      <w:pPr>
        <w:ind w:right="-1"/>
        <w:jc w:val="center"/>
        <w:rPr>
          <w:rFonts w:ascii="Consolas" w:hAnsi="Consolas" w:cs="Arial"/>
          <w:b/>
          <w:bCs/>
          <w:sz w:val="28"/>
          <w:szCs w:val="28"/>
        </w:rPr>
      </w:pPr>
      <w:r w:rsidRPr="00F84C6B">
        <w:rPr>
          <w:rFonts w:ascii="Consolas" w:hAnsi="Consolas" w:cs="Consolas"/>
          <w:b/>
          <w:bCs/>
          <w:sz w:val="28"/>
          <w:szCs w:val="28"/>
        </w:rPr>
        <w:t xml:space="preserve">IARAS, </w:t>
      </w:r>
      <w:r w:rsidR="007A5860">
        <w:rPr>
          <w:rFonts w:ascii="Consolas" w:hAnsi="Consolas" w:cs="Consolas"/>
          <w:b/>
          <w:bCs/>
          <w:sz w:val="28"/>
          <w:szCs w:val="28"/>
        </w:rPr>
        <w:t>13</w:t>
      </w:r>
      <w:r w:rsidRPr="00F84C6B">
        <w:rPr>
          <w:rFonts w:ascii="Consolas" w:hAnsi="Consolas" w:cs="Consolas"/>
          <w:b/>
          <w:bCs/>
          <w:sz w:val="28"/>
          <w:szCs w:val="28"/>
        </w:rPr>
        <w:t xml:space="preserve"> DE </w:t>
      </w:r>
      <w:r w:rsidR="007A5860">
        <w:rPr>
          <w:rFonts w:ascii="Consolas" w:hAnsi="Consolas" w:cs="Consolas"/>
          <w:b/>
          <w:bCs/>
          <w:sz w:val="28"/>
          <w:szCs w:val="28"/>
        </w:rPr>
        <w:t>AGOSTO</w:t>
      </w:r>
      <w:r w:rsidRPr="00F84C6B">
        <w:rPr>
          <w:rFonts w:ascii="Consolas" w:hAnsi="Consolas" w:cs="Consolas"/>
          <w:b/>
          <w:bCs/>
          <w:sz w:val="28"/>
          <w:szCs w:val="28"/>
        </w:rPr>
        <w:t xml:space="preserve"> DE 2024</w:t>
      </w:r>
      <w:r w:rsidRPr="00F84C6B">
        <w:rPr>
          <w:rFonts w:ascii="Consolas" w:hAnsi="Consolas" w:cs="Arial"/>
          <w:b/>
          <w:bCs/>
          <w:sz w:val="28"/>
          <w:szCs w:val="28"/>
        </w:rPr>
        <w:t>.</w:t>
      </w:r>
    </w:p>
    <w:p w14:paraId="1628BAD1" w14:textId="77777777" w:rsidR="003C1FCB" w:rsidRPr="00F84C6B" w:rsidRDefault="003C1FCB" w:rsidP="003C1FCB">
      <w:pPr>
        <w:ind w:right="-1"/>
        <w:jc w:val="both"/>
        <w:rPr>
          <w:rFonts w:ascii="Consolas" w:hAnsi="Consolas"/>
          <w:sz w:val="28"/>
          <w:szCs w:val="28"/>
        </w:rPr>
      </w:pPr>
    </w:p>
    <w:p w14:paraId="3393B3F3" w14:textId="77777777" w:rsidR="003C1FCB" w:rsidRPr="00F84C6B" w:rsidRDefault="003C1FCB" w:rsidP="003C1FCB">
      <w:pPr>
        <w:ind w:right="-1"/>
        <w:jc w:val="both"/>
        <w:rPr>
          <w:rFonts w:ascii="Consolas" w:hAnsi="Consolas"/>
          <w:sz w:val="28"/>
          <w:szCs w:val="28"/>
        </w:rPr>
      </w:pPr>
      <w:r w:rsidRPr="00F84C6B">
        <w:rPr>
          <w:rFonts w:ascii="Consolas" w:hAnsi="Consolas" w:cs="Arial"/>
          <w:b/>
          <w:sz w:val="28"/>
          <w:szCs w:val="28"/>
        </w:rPr>
        <w:t>AUTORIDADE MÁXIMA DO ÓRGÃO/ENTIDADE</w:t>
      </w:r>
    </w:p>
    <w:p w14:paraId="446B4AD1" w14:textId="77777777" w:rsidR="003C1FCB" w:rsidRPr="00F84C6B" w:rsidRDefault="003C1FCB" w:rsidP="003C1FCB">
      <w:pPr>
        <w:ind w:right="-1"/>
        <w:jc w:val="both"/>
        <w:rPr>
          <w:rFonts w:ascii="Consolas" w:hAnsi="Consolas" w:cs="Arial"/>
          <w:sz w:val="28"/>
          <w:szCs w:val="28"/>
        </w:rPr>
      </w:pPr>
      <w:r w:rsidRPr="00F84C6B">
        <w:rPr>
          <w:rFonts w:ascii="Consolas" w:hAnsi="Consolas" w:cs="Arial"/>
          <w:sz w:val="28"/>
          <w:szCs w:val="28"/>
        </w:rPr>
        <w:t xml:space="preserve">Nome: </w:t>
      </w:r>
      <w:r w:rsidRPr="00F84C6B">
        <w:rPr>
          <w:rFonts w:ascii="Consolas" w:hAnsi="Consolas" w:cs="Arial"/>
          <w:b/>
          <w:bCs/>
          <w:sz w:val="28"/>
          <w:szCs w:val="28"/>
        </w:rPr>
        <w:t>MARCOS JOSÉ ROSA</w:t>
      </w:r>
    </w:p>
    <w:p w14:paraId="63221016" w14:textId="77777777" w:rsidR="003C1FCB" w:rsidRPr="00F84C6B" w:rsidRDefault="003C1FCB" w:rsidP="003C1FCB">
      <w:pPr>
        <w:ind w:right="-1"/>
        <w:jc w:val="both"/>
        <w:rPr>
          <w:rFonts w:ascii="Consolas" w:hAnsi="Consolas" w:cs="Arial"/>
          <w:sz w:val="28"/>
          <w:szCs w:val="28"/>
        </w:rPr>
      </w:pPr>
      <w:r w:rsidRPr="00F84C6B">
        <w:rPr>
          <w:rFonts w:ascii="Consolas" w:hAnsi="Consolas" w:cs="Arial"/>
          <w:sz w:val="28"/>
          <w:szCs w:val="28"/>
        </w:rPr>
        <w:t>Cargo: Prefeito Municipal</w:t>
      </w:r>
    </w:p>
    <w:p w14:paraId="2CD005DE" w14:textId="77777777" w:rsidR="003C1FCB" w:rsidRPr="00F84C6B" w:rsidRDefault="003C1FCB" w:rsidP="003C1FCB">
      <w:pPr>
        <w:ind w:right="-1"/>
        <w:jc w:val="both"/>
        <w:rPr>
          <w:rFonts w:ascii="Consolas" w:hAnsi="Consolas"/>
          <w:sz w:val="28"/>
          <w:szCs w:val="28"/>
        </w:rPr>
      </w:pPr>
      <w:r w:rsidRPr="00F84C6B">
        <w:rPr>
          <w:rFonts w:ascii="Consolas" w:hAnsi="Consolas" w:cs="Arial"/>
          <w:sz w:val="28"/>
          <w:szCs w:val="28"/>
        </w:rPr>
        <w:t xml:space="preserve">CPF: </w:t>
      </w:r>
      <w:r w:rsidRPr="00F84C6B">
        <w:rPr>
          <w:rFonts w:ascii="Consolas" w:hAnsi="Consolas"/>
          <w:sz w:val="28"/>
          <w:szCs w:val="28"/>
        </w:rPr>
        <w:t>190.948.948-40</w:t>
      </w:r>
    </w:p>
    <w:p w14:paraId="437DE260" w14:textId="77777777" w:rsidR="003C1FCB" w:rsidRPr="00F84C6B" w:rsidRDefault="003C1FCB" w:rsidP="003C1FCB">
      <w:pPr>
        <w:ind w:right="-1"/>
        <w:jc w:val="both"/>
        <w:rPr>
          <w:rFonts w:ascii="Consolas" w:hAnsi="Consolas" w:cs="Arial"/>
          <w:sz w:val="28"/>
          <w:szCs w:val="28"/>
        </w:rPr>
      </w:pPr>
    </w:p>
    <w:p w14:paraId="4F6256B7" w14:textId="77777777" w:rsidR="003C1FCB" w:rsidRPr="00F84C6B" w:rsidRDefault="003C1FCB" w:rsidP="003C1FCB">
      <w:pPr>
        <w:ind w:right="-1"/>
        <w:jc w:val="both"/>
        <w:rPr>
          <w:rFonts w:ascii="Consolas" w:hAnsi="Consolas"/>
          <w:sz w:val="28"/>
          <w:szCs w:val="28"/>
        </w:rPr>
      </w:pPr>
      <w:r w:rsidRPr="00F84C6B">
        <w:rPr>
          <w:rFonts w:ascii="Consolas" w:hAnsi="Consolas" w:cs="Arial"/>
          <w:b/>
          <w:sz w:val="28"/>
          <w:szCs w:val="28"/>
        </w:rPr>
        <w:t>RESPONSÁVEIS PELA HOMOLOGAÇÃO DO CERTAME OU RATIFICAÇÃO DA DISPENSA/INEXIGIBILIDADE DE LICITAÇÃO:</w:t>
      </w:r>
    </w:p>
    <w:p w14:paraId="0AA57C28" w14:textId="77777777" w:rsidR="003C1FCB" w:rsidRPr="00F84C6B" w:rsidRDefault="003C1FCB" w:rsidP="003C1FCB">
      <w:pPr>
        <w:ind w:right="-1"/>
        <w:jc w:val="both"/>
        <w:rPr>
          <w:rFonts w:ascii="Consolas" w:hAnsi="Consolas" w:cs="Arial"/>
          <w:sz w:val="28"/>
          <w:szCs w:val="28"/>
        </w:rPr>
      </w:pPr>
      <w:r w:rsidRPr="00F84C6B">
        <w:rPr>
          <w:rFonts w:ascii="Consolas" w:hAnsi="Consolas" w:cs="Arial"/>
          <w:sz w:val="28"/>
          <w:szCs w:val="28"/>
        </w:rPr>
        <w:t xml:space="preserve">Nome: </w:t>
      </w:r>
      <w:r w:rsidRPr="00F84C6B">
        <w:rPr>
          <w:rFonts w:ascii="Consolas" w:hAnsi="Consolas" w:cs="Arial"/>
          <w:b/>
          <w:bCs/>
          <w:sz w:val="28"/>
          <w:szCs w:val="28"/>
        </w:rPr>
        <w:t>MARCOS JOSÉ ROSA</w:t>
      </w:r>
    </w:p>
    <w:p w14:paraId="0998BD90" w14:textId="77777777" w:rsidR="003C1FCB" w:rsidRPr="00F84C6B" w:rsidRDefault="003C1FCB" w:rsidP="003C1FCB">
      <w:pPr>
        <w:ind w:right="-1"/>
        <w:jc w:val="both"/>
        <w:rPr>
          <w:rFonts w:ascii="Consolas" w:hAnsi="Consolas" w:cs="Arial"/>
          <w:sz w:val="28"/>
          <w:szCs w:val="28"/>
        </w:rPr>
      </w:pPr>
      <w:r w:rsidRPr="00F84C6B">
        <w:rPr>
          <w:rFonts w:ascii="Consolas" w:hAnsi="Consolas" w:cs="Arial"/>
          <w:sz w:val="28"/>
          <w:szCs w:val="28"/>
        </w:rPr>
        <w:t>Cargo: Prefeito Municipal</w:t>
      </w:r>
    </w:p>
    <w:p w14:paraId="43ACE52D" w14:textId="77777777" w:rsidR="003C1FCB" w:rsidRPr="00F84C6B" w:rsidRDefault="003C1FCB" w:rsidP="003C1FCB">
      <w:pPr>
        <w:ind w:right="-1"/>
        <w:jc w:val="both"/>
        <w:rPr>
          <w:rFonts w:ascii="Consolas" w:hAnsi="Consolas"/>
          <w:sz w:val="28"/>
          <w:szCs w:val="28"/>
        </w:rPr>
      </w:pPr>
      <w:r w:rsidRPr="00F84C6B">
        <w:rPr>
          <w:rFonts w:ascii="Consolas" w:hAnsi="Consolas" w:cs="Arial"/>
          <w:sz w:val="28"/>
          <w:szCs w:val="28"/>
        </w:rPr>
        <w:t xml:space="preserve">CPF: </w:t>
      </w:r>
      <w:r w:rsidRPr="00F84C6B">
        <w:rPr>
          <w:rFonts w:ascii="Consolas" w:hAnsi="Consolas"/>
          <w:sz w:val="28"/>
          <w:szCs w:val="28"/>
        </w:rPr>
        <w:t>190.948.948-40</w:t>
      </w:r>
    </w:p>
    <w:p w14:paraId="5AE0BB19" w14:textId="77777777" w:rsidR="003C1FCB" w:rsidRPr="00F84C6B" w:rsidRDefault="003C1FCB" w:rsidP="003C1FCB">
      <w:pPr>
        <w:ind w:right="-1"/>
        <w:jc w:val="both"/>
        <w:rPr>
          <w:rFonts w:ascii="Consolas" w:hAnsi="Consolas" w:cs="Arial"/>
          <w:sz w:val="28"/>
          <w:szCs w:val="28"/>
        </w:rPr>
      </w:pPr>
    </w:p>
    <w:p w14:paraId="7A76A06B" w14:textId="77777777" w:rsidR="003C1FCB" w:rsidRPr="00F84C6B" w:rsidRDefault="003C1FCB" w:rsidP="003C1FCB">
      <w:pPr>
        <w:ind w:right="-1"/>
        <w:jc w:val="both"/>
        <w:rPr>
          <w:rFonts w:ascii="Consolas" w:hAnsi="Consolas"/>
          <w:sz w:val="28"/>
          <w:szCs w:val="28"/>
        </w:rPr>
      </w:pPr>
      <w:r w:rsidRPr="00F84C6B">
        <w:rPr>
          <w:rFonts w:ascii="Consolas" w:hAnsi="Consolas" w:cs="Arial"/>
          <w:sz w:val="28"/>
          <w:szCs w:val="28"/>
        </w:rPr>
        <w:t>Assinatura: __________________________________________________</w:t>
      </w:r>
    </w:p>
    <w:p w14:paraId="33F5301E" w14:textId="77777777" w:rsidR="003C1FCB" w:rsidRPr="00F84C6B" w:rsidRDefault="003C1FCB" w:rsidP="003C1FCB">
      <w:pPr>
        <w:ind w:right="-1"/>
        <w:jc w:val="both"/>
        <w:rPr>
          <w:rFonts w:ascii="Consolas" w:hAnsi="Consolas" w:cs="Arial"/>
          <w:b/>
          <w:sz w:val="28"/>
          <w:szCs w:val="28"/>
        </w:rPr>
      </w:pPr>
    </w:p>
    <w:p w14:paraId="6043C37E" w14:textId="77777777" w:rsidR="003C1FCB" w:rsidRPr="00F84C6B" w:rsidRDefault="003C1FCB" w:rsidP="003C1FCB">
      <w:pPr>
        <w:ind w:right="-1"/>
        <w:jc w:val="both"/>
        <w:rPr>
          <w:rFonts w:ascii="Consolas" w:hAnsi="Consolas"/>
          <w:sz w:val="28"/>
          <w:szCs w:val="28"/>
        </w:rPr>
      </w:pPr>
      <w:r w:rsidRPr="00F84C6B">
        <w:rPr>
          <w:rFonts w:ascii="Consolas" w:hAnsi="Consolas" w:cs="Arial"/>
          <w:b/>
          <w:sz w:val="28"/>
          <w:szCs w:val="28"/>
        </w:rPr>
        <w:t>RESPONSÁVEIS QUE ASSINARAM O AJUSTE:</w:t>
      </w:r>
    </w:p>
    <w:p w14:paraId="22AF9563" w14:textId="77777777" w:rsidR="003C1FCB" w:rsidRPr="00F84C6B" w:rsidRDefault="003C1FCB" w:rsidP="003C1FCB">
      <w:pPr>
        <w:ind w:right="-1"/>
        <w:jc w:val="both"/>
        <w:rPr>
          <w:rFonts w:ascii="Consolas" w:hAnsi="Consolas"/>
          <w:sz w:val="28"/>
          <w:szCs w:val="28"/>
        </w:rPr>
      </w:pPr>
      <w:r w:rsidRPr="00F84C6B">
        <w:rPr>
          <w:rFonts w:ascii="Consolas" w:hAnsi="Consolas" w:cs="Arial"/>
          <w:b/>
          <w:sz w:val="28"/>
          <w:szCs w:val="28"/>
        </w:rPr>
        <w:t>Pelo contratante:</w:t>
      </w:r>
    </w:p>
    <w:p w14:paraId="4502BDEC" w14:textId="77777777" w:rsidR="003C1FCB" w:rsidRPr="00F84C6B" w:rsidRDefault="003C1FCB" w:rsidP="003C1FCB">
      <w:pPr>
        <w:ind w:right="-1"/>
        <w:jc w:val="both"/>
        <w:rPr>
          <w:rFonts w:ascii="Consolas" w:hAnsi="Consolas" w:cs="Arial"/>
          <w:sz w:val="28"/>
          <w:szCs w:val="28"/>
        </w:rPr>
      </w:pPr>
      <w:r w:rsidRPr="00F84C6B">
        <w:rPr>
          <w:rFonts w:ascii="Consolas" w:hAnsi="Consolas" w:cs="Arial"/>
          <w:sz w:val="28"/>
          <w:szCs w:val="28"/>
        </w:rPr>
        <w:t xml:space="preserve">Nome: </w:t>
      </w:r>
      <w:r w:rsidRPr="00F84C6B">
        <w:rPr>
          <w:rFonts w:ascii="Consolas" w:hAnsi="Consolas" w:cs="Arial"/>
          <w:b/>
          <w:bCs/>
          <w:sz w:val="28"/>
          <w:szCs w:val="28"/>
        </w:rPr>
        <w:t>MARCOS JOSÉ ROSA</w:t>
      </w:r>
    </w:p>
    <w:p w14:paraId="153CE11A" w14:textId="77777777" w:rsidR="003C1FCB" w:rsidRPr="00F84C6B" w:rsidRDefault="003C1FCB" w:rsidP="003C1FCB">
      <w:pPr>
        <w:ind w:right="-1"/>
        <w:jc w:val="both"/>
        <w:rPr>
          <w:rFonts w:ascii="Consolas" w:hAnsi="Consolas" w:cs="Arial"/>
          <w:sz w:val="28"/>
          <w:szCs w:val="28"/>
        </w:rPr>
      </w:pPr>
      <w:r w:rsidRPr="00F84C6B">
        <w:rPr>
          <w:rFonts w:ascii="Consolas" w:hAnsi="Consolas" w:cs="Arial"/>
          <w:sz w:val="28"/>
          <w:szCs w:val="28"/>
        </w:rPr>
        <w:t>Cargo: Prefeito Municipal</w:t>
      </w:r>
    </w:p>
    <w:p w14:paraId="5B94582B" w14:textId="77777777" w:rsidR="003C1FCB" w:rsidRPr="00F84C6B" w:rsidRDefault="003C1FCB" w:rsidP="003C1FCB">
      <w:pPr>
        <w:ind w:right="-1"/>
        <w:jc w:val="both"/>
        <w:rPr>
          <w:rFonts w:ascii="Consolas" w:hAnsi="Consolas"/>
          <w:sz w:val="28"/>
          <w:szCs w:val="28"/>
        </w:rPr>
      </w:pPr>
      <w:r w:rsidRPr="00F84C6B">
        <w:rPr>
          <w:rFonts w:ascii="Consolas" w:hAnsi="Consolas" w:cs="Arial"/>
          <w:sz w:val="28"/>
          <w:szCs w:val="28"/>
        </w:rPr>
        <w:t xml:space="preserve">CPF: </w:t>
      </w:r>
      <w:r w:rsidRPr="00F84C6B">
        <w:rPr>
          <w:rFonts w:ascii="Consolas" w:hAnsi="Consolas"/>
          <w:sz w:val="28"/>
          <w:szCs w:val="28"/>
        </w:rPr>
        <w:t>190.948.948-40</w:t>
      </w:r>
    </w:p>
    <w:p w14:paraId="65074C86" w14:textId="77777777" w:rsidR="003C1FCB" w:rsidRPr="00F84C6B" w:rsidRDefault="003C1FCB" w:rsidP="003C1FCB">
      <w:pPr>
        <w:ind w:right="-1"/>
        <w:jc w:val="both"/>
        <w:rPr>
          <w:rFonts w:ascii="Consolas" w:hAnsi="Consolas" w:cs="Arial"/>
          <w:sz w:val="28"/>
          <w:szCs w:val="28"/>
        </w:rPr>
      </w:pPr>
    </w:p>
    <w:p w14:paraId="640FA7E4" w14:textId="77777777" w:rsidR="003C1FCB" w:rsidRPr="00F84C6B" w:rsidRDefault="003C1FCB" w:rsidP="003C1FCB">
      <w:pPr>
        <w:ind w:right="-1"/>
        <w:jc w:val="both"/>
        <w:rPr>
          <w:rFonts w:ascii="Consolas" w:hAnsi="Consolas"/>
          <w:sz w:val="28"/>
          <w:szCs w:val="28"/>
        </w:rPr>
      </w:pPr>
      <w:r w:rsidRPr="00F84C6B">
        <w:rPr>
          <w:rFonts w:ascii="Consolas" w:hAnsi="Consolas" w:cs="Arial"/>
          <w:sz w:val="28"/>
          <w:szCs w:val="28"/>
        </w:rPr>
        <w:t>Assinatura: __________________________________________________</w:t>
      </w:r>
    </w:p>
    <w:p w14:paraId="47A8AF4B" w14:textId="77777777" w:rsidR="003C1FCB" w:rsidRPr="00F84C6B" w:rsidRDefault="003C1FCB" w:rsidP="003C1FCB">
      <w:pPr>
        <w:ind w:right="-1"/>
        <w:jc w:val="both"/>
        <w:rPr>
          <w:rFonts w:ascii="Consolas" w:hAnsi="Consolas" w:cs="Arial"/>
          <w:b/>
          <w:sz w:val="28"/>
          <w:szCs w:val="28"/>
        </w:rPr>
      </w:pPr>
    </w:p>
    <w:p w14:paraId="2D59A571" w14:textId="77777777" w:rsidR="003C1FCB" w:rsidRPr="00F84C6B" w:rsidRDefault="003C1FCB" w:rsidP="003C1FCB">
      <w:pPr>
        <w:jc w:val="both"/>
        <w:rPr>
          <w:rFonts w:ascii="Consolas" w:hAnsi="Consolas"/>
          <w:sz w:val="28"/>
          <w:szCs w:val="28"/>
        </w:rPr>
      </w:pPr>
      <w:r w:rsidRPr="00F84C6B">
        <w:rPr>
          <w:rFonts w:ascii="Consolas" w:eastAsia="Calibri" w:hAnsi="Consolas" w:cs="Arial"/>
          <w:b/>
          <w:sz w:val="28"/>
          <w:szCs w:val="28"/>
        </w:rPr>
        <w:t>Pela contratada:</w:t>
      </w:r>
    </w:p>
    <w:p w14:paraId="632CA7AE" w14:textId="27CCEBC3" w:rsidR="003C1FCB" w:rsidRPr="00F84C6B" w:rsidRDefault="003C1FCB" w:rsidP="003C1FCB">
      <w:pPr>
        <w:jc w:val="both"/>
        <w:rPr>
          <w:rFonts w:ascii="Consolas" w:hAnsi="Consolas" w:cs="Consolas"/>
          <w:sz w:val="28"/>
          <w:szCs w:val="28"/>
        </w:rPr>
      </w:pPr>
      <w:r w:rsidRPr="00F84C6B">
        <w:rPr>
          <w:rFonts w:ascii="Consolas" w:hAnsi="Consolas" w:cs="Consolas"/>
          <w:sz w:val="28"/>
          <w:szCs w:val="28"/>
        </w:rPr>
        <w:t xml:space="preserve">Nome: </w:t>
      </w:r>
      <w:r w:rsidR="007A5860" w:rsidRPr="00AD4B3B">
        <w:rPr>
          <w:rFonts w:ascii="Consolas" w:hAnsi="Consolas" w:cs="Consolas"/>
          <w:b/>
          <w:bCs/>
          <w:sz w:val="28"/>
          <w:szCs w:val="28"/>
        </w:rPr>
        <w:t>MAURICIO RIBEIRO</w:t>
      </w:r>
    </w:p>
    <w:p w14:paraId="4329B0ED" w14:textId="77777777" w:rsidR="003C1FCB" w:rsidRPr="00F84C6B" w:rsidRDefault="003C1FCB" w:rsidP="003C1FCB">
      <w:pPr>
        <w:jc w:val="both"/>
        <w:rPr>
          <w:rFonts w:ascii="Consolas" w:hAnsi="Consolas" w:cs="Consolas"/>
          <w:sz w:val="28"/>
          <w:szCs w:val="28"/>
        </w:rPr>
      </w:pPr>
      <w:r w:rsidRPr="00F84C6B">
        <w:rPr>
          <w:rFonts w:ascii="Consolas" w:hAnsi="Consolas" w:cs="Consolas"/>
          <w:sz w:val="28"/>
          <w:szCs w:val="28"/>
        </w:rPr>
        <w:t>Cargo: Empresário</w:t>
      </w:r>
    </w:p>
    <w:p w14:paraId="31755176" w14:textId="50DE8144" w:rsidR="003C1FCB" w:rsidRPr="00F84C6B" w:rsidRDefault="003C1FCB" w:rsidP="003C1FCB">
      <w:pPr>
        <w:jc w:val="both"/>
        <w:rPr>
          <w:rFonts w:ascii="Consolas" w:hAnsi="Consolas"/>
          <w:sz w:val="28"/>
          <w:szCs w:val="28"/>
        </w:rPr>
      </w:pPr>
      <w:r w:rsidRPr="00F84C6B">
        <w:rPr>
          <w:rFonts w:ascii="Consolas" w:hAnsi="Consolas" w:cs="Consolas"/>
          <w:sz w:val="28"/>
          <w:szCs w:val="28"/>
        </w:rPr>
        <w:t xml:space="preserve">CPF: </w:t>
      </w:r>
      <w:r w:rsidR="007A5860" w:rsidRPr="00AD4B3B">
        <w:rPr>
          <w:rFonts w:ascii="Consolas" w:hAnsi="Consolas" w:cs="Consolas"/>
          <w:bCs/>
          <w:sz w:val="28"/>
          <w:szCs w:val="28"/>
        </w:rPr>
        <w:t>016</w:t>
      </w:r>
      <w:r w:rsidR="007A5860">
        <w:rPr>
          <w:rFonts w:ascii="Consolas" w:hAnsi="Consolas" w:cs="Consolas"/>
          <w:bCs/>
          <w:sz w:val="28"/>
          <w:szCs w:val="28"/>
        </w:rPr>
        <w:t>.</w:t>
      </w:r>
      <w:r w:rsidR="007A5860" w:rsidRPr="00AD4B3B">
        <w:rPr>
          <w:rFonts w:ascii="Consolas" w:hAnsi="Consolas" w:cs="Consolas"/>
          <w:bCs/>
          <w:sz w:val="28"/>
          <w:szCs w:val="28"/>
        </w:rPr>
        <w:t>090</w:t>
      </w:r>
      <w:r w:rsidR="007A5860">
        <w:rPr>
          <w:rFonts w:ascii="Consolas" w:hAnsi="Consolas" w:cs="Consolas"/>
          <w:bCs/>
          <w:sz w:val="28"/>
          <w:szCs w:val="28"/>
        </w:rPr>
        <w:t>.</w:t>
      </w:r>
      <w:r w:rsidR="007A5860" w:rsidRPr="00AD4B3B">
        <w:rPr>
          <w:rFonts w:ascii="Consolas" w:hAnsi="Consolas" w:cs="Consolas"/>
          <w:bCs/>
          <w:sz w:val="28"/>
          <w:szCs w:val="28"/>
        </w:rPr>
        <w:t>370</w:t>
      </w:r>
      <w:r w:rsidR="007A5860">
        <w:rPr>
          <w:rFonts w:ascii="Consolas" w:hAnsi="Consolas" w:cs="Consolas"/>
          <w:bCs/>
          <w:sz w:val="28"/>
          <w:szCs w:val="28"/>
        </w:rPr>
        <w:t>-</w:t>
      </w:r>
      <w:r w:rsidR="007A5860" w:rsidRPr="00AD4B3B">
        <w:rPr>
          <w:rFonts w:ascii="Consolas" w:hAnsi="Consolas" w:cs="Consolas"/>
          <w:bCs/>
          <w:sz w:val="28"/>
          <w:szCs w:val="28"/>
        </w:rPr>
        <w:t>06</w:t>
      </w:r>
    </w:p>
    <w:p w14:paraId="7CC2DBC7" w14:textId="77777777" w:rsidR="003C1FCB" w:rsidRPr="00F84C6B" w:rsidRDefault="003C1FCB" w:rsidP="003C1FCB">
      <w:pPr>
        <w:ind w:right="-1"/>
        <w:jc w:val="both"/>
        <w:rPr>
          <w:rFonts w:ascii="Consolas" w:hAnsi="Consolas" w:cs="Arial"/>
          <w:b/>
          <w:sz w:val="28"/>
          <w:szCs w:val="28"/>
        </w:rPr>
      </w:pPr>
    </w:p>
    <w:p w14:paraId="5A765F2C" w14:textId="77777777" w:rsidR="003C1FCB" w:rsidRPr="00F84C6B" w:rsidRDefault="003C1FCB" w:rsidP="003C1FCB">
      <w:pPr>
        <w:ind w:right="-1"/>
        <w:jc w:val="both"/>
        <w:rPr>
          <w:rFonts w:ascii="Consolas" w:hAnsi="Consolas"/>
          <w:sz w:val="28"/>
          <w:szCs w:val="28"/>
        </w:rPr>
      </w:pPr>
      <w:r w:rsidRPr="00F84C6B">
        <w:rPr>
          <w:rFonts w:ascii="Consolas" w:hAnsi="Consolas" w:cs="Arial"/>
          <w:sz w:val="28"/>
          <w:szCs w:val="28"/>
        </w:rPr>
        <w:t>Assinatura: __________________________________________________</w:t>
      </w:r>
    </w:p>
    <w:p w14:paraId="0A2DFAD2" w14:textId="77777777" w:rsidR="003C1FCB" w:rsidRDefault="003C1FCB" w:rsidP="003C1FCB">
      <w:pPr>
        <w:ind w:right="-1"/>
        <w:jc w:val="both"/>
        <w:rPr>
          <w:rFonts w:ascii="Consolas" w:hAnsi="Consolas" w:cs="Arial"/>
          <w:b/>
          <w:sz w:val="28"/>
          <w:szCs w:val="28"/>
        </w:rPr>
      </w:pPr>
    </w:p>
    <w:p w14:paraId="20FC09FB" w14:textId="77777777" w:rsidR="003C1FCB" w:rsidRPr="00F84C6B" w:rsidRDefault="003C1FCB" w:rsidP="003C1FCB">
      <w:pPr>
        <w:ind w:right="-1"/>
        <w:jc w:val="both"/>
        <w:rPr>
          <w:rFonts w:ascii="Consolas" w:hAnsi="Consolas" w:cs="Arial"/>
          <w:b/>
          <w:sz w:val="28"/>
          <w:szCs w:val="28"/>
        </w:rPr>
      </w:pPr>
    </w:p>
    <w:p w14:paraId="0017A4CD" w14:textId="77777777" w:rsidR="003C1FCB" w:rsidRPr="00F84C6B" w:rsidRDefault="003C1FCB" w:rsidP="003C1FCB">
      <w:pPr>
        <w:ind w:right="-1"/>
        <w:jc w:val="both"/>
        <w:rPr>
          <w:rFonts w:ascii="Consolas" w:hAnsi="Consolas"/>
          <w:sz w:val="28"/>
          <w:szCs w:val="28"/>
        </w:rPr>
      </w:pPr>
      <w:r w:rsidRPr="00F84C6B">
        <w:rPr>
          <w:rFonts w:ascii="Consolas" w:hAnsi="Consolas" w:cs="Arial"/>
          <w:b/>
          <w:sz w:val="28"/>
          <w:szCs w:val="28"/>
        </w:rPr>
        <w:t>ORDENADOR DE DESPESAS DA CONTRATANTE:</w:t>
      </w:r>
    </w:p>
    <w:p w14:paraId="2619EBF2" w14:textId="77777777" w:rsidR="003C1FCB" w:rsidRPr="00F84C6B" w:rsidRDefault="003C1FCB" w:rsidP="003C1FCB">
      <w:pPr>
        <w:ind w:right="-1"/>
        <w:jc w:val="both"/>
        <w:rPr>
          <w:rFonts w:ascii="Consolas" w:hAnsi="Consolas" w:cs="Arial"/>
          <w:sz w:val="28"/>
          <w:szCs w:val="28"/>
        </w:rPr>
      </w:pPr>
      <w:r w:rsidRPr="00F84C6B">
        <w:rPr>
          <w:rFonts w:ascii="Consolas" w:hAnsi="Consolas" w:cs="Arial"/>
          <w:sz w:val="28"/>
          <w:szCs w:val="28"/>
        </w:rPr>
        <w:t xml:space="preserve">Nome: </w:t>
      </w:r>
      <w:r w:rsidRPr="00F84C6B">
        <w:rPr>
          <w:rFonts w:ascii="Consolas" w:hAnsi="Consolas" w:cs="Arial"/>
          <w:b/>
          <w:bCs/>
          <w:sz w:val="28"/>
          <w:szCs w:val="28"/>
        </w:rPr>
        <w:t>MARCOS JOSÉ ROSA</w:t>
      </w:r>
    </w:p>
    <w:p w14:paraId="4B7D617B" w14:textId="77777777" w:rsidR="003C1FCB" w:rsidRPr="00F84C6B" w:rsidRDefault="003C1FCB" w:rsidP="003C1FCB">
      <w:pPr>
        <w:ind w:right="-1"/>
        <w:jc w:val="both"/>
        <w:rPr>
          <w:rFonts w:ascii="Consolas" w:hAnsi="Consolas" w:cs="Arial"/>
          <w:sz w:val="28"/>
          <w:szCs w:val="28"/>
        </w:rPr>
      </w:pPr>
      <w:r w:rsidRPr="00F84C6B">
        <w:rPr>
          <w:rFonts w:ascii="Consolas" w:hAnsi="Consolas" w:cs="Arial"/>
          <w:sz w:val="28"/>
          <w:szCs w:val="28"/>
        </w:rPr>
        <w:t>Cargo: Prefeito Municipal</w:t>
      </w:r>
    </w:p>
    <w:p w14:paraId="24118680" w14:textId="77777777" w:rsidR="003C1FCB" w:rsidRPr="00F84C6B" w:rsidRDefault="003C1FCB" w:rsidP="003C1FCB">
      <w:pPr>
        <w:ind w:right="-1"/>
        <w:jc w:val="both"/>
        <w:rPr>
          <w:rFonts w:ascii="Consolas" w:hAnsi="Consolas"/>
          <w:sz w:val="28"/>
          <w:szCs w:val="28"/>
        </w:rPr>
      </w:pPr>
      <w:r w:rsidRPr="00F84C6B">
        <w:rPr>
          <w:rFonts w:ascii="Consolas" w:hAnsi="Consolas" w:cs="Arial"/>
          <w:sz w:val="28"/>
          <w:szCs w:val="28"/>
        </w:rPr>
        <w:t xml:space="preserve">CPF: </w:t>
      </w:r>
      <w:r w:rsidRPr="00F84C6B">
        <w:rPr>
          <w:rFonts w:ascii="Consolas" w:hAnsi="Consolas"/>
          <w:sz w:val="28"/>
          <w:szCs w:val="28"/>
        </w:rPr>
        <w:t>190.948.948-40</w:t>
      </w:r>
    </w:p>
    <w:p w14:paraId="4F6195AB" w14:textId="77777777" w:rsidR="003C1FCB" w:rsidRPr="00F84C6B" w:rsidRDefault="003C1FCB" w:rsidP="003C1FCB">
      <w:pPr>
        <w:ind w:right="-1"/>
        <w:jc w:val="both"/>
        <w:rPr>
          <w:rFonts w:ascii="Consolas" w:hAnsi="Consolas" w:cs="Arial"/>
          <w:sz w:val="28"/>
          <w:szCs w:val="28"/>
        </w:rPr>
      </w:pPr>
    </w:p>
    <w:p w14:paraId="6DB7B1A9" w14:textId="77777777" w:rsidR="003C1FCB" w:rsidRPr="00F84C6B" w:rsidRDefault="003C1FCB" w:rsidP="003C1FCB">
      <w:pPr>
        <w:ind w:right="-1"/>
        <w:jc w:val="both"/>
        <w:rPr>
          <w:rFonts w:ascii="Consolas" w:hAnsi="Consolas"/>
          <w:sz w:val="28"/>
          <w:szCs w:val="28"/>
        </w:rPr>
      </w:pPr>
      <w:r w:rsidRPr="00F84C6B">
        <w:rPr>
          <w:rFonts w:ascii="Consolas" w:hAnsi="Consolas" w:cs="Arial"/>
          <w:sz w:val="28"/>
          <w:szCs w:val="28"/>
        </w:rPr>
        <w:t>Assinatura: __________________________________________________</w:t>
      </w:r>
    </w:p>
    <w:p w14:paraId="3B2799DB" w14:textId="77777777" w:rsidR="003C1FCB" w:rsidRPr="00F84C6B" w:rsidRDefault="003C1FCB" w:rsidP="003C1FCB">
      <w:pPr>
        <w:autoSpaceDE w:val="0"/>
        <w:jc w:val="both"/>
        <w:rPr>
          <w:rFonts w:ascii="Consolas" w:eastAsia="Arial" w:hAnsi="Consolas" w:cs="Arial"/>
          <w:b/>
          <w:bCs/>
          <w:sz w:val="28"/>
          <w:szCs w:val="28"/>
        </w:rPr>
      </w:pPr>
    </w:p>
    <w:p w14:paraId="280FBFC4" w14:textId="77777777" w:rsidR="003C1FCB" w:rsidRDefault="003C1FCB" w:rsidP="003C1FCB">
      <w:pPr>
        <w:ind w:right="-1"/>
        <w:jc w:val="both"/>
        <w:rPr>
          <w:rFonts w:ascii="Consolas" w:eastAsia="Arial" w:hAnsi="Consolas" w:cs="Arial"/>
          <w:b/>
          <w:sz w:val="28"/>
          <w:szCs w:val="28"/>
        </w:rPr>
      </w:pPr>
    </w:p>
    <w:p w14:paraId="64A6E63B" w14:textId="77777777" w:rsidR="007A5860" w:rsidRDefault="007A5860" w:rsidP="003C1FCB">
      <w:pPr>
        <w:ind w:right="-1"/>
        <w:jc w:val="both"/>
        <w:rPr>
          <w:rFonts w:ascii="Consolas" w:eastAsia="Arial" w:hAnsi="Consolas" w:cs="Arial"/>
          <w:b/>
          <w:sz w:val="28"/>
          <w:szCs w:val="28"/>
        </w:rPr>
      </w:pPr>
    </w:p>
    <w:p w14:paraId="04F473A4" w14:textId="77777777" w:rsidR="007A5860" w:rsidRDefault="007A5860" w:rsidP="003C1FCB">
      <w:pPr>
        <w:ind w:right="-1"/>
        <w:jc w:val="both"/>
        <w:rPr>
          <w:rFonts w:ascii="Consolas" w:eastAsia="Arial" w:hAnsi="Consolas" w:cs="Arial"/>
          <w:b/>
          <w:sz w:val="28"/>
          <w:szCs w:val="28"/>
        </w:rPr>
      </w:pPr>
    </w:p>
    <w:p w14:paraId="298605EF" w14:textId="77777777" w:rsidR="007A5860" w:rsidRDefault="007A5860" w:rsidP="003C1FCB">
      <w:pPr>
        <w:ind w:right="-1"/>
        <w:jc w:val="both"/>
        <w:rPr>
          <w:rFonts w:ascii="Consolas" w:eastAsia="Arial" w:hAnsi="Consolas" w:cs="Arial"/>
          <w:b/>
          <w:sz w:val="28"/>
          <w:szCs w:val="28"/>
        </w:rPr>
      </w:pPr>
    </w:p>
    <w:p w14:paraId="77DEE9C3" w14:textId="77777777" w:rsidR="007A5860" w:rsidRDefault="007A5860" w:rsidP="003C1FCB">
      <w:pPr>
        <w:ind w:right="-1"/>
        <w:jc w:val="both"/>
        <w:rPr>
          <w:rFonts w:ascii="Consolas" w:eastAsia="Arial" w:hAnsi="Consolas" w:cs="Arial"/>
          <w:b/>
          <w:sz w:val="28"/>
          <w:szCs w:val="28"/>
        </w:rPr>
      </w:pPr>
    </w:p>
    <w:p w14:paraId="40E5CBC8" w14:textId="77777777" w:rsidR="007A5860" w:rsidRDefault="007A5860" w:rsidP="003C1FCB">
      <w:pPr>
        <w:ind w:right="-1"/>
        <w:jc w:val="both"/>
        <w:rPr>
          <w:rFonts w:ascii="Consolas" w:eastAsia="Arial" w:hAnsi="Consolas" w:cs="Arial"/>
          <w:b/>
          <w:sz w:val="28"/>
          <w:szCs w:val="28"/>
        </w:rPr>
      </w:pPr>
    </w:p>
    <w:p w14:paraId="67840B85" w14:textId="77777777" w:rsidR="007A5860" w:rsidRDefault="007A5860" w:rsidP="003C1FCB">
      <w:pPr>
        <w:ind w:right="-1"/>
        <w:jc w:val="both"/>
        <w:rPr>
          <w:rFonts w:ascii="Consolas" w:eastAsia="Arial" w:hAnsi="Consolas" w:cs="Arial"/>
          <w:b/>
          <w:sz w:val="28"/>
          <w:szCs w:val="28"/>
        </w:rPr>
      </w:pPr>
    </w:p>
    <w:p w14:paraId="4D5165DD" w14:textId="77777777" w:rsidR="007A5860" w:rsidRDefault="007A5860" w:rsidP="003C1FCB">
      <w:pPr>
        <w:ind w:right="-1"/>
        <w:jc w:val="both"/>
        <w:rPr>
          <w:rFonts w:ascii="Consolas" w:eastAsia="Arial" w:hAnsi="Consolas" w:cs="Arial"/>
          <w:b/>
          <w:sz w:val="28"/>
          <w:szCs w:val="28"/>
        </w:rPr>
      </w:pPr>
    </w:p>
    <w:p w14:paraId="769210D6" w14:textId="77777777" w:rsidR="007A5860" w:rsidRDefault="007A5860" w:rsidP="003C1FCB">
      <w:pPr>
        <w:ind w:right="-1"/>
        <w:jc w:val="both"/>
        <w:rPr>
          <w:rFonts w:ascii="Consolas" w:eastAsia="Arial" w:hAnsi="Consolas" w:cs="Arial"/>
          <w:b/>
          <w:sz w:val="28"/>
          <w:szCs w:val="28"/>
        </w:rPr>
      </w:pPr>
    </w:p>
    <w:p w14:paraId="06A0D49A" w14:textId="77777777" w:rsidR="007A5860" w:rsidRDefault="007A5860" w:rsidP="003C1FCB">
      <w:pPr>
        <w:ind w:right="-1"/>
        <w:jc w:val="both"/>
        <w:rPr>
          <w:rFonts w:ascii="Consolas" w:eastAsia="Arial" w:hAnsi="Consolas" w:cs="Arial"/>
          <w:b/>
          <w:sz w:val="28"/>
          <w:szCs w:val="28"/>
        </w:rPr>
      </w:pPr>
    </w:p>
    <w:p w14:paraId="64D24FFF" w14:textId="77777777" w:rsidR="007A5860" w:rsidRDefault="007A5860" w:rsidP="003C1FCB">
      <w:pPr>
        <w:ind w:right="-1"/>
        <w:jc w:val="both"/>
        <w:rPr>
          <w:rFonts w:ascii="Consolas" w:eastAsia="Arial" w:hAnsi="Consolas" w:cs="Arial"/>
          <w:b/>
          <w:sz w:val="28"/>
          <w:szCs w:val="28"/>
        </w:rPr>
      </w:pPr>
    </w:p>
    <w:p w14:paraId="73F41DA6" w14:textId="77777777" w:rsidR="007A5860" w:rsidRDefault="007A5860" w:rsidP="003C1FCB">
      <w:pPr>
        <w:ind w:right="-1"/>
        <w:jc w:val="both"/>
        <w:rPr>
          <w:rFonts w:ascii="Consolas" w:eastAsia="Arial" w:hAnsi="Consolas" w:cs="Arial"/>
          <w:b/>
          <w:sz w:val="28"/>
          <w:szCs w:val="28"/>
        </w:rPr>
      </w:pPr>
    </w:p>
    <w:p w14:paraId="7A709D6C" w14:textId="77777777" w:rsidR="007A5860" w:rsidRDefault="007A5860" w:rsidP="003C1FCB">
      <w:pPr>
        <w:ind w:right="-1"/>
        <w:jc w:val="both"/>
        <w:rPr>
          <w:rFonts w:ascii="Consolas" w:eastAsia="Arial" w:hAnsi="Consolas" w:cs="Arial"/>
          <w:b/>
          <w:sz w:val="28"/>
          <w:szCs w:val="28"/>
        </w:rPr>
      </w:pPr>
    </w:p>
    <w:p w14:paraId="348CE0D9" w14:textId="77777777" w:rsidR="007A5860" w:rsidRPr="00F84C6B" w:rsidRDefault="007A5860" w:rsidP="003C1FCB">
      <w:pPr>
        <w:ind w:right="-1"/>
        <w:jc w:val="both"/>
        <w:rPr>
          <w:rFonts w:ascii="Consolas" w:eastAsia="Arial" w:hAnsi="Consolas" w:cs="Arial"/>
          <w:b/>
          <w:sz w:val="28"/>
          <w:szCs w:val="28"/>
        </w:rPr>
      </w:pPr>
    </w:p>
    <w:p w14:paraId="7F3C9A64" w14:textId="77777777" w:rsidR="003C1FCB" w:rsidRPr="00F84C6B" w:rsidRDefault="003C1FCB" w:rsidP="003C1FCB">
      <w:pPr>
        <w:ind w:right="-1"/>
        <w:jc w:val="both"/>
        <w:rPr>
          <w:rFonts w:ascii="Consolas" w:eastAsia="Arial" w:hAnsi="Consolas" w:cs="Arial"/>
          <w:b/>
          <w:sz w:val="28"/>
          <w:szCs w:val="28"/>
        </w:rPr>
      </w:pPr>
    </w:p>
    <w:p w14:paraId="52FBE683" w14:textId="77777777" w:rsidR="003C1FCB" w:rsidRPr="00F84C6B" w:rsidRDefault="003C1FCB" w:rsidP="003C1FCB">
      <w:pPr>
        <w:ind w:right="-1"/>
        <w:jc w:val="both"/>
        <w:rPr>
          <w:rFonts w:ascii="Consolas" w:eastAsia="Arial" w:hAnsi="Consolas" w:cs="Arial"/>
          <w:b/>
          <w:sz w:val="28"/>
          <w:szCs w:val="28"/>
        </w:rPr>
      </w:pPr>
    </w:p>
    <w:p w14:paraId="24C716EB" w14:textId="77777777" w:rsidR="003C1FCB" w:rsidRPr="00F84C6B" w:rsidRDefault="003C1FCB" w:rsidP="003C1FCB">
      <w:pPr>
        <w:ind w:right="-1"/>
        <w:jc w:val="both"/>
        <w:rPr>
          <w:rFonts w:ascii="Consolas" w:eastAsia="Arial" w:hAnsi="Consolas" w:cs="Arial"/>
          <w:b/>
          <w:sz w:val="28"/>
          <w:szCs w:val="28"/>
        </w:rPr>
      </w:pPr>
    </w:p>
    <w:p w14:paraId="04C6FB5C" w14:textId="77777777" w:rsidR="003C1FCB" w:rsidRPr="00F84C6B" w:rsidRDefault="003C1FCB" w:rsidP="003C1FCB">
      <w:pPr>
        <w:ind w:right="-1"/>
        <w:jc w:val="both"/>
        <w:rPr>
          <w:rFonts w:ascii="Consolas" w:eastAsia="Arial" w:hAnsi="Consolas" w:cs="Arial"/>
          <w:b/>
          <w:sz w:val="28"/>
          <w:szCs w:val="28"/>
        </w:rPr>
      </w:pPr>
    </w:p>
    <w:p w14:paraId="60A59E8F" w14:textId="77777777" w:rsidR="003C1FCB" w:rsidRPr="00F84C6B" w:rsidRDefault="003C1FCB" w:rsidP="003C1FCB">
      <w:pPr>
        <w:ind w:right="-1"/>
        <w:jc w:val="both"/>
        <w:rPr>
          <w:rFonts w:ascii="Consolas" w:eastAsia="Arial" w:hAnsi="Consolas" w:cs="Arial"/>
          <w:b/>
          <w:sz w:val="28"/>
          <w:szCs w:val="28"/>
        </w:rPr>
      </w:pPr>
    </w:p>
    <w:p w14:paraId="4CC0BF3F" w14:textId="77777777" w:rsidR="003C1FCB" w:rsidRPr="00F84C6B" w:rsidRDefault="003C1FCB" w:rsidP="003C1FCB">
      <w:pPr>
        <w:ind w:right="-1"/>
        <w:jc w:val="both"/>
        <w:rPr>
          <w:rFonts w:ascii="Consolas" w:eastAsia="Arial" w:hAnsi="Consolas" w:cs="Arial"/>
          <w:b/>
          <w:sz w:val="28"/>
          <w:szCs w:val="28"/>
        </w:rPr>
      </w:pPr>
    </w:p>
    <w:p w14:paraId="1975B1ED" w14:textId="77777777" w:rsidR="003C1FCB" w:rsidRPr="00F84C6B" w:rsidRDefault="003C1FCB" w:rsidP="003C1FCB">
      <w:pPr>
        <w:ind w:right="-1"/>
        <w:jc w:val="both"/>
        <w:rPr>
          <w:rFonts w:ascii="Consolas" w:eastAsia="Arial" w:hAnsi="Consolas" w:cs="Arial"/>
          <w:b/>
          <w:sz w:val="28"/>
          <w:szCs w:val="28"/>
        </w:rPr>
      </w:pPr>
    </w:p>
    <w:p w14:paraId="53378300" w14:textId="77777777" w:rsidR="003C1FCB" w:rsidRPr="00F84C6B" w:rsidRDefault="003C1FCB" w:rsidP="003C1FCB">
      <w:pPr>
        <w:ind w:right="-1"/>
        <w:jc w:val="both"/>
        <w:rPr>
          <w:rFonts w:ascii="Consolas" w:eastAsia="Arial" w:hAnsi="Consolas" w:cs="Arial"/>
          <w:b/>
          <w:sz w:val="28"/>
          <w:szCs w:val="28"/>
        </w:rPr>
      </w:pPr>
    </w:p>
    <w:p w14:paraId="13A96FCB" w14:textId="77777777" w:rsidR="003C1FCB" w:rsidRPr="00F84C6B" w:rsidRDefault="003C1FCB" w:rsidP="003C1FCB">
      <w:pPr>
        <w:ind w:right="-1"/>
        <w:jc w:val="both"/>
        <w:rPr>
          <w:rFonts w:ascii="Consolas" w:eastAsia="Arial" w:hAnsi="Consolas" w:cs="Arial"/>
          <w:b/>
          <w:sz w:val="28"/>
          <w:szCs w:val="28"/>
        </w:rPr>
      </w:pPr>
    </w:p>
    <w:p w14:paraId="66327B96" w14:textId="77777777" w:rsidR="003C1FCB" w:rsidRPr="00F84C6B" w:rsidRDefault="003C1FCB" w:rsidP="003C1FCB">
      <w:pPr>
        <w:ind w:right="-1"/>
        <w:jc w:val="both"/>
        <w:rPr>
          <w:rFonts w:ascii="Consolas" w:eastAsia="Arial" w:hAnsi="Consolas" w:cs="Arial"/>
          <w:b/>
          <w:sz w:val="28"/>
          <w:szCs w:val="28"/>
        </w:rPr>
      </w:pPr>
    </w:p>
    <w:p w14:paraId="39BC1637" w14:textId="77777777" w:rsidR="003C1FCB" w:rsidRPr="00F84C6B" w:rsidRDefault="003C1FCB" w:rsidP="003C1FCB">
      <w:pPr>
        <w:ind w:right="-1"/>
        <w:jc w:val="both"/>
        <w:rPr>
          <w:rFonts w:ascii="Consolas" w:eastAsia="Arial" w:hAnsi="Consolas" w:cs="Arial"/>
          <w:b/>
          <w:sz w:val="28"/>
          <w:szCs w:val="28"/>
        </w:rPr>
      </w:pPr>
    </w:p>
    <w:p w14:paraId="7FAD04F5" w14:textId="77777777" w:rsidR="003C1FCB" w:rsidRPr="00F84C6B" w:rsidRDefault="003C1FCB" w:rsidP="003C1FCB">
      <w:pPr>
        <w:ind w:right="-1"/>
        <w:jc w:val="both"/>
        <w:rPr>
          <w:rFonts w:ascii="Consolas" w:eastAsia="Arial" w:hAnsi="Consolas" w:cs="Arial"/>
          <w:b/>
          <w:sz w:val="28"/>
          <w:szCs w:val="28"/>
        </w:rPr>
      </w:pPr>
    </w:p>
    <w:p w14:paraId="2BA42810" w14:textId="77777777" w:rsidR="003C1FCB" w:rsidRPr="00F84C6B" w:rsidRDefault="003C1FCB" w:rsidP="003C1FCB">
      <w:pPr>
        <w:ind w:right="-1"/>
        <w:jc w:val="both"/>
        <w:rPr>
          <w:rFonts w:ascii="Consolas" w:eastAsia="Arial" w:hAnsi="Consolas" w:cs="Arial"/>
          <w:b/>
          <w:sz w:val="28"/>
          <w:szCs w:val="28"/>
        </w:rPr>
      </w:pPr>
    </w:p>
    <w:p w14:paraId="53A1A76E" w14:textId="77777777" w:rsidR="003C1FCB" w:rsidRPr="00F84C6B" w:rsidRDefault="003C1FCB" w:rsidP="003C1FCB">
      <w:pPr>
        <w:ind w:right="-1"/>
        <w:jc w:val="both"/>
        <w:rPr>
          <w:rFonts w:ascii="Consolas" w:eastAsia="Arial" w:hAnsi="Consolas" w:cs="Arial"/>
          <w:b/>
          <w:sz w:val="28"/>
          <w:szCs w:val="28"/>
        </w:rPr>
      </w:pPr>
    </w:p>
    <w:p w14:paraId="7BA11AF2" w14:textId="77777777" w:rsidR="003C1FCB" w:rsidRPr="00F84C6B" w:rsidRDefault="003C1FCB" w:rsidP="003C1FCB">
      <w:pPr>
        <w:ind w:right="-1"/>
        <w:jc w:val="both"/>
        <w:rPr>
          <w:rFonts w:ascii="Consolas" w:eastAsia="Arial" w:hAnsi="Consolas" w:cs="Arial"/>
          <w:b/>
          <w:sz w:val="28"/>
          <w:szCs w:val="28"/>
        </w:rPr>
      </w:pPr>
    </w:p>
    <w:p w14:paraId="6E93BD02" w14:textId="77777777" w:rsidR="003C1FCB" w:rsidRPr="00F84C6B" w:rsidRDefault="003C1FCB" w:rsidP="003C1FCB">
      <w:pPr>
        <w:ind w:right="-1"/>
        <w:jc w:val="both"/>
        <w:rPr>
          <w:rFonts w:ascii="Consolas" w:eastAsia="Arial" w:hAnsi="Consolas" w:cs="Arial"/>
          <w:b/>
          <w:sz w:val="28"/>
          <w:szCs w:val="28"/>
        </w:rPr>
      </w:pPr>
    </w:p>
    <w:p w14:paraId="34C6E2C0" w14:textId="77777777" w:rsidR="003C1FCB" w:rsidRPr="00F84C6B" w:rsidRDefault="003C1FCB" w:rsidP="003C1FCB">
      <w:pPr>
        <w:ind w:right="-1"/>
        <w:jc w:val="both"/>
        <w:rPr>
          <w:rFonts w:ascii="Consolas" w:eastAsia="Arial" w:hAnsi="Consolas" w:cs="Arial"/>
          <w:b/>
          <w:sz w:val="28"/>
          <w:szCs w:val="28"/>
        </w:rPr>
      </w:pPr>
    </w:p>
    <w:p w14:paraId="4CF59E51" w14:textId="77777777" w:rsidR="003C1FCB" w:rsidRDefault="003C1FCB" w:rsidP="003C1FCB">
      <w:pPr>
        <w:ind w:right="-1"/>
        <w:jc w:val="both"/>
        <w:rPr>
          <w:rFonts w:ascii="Consolas" w:eastAsia="Arial" w:hAnsi="Consolas" w:cs="Arial"/>
          <w:b/>
          <w:sz w:val="28"/>
          <w:szCs w:val="28"/>
        </w:rPr>
      </w:pPr>
    </w:p>
    <w:p w14:paraId="65059603" w14:textId="77777777" w:rsidR="007A5860" w:rsidRPr="00F84C6B" w:rsidRDefault="007A5860" w:rsidP="003C1FCB">
      <w:pPr>
        <w:ind w:right="-1"/>
        <w:jc w:val="both"/>
        <w:rPr>
          <w:rFonts w:ascii="Consolas" w:eastAsia="Arial" w:hAnsi="Consolas" w:cs="Arial"/>
          <w:b/>
          <w:sz w:val="28"/>
          <w:szCs w:val="28"/>
        </w:rPr>
      </w:pPr>
    </w:p>
    <w:p w14:paraId="05C7569B" w14:textId="77777777" w:rsidR="003C1FCB" w:rsidRPr="00F84C6B" w:rsidRDefault="003C1FCB" w:rsidP="003C1FCB">
      <w:pPr>
        <w:ind w:right="-1"/>
        <w:jc w:val="both"/>
        <w:rPr>
          <w:rFonts w:ascii="Consolas" w:eastAsia="Arial" w:hAnsi="Consolas" w:cs="Arial"/>
          <w:b/>
          <w:sz w:val="28"/>
          <w:szCs w:val="28"/>
        </w:rPr>
      </w:pPr>
    </w:p>
    <w:p w14:paraId="4B522F3B" w14:textId="77777777" w:rsidR="003C1FCB" w:rsidRPr="00F84C6B" w:rsidRDefault="003C1FCB" w:rsidP="003C1FCB">
      <w:pPr>
        <w:ind w:right="-1"/>
        <w:jc w:val="both"/>
        <w:rPr>
          <w:rFonts w:ascii="Consolas" w:eastAsia="Arial" w:hAnsi="Consolas" w:cs="Arial"/>
          <w:b/>
          <w:sz w:val="28"/>
          <w:szCs w:val="28"/>
        </w:rPr>
      </w:pPr>
    </w:p>
    <w:p w14:paraId="2AEAC9BE" w14:textId="77777777" w:rsidR="003C1FCB" w:rsidRPr="00F84C6B" w:rsidRDefault="003C1FCB" w:rsidP="003C1FCB">
      <w:pPr>
        <w:ind w:right="-1"/>
        <w:jc w:val="both"/>
        <w:rPr>
          <w:rFonts w:ascii="Consolas" w:eastAsia="Arial" w:hAnsi="Consolas" w:cs="Arial"/>
          <w:b/>
          <w:sz w:val="28"/>
          <w:szCs w:val="28"/>
        </w:rPr>
      </w:pPr>
    </w:p>
    <w:p w14:paraId="0C4A59AA" w14:textId="77777777" w:rsidR="003C1FCB" w:rsidRPr="00F84C6B" w:rsidRDefault="003C1FCB" w:rsidP="003C1FCB">
      <w:pPr>
        <w:ind w:right="-1"/>
        <w:jc w:val="center"/>
        <w:rPr>
          <w:rFonts w:ascii="Consolas" w:eastAsia="Arial" w:hAnsi="Consolas" w:cs="Arial"/>
          <w:b/>
          <w:sz w:val="28"/>
          <w:szCs w:val="28"/>
        </w:rPr>
      </w:pPr>
      <w:r w:rsidRPr="00F84C6B">
        <w:rPr>
          <w:rFonts w:ascii="Consolas" w:eastAsia="Arial" w:hAnsi="Consolas" w:cs="Arial"/>
          <w:b/>
          <w:sz w:val="28"/>
          <w:szCs w:val="28"/>
        </w:rPr>
        <w:lastRenderedPageBreak/>
        <w:t>DECLARAÇÃO DE DOCUMENTOS À DISPOSIÇÃO DO TCE-SP</w:t>
      </w:r>
    </w:p>
    <w:p w14:paraId="1B5E87DB" w14:textId="77777777" w:rsidR="003C1FCB" w:rsidRPr="00F84C6B" w:rsidRDefault="003C1FCB" w:rsidP="003C1FCB">
      <w:pPr>
        <w:ind w:right="-1" w:hanging="10"/>
        <w:jc w:val="both"/>
        <w:rPr>
          <w:rFonts w:ascii="Consolas" w:eastAsia="Arial" w:hAnsi="Consolas" w:cs="Arial"/>
          <w:b/>
          <w:sz w:val="28"/>
          <w:szCs w:val="28"/>
        </w:rPr>
      </w:pPr>
    </w:p>
    <w:p w14:paraId="148E9FC6" w14:textId="77777777" w:rsidR="003C1FCB" w:rsidRPr="00F84C6B" w:rsidRDefault="003C1FCB" w:rsidP="003C1FCB">
      <w:pPr>
        <w:ind w:right="-1" w:hanging="10"/>
        <w:jc w:val="both"/>
        <w:rPr>
          <w:rFonts w:ascii="Consolas" w:eastAsia="Arial" w:hAnsi="Consolas" w:cs="Arial"/>
          <w:b/>
          <w:sz w:val="28"/>
          <w:szCs w:val="28"/>
        </w:rPr>
      </w:pPr>
    </w:p>
    <w:p w14:paraId="3E941FC9" w14:textId="77777777" w:rsidR="003C1FCB" w:rsidRPr="00F84C6B" w:rsidRDefault="003C1FCB" w:rsidP="003C1FCB">
      <w:pPr>
        <w:ind w:right="-1" w:hanging="10"/>
        <w:jc w:val="both"/>
        <w:rPr>
          <w:rFonts w:ascii="Consolas" w:hAnsi="Consolas" w:cs="Arial"/>
          <w:sz w:val="28"/>
          <w:szCs w:val="28"/>
        </w:rPr>
      </w:pPr>
      <w:bookmarkStart w:id="2" w:name="_Hlk92309370"/>
      <w:r w:rsidRPr="00F84C6B">
        <w:rPr>
          <w:rFonts w:ascii="Consolas" w:hAnsi="Consolas" w:cs="Arial"/>
          <w:b/>
          <w:bCs/>
          <w:sz w:val="28"/>
          <w:szCs w:val="28"/>
        </w:rPr>
        <w:t xml:space="preserve">CONTRATANTE: </w:t>
      </w:r>
      <w:r w:rsidRPr="00F84C6B">
        <w:rPr>
          <w:rFonts w:ascii="Consolas" w:hAnsi="Consolas" w:cs="Consolas"/>
          <w:b/>
          <w:bCs/>
          <w:sz w:val="28"/>
          <w:szCs w:val="28"/>
        </w:rPr>
        <w:t>MUNICÍPIO DE IARAS</w:t>
      </w:r>
    </w:p>
    <w:p w14:paraId="539425FB" w14:textId="77777777" w:rsidR="003C1FCB" w:rsidRPr="00F84C6B" w:rsidRDefault="003C1FCB" w:rsidP="003C1FCB">
      <w:pPr>
        <w:ind w:right="-1" w:hanging="10"/>
        <w:jc w:val="both"/>
        <w:rPr>
          <w:rFonts w:ascii="Consolas" w:hAnsi="Consolas" w:cs="Arial"/>
          <w:sz w:val="28"/>
          <w:szCs w:val="28"/>
        </w:rPr>
      </w:pPr>
      <w:r w:rsidRPr="00F84C6B">
        <w:rPr>
          <w:rFonts w:ascii="Consolas" w:hAnsi="Consolas" w:cs="Arial"/>
          <w:b/>
          <w:bCs/>
          <w:sz w:val="28"/>
          <w:szCs w:val="28"/>
        </w:rPr>
        <w:t xml:space="preserve">CNPJ Nº: </w:t>
      </w:r>
      <w:r w:rsidRPr="00F84C6B">
        <w:rPr>
          <w:rFonts w:ascii="Consolas" w:hAnsi="Consolas" w:cs="Consolas"/>
          <w:sz w:val="28"/>
          <w:szCs w:val="28"/>
        </w:rPr>
        <w:t>57.263.949/0001-00</w:t>
      </w:r>
    </w:p>
    <w:p w14:paraId="7581DE5B" w14:textId="300421D6" w:rsidR="003C1FCB" w:rsidRPr="00F84C6B" w:rsidRDefault="003C1FCB" w:rsidP="003C1FCB">
      <w:pPr>
        <w:jc w:val="both"/>
        <w:rPr>
          <w:rFonts w:ascii="Consolas" w:hAnsi="Consolas" w:cs="Consolas"/>
          <w:b/>
          <w:sz w:val="28"/>
          <w:szCs w:val="28"/>
        </w:rPr>
      </w:pPr>
      <w:r w:rsidRPr="00F84C6B">
        <w:rPr>
          <w:rFonts w:ascii="Consolas" w:hAnsi="Consolas" w:cs="Arial"/>
          <w:b/>
          <w:bCs/>
          <w:sz w:val="28"/>
          <w:szCs w:val="28"/>
        </w:rPr>
        <w:t xml:space="preserve">CONTRATADA: </w:t>
      </w:r>
      <w:r w:rsidRPr="00F84C6B">
        <w:rPr>
          <w:rFonts w:ascii="Consolas" w:eastAsia="MS Mincho" w:hAnsi="Consolas" w:cs="Consolas"/>
          <w:b/>
          <w:bCs/>
          <w:sz w:val="28"/>
          <w:szCs w:val="28"/>
        </w:rPr>
        <w:t>EMPRESA</w:t>
      </w:r>
      <w:r w:rsidRPr="00F84C6B">
        <w:rPr>
          <w:rFonts w:ascii="Consolas" w:hAnsi="Consolas" w:cs="Arial"/>
          <w:b/>
          <w:sz w:val="28"/>
          <w:szCs w:val="28"/>
        </w:rPr>
        <w:t xml:space="preserve"> </w:t>
      </w:r>
      <w:r w:rsidR="007A5860" w:rsidRPr="00FB5488">
        <w:rPr>
          <w:rFonts w:ascii="Consolas" w:hAnsi="Consolas" w:cs="Consolas"/>
          <w:b/>
          <w:bCs/>
          <w:sz w:val="28"/>
          <w:szCs w:val="28"/>
        </w:rPr>
        <w:t>REI DOS IMPLEMENTOS AGRÍCOLAS LTDA</w:t>
      </w:r>
    </w:p>
    <w:p w14:paraId="123C308A" w14:textId="08268699" w:rsidR="003C1FCB" w:rsidRPr="00F84C6B" w:rsidRDefault="003C1FCB" w:rsidP="003C1FCB">
      <w:pPr>
        <w:jc w:val="both"/>
        <w:rPr>
          <w:rFonts w:ascii="Consolas" w:hAnsi="Consolas" w:cs="Arial"/>
          <w:sz w:val="28"/>
          <w:szCs w:val="28"/>
        </w:rPr>
      </w:pPr>
      <w:r w:rsidRPr="00F84C6B">
        <w:rPr>
          <w:rFonts w:ascii="Consolas" w:hAnsi="Consolas" w:cs="Arial"/>
          <w:b/>
          <w:bCs/>
          <w:sz w:val="28"/>
          <w:szCs w:val="28"/>
        </w:rPr>
        <w:t xml:space="preserve">CNPJ Nº: </w:t>
      </w:r>
      <w:r w:rsidR="007A5860" w:rsidRPr="00FB5488">
        <w:rPr>
          <w:rFonts w:ascii="Consolas" w:hAnsi="Consolas" w:cs="Consolas"/>
          <w:sz w:val="28"/>
          <w:szCs w:val="28"/>
        </w:rPr>
        <w:t>54</w:t>
      </w:r>
      <w:r w:rsidR="007A5860">
        <w:rPr>
          <w:rFonts w:ascii="Consolas" w:hAnsi="Consolas" w:cs="Consolas"/>
          <w:sz w:val="28"/>
          <w:szCs w:val="28"/>
        </w:rPr>
        <w:t>.</w:t>
      </w:r>
      <w:r w:rsidR="007A5860" w:rsidRPr="00FB5488">
        <w:rPr>
          <w:rFonts w:ascii="Consolas" w:hAnsi="Consolas" w:cs="Consolas"/>
          <w:sz w:val="28"/>
          <w:szCs w:val="28"/>
        </w:rPr>
        <w:t>131</w:t>
      </w:r>
      <w:r w:rsidR="007A5860">
        <w:rPr>
          <w:rFonts w:ascii="Consolas" w:hAnsi="Consolas" w:cs="Consolas"/>
          <w:sz w:val="28"/>
          <w:szCs w:val="28"/>
        </w:rPr>
        <w:t>.</w:t>
      </w:r>
      <w:r w:rsidR="007A5860" w:rsidRPr="00FB5488">
        <w:rPr>
          <w:rFonts w:ascii="Consolas" w:hAnsi="Consolas" w:cs="Consolas"/>
          <w:sz w:val="28"/>
          <w:szCs w:val="28"/>
        </w:rPr>
        <w:t>798</w:t>
      </w:r>
      <w:r w:rsidR="007A5860">
        <w:rPr>
          <w:rFonts w:ascii="Consolas" w:hAnsi="Consolas" w:cs="Consolas"/>
          <w:sz w:val="28"/>
          <w:szCs w:val="28"/>
        </w:rPr>
        <w:t>/</w:t>
      </w:r>
      <w:r w:rsidR="007A5860" w:rsidRPr="00FB5488">
        <w:rPr>
          <w:rFonts w:ascii="Consolas" w:hAnsi="Consolas" w:cs="Consolas"/>
          <w:sz w:val="28"/>
          <w:szCs w:val="28"/>
        </w:rPr>
        <w:t>0001</w:t>
      </w:r>
      <w:r w:rsidR="007A5860">
        <w:rPr>
          <w:rFonts w:ascii="Consolas" w:hAnsi="Consolas" w:cs="Consolas"/>
          <w:sz w:val="28"/>
          <w:szCs w:val="28"/>
        </w:rPr>
        <w:t>-</w:t>
      </w:r>
      <w:r w:rsidR="007A5860" w:rsidRPr="00FB5488">
        <w:rPr>
          <w:rFonts w:ascii="Consolas" w:hAnsi="Consolas" w:cs="Consolas"/>
          <w:sz w:val="28"/>
          <w:szCs w:val="28"/>
        </w:rPr>
        <w:t>30</w:t>
      </w:r>
    </w:p>
    <w:p w14:paraId="2A1ECBC4" w14:textId="4AFE3A05" w:rsidR="003C1FCB" w:rsidRPr="00F84C6B" w:rsidRDefault="003C1FCB" w:rsidP="003C1FCB">
      <w:pPr>
        <w:ind w:right="-1" w:hanging="10"/>
        <w:jc w:val="both"/>
        <w:rPr>
          <w:rFonts w:ascii="Consolas" w:hAnsi="Consolas" w:cs="Arial"/>
          <w:sz w:val="28"/>
          <w:szCs w:val="28"/>
        </w:rPr>
      </w:pPr>
      <w:r w:rsidRPr="00F84C6B">
        <w:rPr>
          <w:rFonts w:ascii="Consolas" w:hAnsi="Consolas" w:cs="Arial"/>
          <w:b/>
          <w:bCs/>
          <w:sz w:val="28"/>
          <w:szCs w:val="28"/>
        </w:rPr>
        <w:t xml:space="preserve">CONTRATO N° (DE ORIGEM): </w:t>
      </w:r>
      <w:r w:rsidRPr="00F84C6B">
        <w:rPr>
          <w:rFonts w:ascii="Consolas" w:hAnsi="Consolas" w:cs="Arial"/>
          <w:sz w:val="28"/>
          <w:szCs w:val="28"/>
        </w:rPr>
        <w:t>0</w:t>
      </w:r>
      <w:r w:rsidR="007A5860">
        <w:rPr>
          <w:rFonts w:ascii="Consolas" w:hAnsi="Consolas" w:cs="Arial"/>
          <w:sz w:val="28"/>
          <w:szCs w:val="28"/>
        </w:rPr>
        <w:t>30</w:t>
      </w:r>
      <w:r w:rsidRPr="00F84C6B">
        <w:rPr>
          <w:rFonts w:ascii="Consolas" w:hAnsi="Consolas" w:cs="Arial"/>
          <w:sz w:val="28"/>
          <w:szCs w:val="28"/>
        </w:rPr>
        <w:t>/2024</w:t>
      </w:r>
    </w:p>
    <w:p w14:paraId="7A7BE96E" w14:textId="5C649896" w:rsidR="003C1FCB" w:rsidRPr="00F84C6B" w:rsidRDefault="003C1FCB" w:rsidP="003C1FCB">
      <w:pPr>
        <w:ind w:right="-1" w:hanging="10"/>
        <w:jc w:val="both"/>
        <w:rPr>
          <w:rFonts w:ascii="Consolas" w:hAnsi="Consolas" w:cs="Arial"/>
          <w:sz w:val="28"/>
          <w:szCs w:val="28"/>
        </w:rPr>
      </w:pPr>
      <w:r w:rsidRPr="00F84C6B">
        <w:rPr>
          <w:rFonts w:ascii="Consolas" w:hAnsi="Consolas" w:cs="Arial"/>
          <w:b/>
          <w:bCs/>
          <w:sz w:val="28"/>
          <w:szCs w:val="28"/>
        </w:rPr>
        <w:t xml:space="preserve">DATA DA ASSINATURA: </w:t>
      </w:r>
      <w:r w:rsidRPr="00F84C6B">
        <w:rPr>
          <w:rFonts w:ascii="Consolas" w:hAnsi="Consolas" w:cs="Consolas"/>
          <w:b/>
          <w:bCs/>
          <w:sz w:val="28"/>
          <w:szCs w:val="28"/>
        </w:rPr>
        <w:t xml:space="preserve">IARAS, </w:t>
      </w:r>
      <w:r w:rsidR="007A5860">
        <w:rPr>
          <w:rFonts w:ascii="Consolas" w:hAnsi="Consolas" w:cs="Consolas"/>
          <w:b/>
          <w:bCs/>
          <w:sz w:val="28"/>
          <w:szCs w:val="28"/>
        </w:rPr>
        <w:t>13</w:t>
      </w:r>
      <w:r w:rsidRPr="00F84C6B">
        <w:rPr>
          <w:rFonts w:ascii="Consolas" w:hAnsi="Consolas" w:cs="Consolas"/>
          <w:b/>
          <w:bCs/>
          <w:sz w:val="28"/>
          <w:szCs w:val="28"/>
        </w:rPr>
        <w:t xml:space="preserve"> DE </w:t>
      </w:r>
      <w:r w:rsidR="007A5860">
        <w:rPr>
          <w:rFonts w:ascii="Consolas" w:hAnsi="Consolas" w:cs="Consolas"/>
          <w:b/>
          <w:bCs/>
          <w:sz w:val="28"/>
          <w:szCs w:val="28"/>
        </w:rPr>
        <w:t>AGOSTO</w:t>
      </w:r>
      <w:r w:rsidRPr="00F84C6B">
        <w:rPr>
          <w:rFonts w:ascii="Consolas" w:hAnsi="Consolas" w:cs="Consolas"/>
          <w:b/>
          <w:bCs/>
          <w:sz w:val="28"/>
          <w:szCs w:val="28"/>
        </w:rPr>
        <w:t xml:space="preserve"> DE 2024</w:t>
      </w:r>
      <w:r w:rsidRPr="00F84C6B">
        <w:rPr>
          <w:rFonts w:ascii="Consolas" w:hAnsi="Consolas" w:cs="Arial"/>
          <w:sz w:val="28"/>
          <w:szCs w:val="28"/>
        </w:rPr>
        <w:t>.</w:t>
      </w:r>
    </w:p>
    <w:p w14:paraId="0590493D" w14:textId="77777777" w:rsidR="007A5860" w:rsidRPr="00B17719" w:rsidRDefault="003C1FCB" w:rsidP="007A5860">
      <w:pPr>
        <w:pStyle w:val="Nvel2-Red"/>
        <w:numPr>
          <w:ilvl w:val="0"/>
          <w:numId w:val="0"/>
        </w:numPr>
        <w:tabs>
          <w:tab w:val="left" w:pos="708"/>
        </w:tabs>
        <w:spacing w:before="0" w:after="0" w:line="240" w:lineRule="auto"/>
        <w:rPr>
          <w:rFonts w:ascii="Consolas" w:hAnsi="Consolas"/>
          <w:i w:val="0"/>
          <w:iCs w:val="0"/>
          <w:color w:val="auto"/>
          <w:sz w:val="28"/>
          <w:szCs w:val="28"/>
        </w:rPr>
      </w:pPr>
      <w:r w:rsidRPr="007A5860">
        <w:rPr>
          <w:rFonts w:ascii="Consolas" w:hAnsi="Consolas"/>
          <w:b/>
          <w:bCs/>
          <w:i w:val="0"/>
          <w:iCs w:val="0"/>
          <w:color w:val="auto"/>
          <w:sz w:val="28"/>
          <w:szCs w:val="28"/>
        </w:rPr>
        <w:t>VIGÊNCIA:</w:t>
      </w:r>
      <w:r w:rsidRPr="007A5860">
        <w:rPr>
          <w:rFonts w:ascii="Consolas" w:hAnsi="Consolas"/>
          <w:color w:val="auto"/>
          <w:sz w:val="28"/>
          <w:szCs w:val="28"/>
        </w:rPr>
        <w:t xml:space="preserve"> </w:t>
      </w:r>
      <w:r w:rsidR="007A5860" w:rsidRPr="007A5860">
        <w:rPr>
          <w:rFonts w:ascii="Consolas" w:hAnsi="Consolas"/>
          <w:color w:val="auto"/>
          <w:sz w:val="28"/>
          <w:szCs w:val="28"/>
        </w:rPr>
        <w:t xml:space="preserve"> </w:t>
      </w:r>
      <w:r w:rsidR="007A5860" w:rsidRPr="00B17719">
        <w:rPr>
          <w:rFonts w:ascii="Consolas" w:hAnsi="Consolas"/>
          <w:i w:val="0"/>
          <w:iCs w:val="0"/>
          <w:color w:val="auto"/>
          <w:sz w:val="28"/>
          <w:szCs w:val="28"/>
        </w:rPr>
        <w:t xml:space="preserve">O prazo de vigência da contratação é de </w:t>
      </w:r>
      <w:r w:rsidR="007A5860">
        <w:rPr>
          <w:rFonts w:ascii="Consolas" w:hAnsi="Consolas"/>
          <w:i w:val="0"/>
          <w:iCs w:val="0"/>
          <w:color w:val="auto"/>
          <w:sz w:val="28"/>
          <w:szCs w:val="28"/>
        </w:rPr>
        <w:t>9</w:t>
      </w:r>
      <w:r w:rsidR="007A5860" w:rsidRPr="00281450">
        <w:rPr>
          <w:rFonts w:ascii="Consolas" w:hAnsi="Consolas"/>
          <w:i w:val="0"/>
          <w:iCs w:val="0"/>
          <w:color w:val="auto"/>
          <w:sz w:val="28"/>
          <w:szCs w:val="28"/>
        </w:rPr>
        <w:t>0 (</w:t>
      </w:r>
      <w:r w:rsidR="007A5860">
        <w:rPr>
          <w:rFonts w:ascii="Consolas" w:hAnsi="Consolas"/>
          <w:i w:val="0"/>
          <w:iCs w:val="0"/>
          <w:color w:val="auto"/>
          <w:sz w:val="28"/>
          <w:szCs w:val="28"/>
        </w:rPr>
        <w:t>noventa</w:t>
      </w:r>
      <w:r w:rsidR="007A5860" w:rsidRPr="00281450">
        <w:rPr>
          <w:rFonts w:ascii="Consolas" w:hAnsi="Consolas"/>
          <w:i w:val="0"/>
          <w:iCs w:val="0"/>
          <w:color w:val="auto"/>
          <w:sz w:val="28"/>
          <w:szCs w:val="28"/>
        </w:rPr>
        <w:t>) dias</w:t>
      </w:r>
      <w:r w:rsidR="007A5860" w:rsidRPr="00B17719">
        <w:rPr>
          <w:rFonts w:ascii="Consolas" w:hAnsi="Consolas"/>
          <w:i w:val="0"/>
          <w:iCs w:val="0"/>
          <w:color w:val="auto"/>
          <w:sz w:val="28"/>
          <w:szCs w:val="28"/>
        </w:rPr>
        <w:t xml:space="preserve">, contados da assinatura, na forma do </w:t>
      </w:r>
      <w:hyperlink r:id="rId56" w:anchor="art105" w:history="1">
        <w:r w:rsidR="007A5860" w:rsidRPr="00B17719">
          <w:rPr>
            <w:rStyle w:val="Hyperlink"/>
            <w:rFonts w:ascii="Consolas" w:hAnsi="Consolas"/>
            <w:i w:val="0"/>
            <w:iCs w:val="0"/>
            <w:color w:val="auto"/>
            <w:sz w:val="28"/>
            <w:szCs w:val="28"/>
            <w:u w:val="none"/>
          </w:rPr>
          <w:t>artigo 105 da Lei n° 14.133, de 2021</w:t>
        </w:r>
      </w:hyperlink>
      <w:r w:rsidR="007A5860" w:rsidRPr="00B17719">
        <w:rPr>
          <w:rFonts w:ascii="Consolas" w:hAnsi="Consolas"/>
          <w:i w:val="0"/>
          <w:iCs w:val="0"/>
          <w:color w:val="auto"/>
          <w:sz w:val="28"/>
          <w:szCs w:val="28"/>
        </w:rPr>
        <w:t>.</w:t>
      </w:r>
    </w:p>
    <w:p w14:paraId="7EB708E2" w14:textId="0B5666E8" w:rsidR="003C1FCB" w:rsidRPr="00F84C6B" w:rsidRDefault="003C1FCB" w:rsidP="003C1FCB">
      <w:pPr>
        <w:jc w:val="both"/>
        <w:rPr>
          <w:rFonts w:ascii="Consolas" w:hAnsi="Consolas"/>
          <w:sz w:val="28"/>
          <w:szCs w:val="28"/>
        </w:rPr>
      </w:pPr>
    </w:p>
    <w:p w14:paraId="07E29095" w14:textId="77777777" w:rsidR="007A5860" w:rsidRDefault="003C1FCB" w:rsidP="007A5860">
      <w:pPr>
        <w:pStyle w:val="Nivel2"/>
        <w:numPr>
          <w:ilvl w:val="0"/>
          <w:numId w:val="0"/>
        </w:numPr>
        <w:spacing w:before="0" w:after="0" w:line="240" w:lineRule="auto"/>
        <w:rPr>
          <w:rFonts w:ascii="Consolas" w:hAnsi="Consolas"/>
          <w:color w:val="auto"/>
          <w:sz w:val="28"/>
          <w:szCs w:val="28"/>
        </w:rPr>
      </w:pPr>
      <w:r w:rsidRPr="007A5860">
        <w:rPr>
          <w:rFonts w:ascii="Consolas" w:hAnsi="Consolas" w:cs="Consolas"/>
          <w:b/>
          <w:color w:val="auto"/>
          <w:sz w:val="28"/>
          <w:szCs w:val="28"/>
        </w:rPr>
        <w:t>OBJETO:</w:t>
      </w:r>
      <w:r w:rsidRPr="007A5860">
        <w:rPr>
          <w:rFonts w:ascii="Consolas" w:hAnsi="Consolas" w:cs="Consolas"/>
          <w:color w:val="auto"/>
          <w:sz w:val="28"/>
          <w:szCs w:val="28"/>
        </w:rPr>
        <w:t xml:space="preserve"> </w:t>
      </w:r>
      <w:r w:rsidR="007A5860" w:rsidRPr="00B17719">
        <w:rPr>
          <w:rFonts w:ascii="Consolas" w:hAnsi="Consolas"/>
          <w:color w:val="auto"/>
          <w:sz w:val="28"/>
          <w:szCs w:val="28"/>
        </w:rPr>
        <w:t xml:space="preserve">O objeto do presente instrumento é a </w:t>
      </w:r>
      <w:r w:rsidR="007A5860" w:rsidRPr="00D1612A">
        <w:rPr>
          <w:rStyle w:val="Forte"/>
          <w:rFonts w:ascii="Consolas" w:hAnsi="Consolas"/>
          <w:b w:val="0"/>
          <w:bCs w:val="0"/>
          <w:sz w:val="28"/>
          <w:szCs w:val="28"/>
        </w:rPr>
        <w:t>Aquisição de Implementos Agrícolas</w:t>
      </w:r>
      <w:r w:rsidR="007A5860" w:rsidRPr="00B17719">
        <w:rPr>
          <w:rFonts w:ascii="Consolas" w:hAnsi="Consolas"/>
          <w:color w:val="auto"/>
          <w:sz w:val="28"/>
          <w:szCs w:val="28"/>
        </w:rPr>
        <w:t xml:space="preserve">, </w:t>
      </w:r>
      <w:r w:rsidR="007A5860" w:rsidRPr="00B17719">
        <w:rPr>
          <w:rFonts w:ascii="Consolas" w:hAnsi="Consolas" w:cstheme="minorHAnsi"/>
          <w:bCs/>
          <w:color w:val="auto"/>
          <w:sz w:val="28"/>
          <w:szCs w:val="28"/>
        </w:rPr>
        <w:t>conforme especificações técnicas e nas condições estabelecidas no Termo de Referência</w:t>
      </w:r>
      <w:r w:rsidR="007A5860" w:rsidRPr="00B17719">
        <w:rPr>
          <w:rFonts w:ascii="Consolas" w:hAnsi="Consolas"/>
          <w:color w:val="auto"/>
          <w:sz w:val="28"/>
          <w:szCs w:val="28"/>
        </w:rPr>
        <w:t>.</w:t>
      </w:r>
    </w:p>
    <w:p w14:paraId="0654743A" w14:textId="19D15C1A" w:rsidR="003C1FCB" w:rsidRPr="007A5860" w:rsidRDefault="003C1FCB" w:rsidP="00B22965">
      <w:pPr>
        <w:pStyle w:val="Nivel2"/>
        <w:numPr>
          <w:ilvl w:val="0"/>
          <w:numId w:val="0"/>
        </w:numPr>
        <w:spacing w:before="0" w:after="0" w:line="240" w:lineRule="auto"/>
        <w:rPr>
          <w:rFonts w:ascii="Consolas" w:hAnsi="Consolas" w:cs="Times New Roman"/>
          <w:color w:val="auto"/>
          <w:sz w:val="28"/>
          <w:szCs w:val="28"/>
        </w:rPr>
      </w:pPr>
    </w:p>
    <w:p w14:paraId="70FB797C" w14:textId="4A51B982" w:rsidR="003C1FCB" w:rsidRPr="00201A5E" w:rsidRDefault="003C1FCB" w:rsidP="003C1FCB">
      <w:pPr>
        <w:pStyle w:val="Nivel2"/>
        <w:numPr>
          <w:ilvl w:val="0"/>
          <w:numId w:val="0"/>
        </w:numPr>
        <w:autoSpaceDE w:val="0"/>
        <w:autoSpaceDN w:val="0"/>
        <w:adjustRightInd w:val="0"/>
        <w:spacing w:before="0" w:after="0" w:line="240" w:lineRule="auto"/>
        <w:rPr>
          <w:rFonts w:ascii="Consolas" w:hAnsi="Consolas" w:cs="Times New Roman"/>
          <w:b/>
          <w:bCs/>
          <w:color w:val="auto"/>
          <w:sz w:val="28"/>
          <w:szCs w:val="28"/>
        </w:rPr>
      </w:pPr>
      <w:r w:rsidRPr="00F84C6B">
        <w:rPr>
          <w:rFonts w:ascii="Consolas" w:hAnsi="Consolas"/>
          <w:b/>
          <w:bCs/>
          <w:color w:val="auto"/>
          <w:sz w:val="28"/>
          <w:szCs w:val="28"/>
        </w:rPr>
        <w:t xml:space="preserve">VALOR (R$): </w:t>
      </w:r>
      <w:r w:rsidRPr="00F84C6B">
        <w:rPr>
          <w:rFonts w:ascii="Consolas" w:hAnsi="Consolas" w:cs="Times New Roman"/>
          <w:color w:val="auto"/>
          <w:sz w:val="28"/>
          <w:szCs w:val="28"/>
        </w:rPr>
        <w:t xml:space="preserve">O valor total da contratação é de </w:t>
      </w:r>
      <w:r w:rsidR="007A5860" w:rsidRPr="00FB5488">
        <w:rPr>
          <w:rFonts w:ascii="Consolas" w:hAnsi="Consolas" w:cs="Consolas"/>
          <w:bCs/>
          <w:sz w:val="28"/>
          <w:szCs w:val="28"/>
        </w:rPr>
        <w:t>64.320,00 (sessenta e quatro mil e trezentos e vinte reais)</w:t>
      </w:r>
    </w:p>
    <w:p w14:paraId="7A706E86" w14:textId="77777777" w:rsidR="003C1FCB" w:rsidRPr="00201A5E" w:rsidRDefault="003C1FCB" w:rsidP="003C1FCB">
      <w:pPr>
        <w:tabs>
          <w:tab w:val="left" w:pos="-1701"/>
        </w:tabs>
        <w:autoSpaceDE w:val="0"/>
        <w:autoSpaceDN w:val="0"/>
        <w:adjustRightInd w:val="0"/>
        <w:ind w:right="-1"/>
        <w:jc w:val="both"/>
        <w:rPr>
          <w:rFonts w:ascii="Consolas" w:hAnsi="Consolas" w:cs="Consolas"/>
          <w:b/>
          <w:bCs/>
          <w:sz w:val="28"/>
          <w:szCs w:val="28"/>
        </w:rPr>
      </w:pPr>
    </w:p>
    <w:p w14:paraId="464CFAD9" w14:textId="77777777" w:rsidR="003C1FCB" w:rsidRPr="00F84C6B" w:rsidRDefault="003C1FCB" w:rsidP="003C1FCB">
      <w:pPr>
        <w:tabs>
          <w:tab w:val="left" w:pos="-1701"/>
        </w:tabs>
        <w:autoSpaceDE w:val="0"/>
        <w:autoSpaceDN w:val="0"/>
        <w:adjustRightInd w:val="0"/>
        <w:ind w:right="-1"/>
        <w:jc w:val="both"/>
        <w:rPr>
          <w:rFonts w:ascii="Consolas" w:hAnsi="Consolas" w:cs="Consolas"/>
          <w:sz w:val="28"/>
          <w:szCs w:val="28"/>
        </w:rPr>
      </w:pPr>
    </w:p>
    <w:bookmarkEnd w:id="2"/>
    <w:p w14:paraId="12402D87" w14:textId="77777777" w:rsidR="003C1FCB" w:rsidRDefault="003C1FCB" w:rsidP="003C1FCB">
      <w:pPr>
        <w:autoSpaceDE w:val="0"/>
        <w:ind w:firstLine="709"/>
        <w:jc w:val="both"/>
        <w:rPr>
          <w:rFonts w:ascii="Consolas" w:hAnsi="Consolas"/>
          <w:sz w:val="28"/>
          <w:szCs w:val="28"/>
        </w:rPr>
      </w:pPr>
      <w:r>
        <w:rPr>
          <w:rFonts w:ascii="Consolas" w:hAnsi="Consolas" w:cs="Arial"/>
          <w:sz w:val="28"/>
          <w:szCs w:val="28"/>
        </w:rPr>
        <w:t>Declaro, na qualidade de responsável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14:paraId="431F4D97" w14:textId="77777777" w:rsidR="003C1FCB" w:rsidRDefault="003C1FCB" w:rsidP="003C1FCB">
      <w:pPr>
        <w:autoSpaceDE w:val="0"/>
        <w:ind w:firstLine="709"/>
        <w:jc w:val="both"/>
        <w:rPr>
          <w:rFonts w:ascii="Consolas" w:hAnsi="Consolas" w:cs="Arial"/>
          <w:sz w:val="28"/>
          <w:szCs w:val="28"/>
        </w:rPr>
      </w:pPr>
    </w:p>
    <w:p w14:paraId="22F06084" w14:textId="77777777" w:rsidR="003C1FCB" w:rsidRDefault="003C1FCB" w:rsidP="003C1FCB">
      <w:pPr>
        <w:autoSpaceDE w:val="0"/>
        <w:ind w:firstLine="708"/>
        <w:jc w:val="both"/>
        <w:rPr>
          <w:rFonts w:ascii="Consolas" w:hAnsi="Consolas" w:cs="Arial"/>
          <w:sz w:val="28"/>
          <w:szCs w:val="28"/>
        </w:rPr>
      </w:pPr>
      <w:r>
        <w:rPr>
          <w:rFonts w:ascii="Consolas" w:hAnsi="Consolas" w:cs="Arial"/>
          <w:sz w:val="28"/>
          <w:szCs w:val="28"/>
        </w:rPr>
        <w:t>Declaro, na qualidade de responsável pela entidade supra epigrafada, sob as penas da Lei, que os demais documentos originais, atinentes à correspondente licitação, em especial, os a seguir relacionados, encontram-se no respectivo processo administrativo arquivado na origem à disposição do Tribunal de Contas do Estado de São Paulo, e serão remetidos quando requisitados:</w:t>
      </w:r>
    </w:p>
    <w:p w14:paraId="7AB36671" w14:textId="77777777" w:rsidR="003C1FCB" w:rsidRDefault="003C1FCB" w:rsidP="003C1FCB">
      <w:pPr>
        <w:autoSpaceDE w:val="0"/>
        <w:ind w:left="851"/>
        <w:jc w:val="both"/>
        <w:rPr>
          <w:rFonts w:ascii="Consolas" w:hAnsi="Consolas"/>
          <w:sz w:val="28"/>
          <w:szCs w:val="28"/>
        </w:rPr>
      </w:pPr>
      <w:r>
        <w:rPr>
          <w:rFonts w:ascii="Consolas" w:hAnsi="Consolas" w:cs="Arial"/>
          <w:sz w:val="28"/>
          <w:szCs w:val="28"/>
        </w:rPr>
        <w:t>a) memorial descritivo dos trabalhos e respectivo cronograma físico-financeiro;</w:t>
      </w:r>
    </w:p>
    <w:p w14:paraId="4F6DE99F" w14:textId="77777777" w:rsidR="003C1FCB" w:rsidRDefault="003C1FCB" w:rsidP="003C1FCB">
      <w:pPr>
        <w:autoSpaceDE w:val="0"/>
        <w:ind w:left="851"/>
        <w:jc w:val="both"/>
        <w:rPr>
          <w:rFonts w:ascii="Consolas" w:hAnsi="Consolas"/>
          <w:sz w:val="28"/>
          <w:szCs w:val="28"/>
        </w:rPr>
      </w:pPr>
      <w:r>
        <w:rPr>
          <w:rFonts w:ascii="Consolas" w:hAnsi="Consolas" w:cs="Arial"/>
          <w:sz w:val="28"/>
          <w:szCs w:val="28"/>
        </w:rPr>
        <w:t>b) orçamento detalhado em planilhas que expressem a composição de todos os seus custos unitários;</w:t>
      </w:r>
    </w:p>
    <w:p w14:paraId="46A85A3E" w14:textId="77777777" w:rsidR="003C1FCB" w:rsidRDefault="003C1FCB" w:rsidP="003C1FCB">
      <w:pPr>
        <w:autoSpaceDE w:val="0"/>
        <w:ind w:left="851"/>
        <w:jc w:val="both"/>
        <w:rPr>
          <w:rFonts w:ascii="Consolas" w:hAnsi="Consolas"/>
          <w:sz w:val="28"/>
          <w:szCs w:val="28"/>
        </w:rPr>
      </w:pPr>
      <w:r>
        <w:rPr>
          <w:rFonts w:ascii="Consolas" w:hAnsi="Consolas" w:cs="Arial"/>
          <w:sz w:val="28"/>
          <w:szCs w:val="28"/>
        </w:rPr>
        <w:lastRenderedPageBreak/>
        <w:t>c) previsão de recursos orçamentários que assegurem o pagamento das obrigações decorrentes de obras ou serviços a serem executados no exercício financeiro em curso, de acordo com o respectivo cronograma;</w:t>
      </w:r>
    </w:p>
    <w:p w14:paraId="439AE26D" w14:textId="77777777" w:rsidR="003C1FCB" w:rsidRDefault="003C1FCB" w:rsidP="003C1FCB">
      <w:pPr>
        <w:autoSpaceDE w:val="0"/>
        <w:ind w:left="851"/>
        <w:jc w:val="both"/>
        <w:rPr>
          <w:rFonts w:ascii="Consolas" w:hAnsi="Consolas"/>
          <w:sz w:val="28"/>
          <w:szCs w:val="28"/>
        </w:rPr>
      </w:pPr>
      <w:r>
        <w:rPr>
          <w:rFonts w:ascii="Consolas" w:hAnsi="Consolas" w:cs="Arial"/>
          <w:sz w:val="28"/>
          <w:szCs w:val="28"/>
        </w:rPr>
        <w:t xml:space="preserve">d) comprovação no Plano Plurianual de que o produto das obras ou serviços foi contemplado em suas metas; </w:t>
      </w:r>
    </w:p>
    <w:p w14:paraId="27ED4AA3" w14:textId="77777777" w:rsidR="003C1FCB" w:rsidRPr="00F84C6B" w:rsidRDefault="003C1FCB" w:rsidP="003C1FCB">
      <w:pPr>
        <w:autoSpaceDE w:val="0"/>
        <w:adjustRightInd w:val="0"/>
        <w:ind w:left="143" w:right="-1" w:firstLine="708"/>
        <w:jc w:val="both"/>
        <w:rPr>
          <w:rFonts w:ascii="Consolas" w:hAnsi="Consolas" w:cs="Arial"/>
          <w:sz w:val="28"/>
          <w:szCs w:val="28"/>
        </w:rPr>
      </w:pPr>
      <w:r>
        <w:rPr>
          <w:rFonts w:ascii="Consolas" w:hAnsi="Consolas" w:cs="Arial"/>
          <w:sz w:val="28"/>
          <w:szCs w:val="28"/>
        </w:rPr>
        <w:t>e) as plantas e projetos de engenharia e arquitetura</w:t>
      </w:r>
      <w:r w:rsidRPr="00F84C6B">
        <w:rPr>
          <w:rFonts w:ascii="Consolas" w:hAnsi="Consolas" w:cs="Arial"/>
          <w:sz w:val="28"/>
          <w:szCs w:val="28"/>
        </w:rPr>
        <w:t>.</w:t>
      </w:r>
    </w:p>
    <w:p w14:paraId="55551D4A" w14:textId="77777777" w:rsidR="003C1FCB" w:rsidRPr="00F84C6B" w:rsidRDefault="003C1FCB" w:rsidP="003C1FCB">
      <w:pPr>
        <w:autoSpaceDE w:val="0"/>
        <w:adjustRightInd w:val="0"/>
        <w:ind w:right="-1"/>
        <w:jc w:val="both"/>
        <w:rPr>
          <w:rFonts w:ascii="Consolas" w:hAnsi="Consolas" w:cs="Arial"/>
          <w:sz w:val="28"/>
          <w:szCs w:val="28"/>
        </w:rPr>
      </w:pPr>
    </w:p>
    <w:p w14:paraId="3D518410" w14:textId="0694D5FF" w:rsidR="003C1FCB" w:rsidRPr="00F84C6B" w:rsidRDefault="003C1FCB" w:rsidP="003C1FCB">
      <w:pPr>
        <w:ind w:right="-1" w:hanging="10"/>
        <w:jc w:val="center"/>
        <w:rPr>
          <w:rFonts w:ascii="Consolas" w:eastAsia="Arial" w:hAnsi="Consolas" w:cs="Arial"/>
          <w:b/>
          <w:bCs/>
          <w:sz w:val="28"/>
          <w:szCs w:val="28"/>
        </w:rPr>
      </w:pPr>
      <w:r w:rsidRPr="00F84C6B">
        <w:rPr>
          <w:rFonts w:ascii="Consolas" w:hAnsi="Consolas" w:cs="Consolas"/>
          <w:b/>
          <w:bCs/>
          <w:sz w:val="28"/>
          <w:szCs w:val="28"/>
        </w:rPr>
        <w:t xml:space="preserve">IARAS, </w:t>
      </w:r>
      <w:r w:rsidR="007A5860">
        <w:rPr>
          <w:rFonts w:ascii="Consolas" w:hAnsi="Consolas" w:cs="Consolas"/>
          <w:b/>
          <w:bCs/>
          <w:sz w:val="28"/>
          <w:szCs w:val="28"/>
        </w:rPr>
        <w:t>13</w:t>
      </w:r>
      <w:r w:rsidRPr="00F84C6B">
        <w:rPr>
          <w:rFonts w:ascii="Consolas" w:hAnsi="Consolas" w:cs="Consolas"/>
          <w:b/>
          <w:bCs/>
          <w:sz w:val="28"/>
          <w:szCs w:val="28"/>
        </w:rPr>
        <w:t xml:space="preserve"> DE </w:t>
      </w:r>
      <w:r w:rsidR="007A5860">
        <w:rPr>
          <w:rFonts w:ascii="Consolas" w:hAnsi="Consolas" w:cs="Consolas"/>
          <w:b/>
          <w:bCs/>
          <w:sz w:val="28"/>
          <w:szCs w:val="28"/>
        </w:rPr>
        <w:t>AGOSTO</w:t>
      </w:r>
      <w:r w:rsidRPr="00F84C6B">
        <w:rPr>
          <w:rFonts w:ascii="Consolas" w:hAnsi="Consolas" w:cs="Consolas"/>
          <w:b/>
          <w:bCs/>
          <w:sz w:val="28"/>
          <w:szCs w:val="28"/>
        </w:rPr>
        <w:t xml:space="preserve"> DE 2024</w:t>
      </w:r>
      <w:r w:rsidRPr="00F84C6B">
        <w:rPr>
          <w:rFonts w:ascii="Consolas" w:hAnsi="Consolas" w:cs="Consolas"/>
          <w:b/>
          <w:sz w:val="28"/>
          <w:szCs w:val="28"/>
        </w:rPr>
        <w:t>.</w:t>
      </w:r>
    </w:p>
    <w:p w14:paraId="7B442E07" w14:textId="77777777" w:rsidR="003C1FCB" w:rsidRPr="00F84C6B" w:rsidRDefault="003C1FCB" w:rsidP="003C1FCB">
      <w:pPr>
        <w:ind w:right="-1" w:hanging="11"/>
        <w:jc w:val="center"/>
        <w:rPr>
          <w:rFonts w:ascii="Consolas" w:eastAsia="Arial" w:hAnsi="Consolas" w:cs="Arial"/>
          <w:b/>
          <w:bCs/>
          <w:sz w:val="28"/>
          <w:szCs w:val="28"/>
        </w:rPr>
      </w:pPr>
    </w:p>
    <w:p w14:paraId="01A6C90B" w14:textId="77777777" w:rsidR="003C1FCB" w:rsidRPr="00F84C6B" w:rsidRDefault="003C1FCB" w:rsidP="003C1FCB">
      <w:pPr>
        <w:ind w:right="-1" w:hanging="11"/>
        <w:jc w:val="center"/>
        <w:rPr>
          <w:rFonts w:ascii="Consolas" w:eastAsia="Arial" w:hAnsi="Consolas" w:cs="Arial"/>
          <w:b/>
          <w:bCs/>
          <w:sz w:val="28"/>
          <w:szCs w:val="28"/>
        </w:rPr>
      </w:pPr>
    </w:p>
    <w:p w14:paraId="767B6044" w14:textId="77777777" w:rsidR="003C1FCB" w:rsidRPr="00F84C6B" w:rsidRDefault="003C1FCB" w:rsidP="003C1FCB">
      <w:pPr>
        <w:ind w:right="-1" w:hanging="11"/>
        <w:jc w:val="center"/>
        <w:rPr>
          <w:rFonts w:ascii="Consolas" w:eastAsia="Arial" w:hAnsi="Consolas" w:cs="Arial"/>
          <w:b/>
          <w:bCs/>
          <w:sz w:val="28"/>
          <w:szCs w:val="28"/>
        </w:rPr>
      </w:pPr>
    </w:p>
    <w:p w14:paraId="76291686" w14:textId="77777777" w:rsidR="003C1FCB" w:rsidRPr="00F84C6B" w:rsidRDefault="003C1FCB" w:rsidP="003C1FCB">
      <w:pPr>
        <w:ind w:right="-1" w:hanging="11"/>
        <w:jc w:val="center"/>
        <w:rPr>
          <w:rFonts w:ascii="Consolas" w:eastAsia="Arial" w:hAnsi="Consolas" w:cs="Arial"/>
          <w:b/>
          <w:bCs/>
          <w:sz w:val="28"/>
          <w:szCs w:val="28"/>
        </w:rPr>
      </w:pPr>
    </w:p>
    <w:p w14:paraId="215207CB" w14:textId="77777777" w:rsidR="003C1FCB" w:rsidRPr="00F84C6B" w:rsidRDefault="003C1FCB" w:rsidP="003C1FCB">
      <w:pPr>
        <w:pStyle w:val="TextosemFormatao"/>
        <w:ind w:right="-1"/>
        <w:jc w:val="center"/>
        <w:rPr>
          <w:rFonts w:ascii="Consolas" w:hAnsi="Consolas" w:cstheme="minorHAnsi"/>
          <w:b/>
          <w:bCs/>
          <w:sz w:val="28"/>
          <w:szCs w:val="28"/>
        </w:rPr>
      </w:pPr>
      <w:r w:rsidRPr="00F84C6B">
        <w:rPr>
          <w:rFonts w:ascii="Consolas" w:hAnsi="Consolas" w:cs="Arial"/>
          <w:b/>
          <w:bCs/>
          <w:sz w:val="28"/>
          <w:szCs w:val="28"/>
        </w:rPr>
        <w:t>MARCOS JOSÉ ROSA</w:t>
      </w:r>
    </w:p>
    <w:p w14:paraId="6301CCFD" w14:textId="77777777" w:rsidR="003C1FCB" w:rsidRPr="00F84C6B" w:rsidRDefault="003C1FCB" w:rsidP="003C1FCB">
      <w:pPr>
        <w:ind w:right="-1" w:hanging="11"/>
        <w:jc w:val="center"/>
        <w:rPr>
          <w:rFonts w:ascii="Consolas" w:eastAsia="Arial" w:hAnsi="Consolas" w:cs="Arial"/>
          <w:sz w:val="28"/>
          <w:szCs w:val="28"/>
        </w:rPr>
      </w:pPr>
      <w:r w:rsidRPr="00F84C6B">
        <w:rPr>
          <w:rFonts w:ascii="Consolas" w:eastAsia="MS Mincho" w:hAnsi="Consolas" w:cs="Consolas"/>
          <w:b/>
          <w:bCs/>
          <w:sz w:val="28"/>
          <w:szCs w:val="28"/>
        </w:rPr>
        <w:t>PREFEITO MUNICIPAL DE IARAS</w:t>
      </w:r>
    </w:p>
    <w:p w14:paraId="5721E25F" w14:textId="77777777" w:rsidR="003C1FCB" w:rsidRPr="00F84C6B" w:rsidRDefault="003C1FCB" w:rsidP="003C1FCB">
      <w:pPr>
        <w:ind w:right="-1" w:hanging="11"/>
        <w:jc w:val="center"/>
        <w:rPr>
          <w:rFonts w:ascii="Consolas" w:eastAsia="MS Mincho" w:hAnsi="Consolas" w:cs="Consolas"/>
          <w:bCs/>
          <w:sz w:val="28"/>
          <w:szCs w:val="28"/>
        </w:rPr>
      </w:pPr>
      <w:r w:rsidRPr="00F84C6B">
        <w:rPr>
          <w:rFonts w:ascii="Consolas" w:eastAsia="Arial" w:hAnsi="Consolas" w:cs="Arial"/>
          <w:sz w:val="28"/>
          <w:szCs w:val="28"/>
        </w:rPr>
        <w:t xml:space="preserve">E-mail: </w:t>
      </w:r>
      <w:hyperlink r:id="rId57" w:history="1">
        <w:r w:rsidRPr="00F84C6B">
          <w:rPr>
            <w:rStyle w:val="Hyperlink"/>
            <w:rFonts w:ascii="Consolas" w:eastAsia="MS Mincho" w:hAnsi="Consolas" w:cs="Consolas"/>
            <w:sz w:val="28"/>
            <w:szCs w:val="28"/>
          </w:rPr>
          <w:t>pmiaras@hotmail.com</w:t>
        </w:r>
      </w:hyperlink>
    </w:p>
    <w:p w14:paraId="49F635E5" w14:textId="77777777" w:rsidR="003C1FCB" w:rsidRDefault="003C1FCB" w:rsidP="003C1FCB">
      <w:pPr>
        <w:rPr>
          <w:rFonts w:ascii="Consolas" w:hAnsi="Consolas"/>
          <w:b/>
          <w:caps/>
          <w:sz w:val="28"/>
          <w:szCs w:val="28"/>
        </w:rPr>
      </w:pPr>
      <w:r>
        <w:rPr>
          <w:rFonts w:ascii="Consolas" w:hAnsi="Consolas"/>
          <w:sz w:val="28"/>
          <w:szCs w:val="28"/>
        </w:rPr>
        <w:br w:type="page"/>
      </w:r>
    </w:p>
    <w:p w14:paraId="057E74CD" w14:textId="77777777" w:rsidR="003C1FCB" w:rsidRPr="00F84C6B" w:rsidRDefault="003C1FCB" w:rsidP="003C1FCB">
      <w:pPr>
        <w:pStyle w:val="Livro"/>
        <w:spacing w:before="0" w:after="0"/>
        <w:ind w:right="-1"/>
        <w:contextualSpacing/>
        <w:rPr>
          <w:rFonts w:ascii="Consolas" w:hAnsi="Consolas"/>
          <w:sz w:val="28"/>
          <w:szCs w:val="28"/>
        </w:rPr>
      </w:pPr>
      <w:r w:rsidRPr="00F84C6B">
        <w:rPr>
          <w:rFonts w:ascii="Consolas" w:hAnsi="Consolas"/>
          <w:sz w:val="28"/>
          <w:szCs w:val="28"/>
        </w:rPr>
        <w:lastRenderedPageBreak/>
        <w:t>CADASTRO DO RESPONSÁVEL</w:t>
      </w:r>
    </w:p>
    <w:p w14:paraId="5F539172" w14:textId="77777777" w:rsidR="003C1FCB" w:rsidRPr="00F84C6B" w:rsidRDefault="003C1FCB" w:rsidP="003C1FCB">
      <w:pPr>
        <w:pStyle w:val="Livro"/>
        <w:spacing w:before="0" w:after="0"/>
        <w:ind w:right="-1"/>
        <w:contextualSpacing/>
        <w:jc w:val="both"/>
        <w:rPr>
          <w:rFonts w:ascii="Consolas" w:hAnsi="Consolas"/>
          <w:sz w:val="28"/>
          <w:szCs w:val="28"/>
        </w:rPr>
      </w:pPr>
    </w:p>
    <w:p w14:paraId="23FFAC5D" w14:textId="77777777" w:rsidR="003C1FCB" w:rsidRPr="00F84C6B" w:rsidRDefault="003C1FCB" w:rsidP="003C1FCB">
      <w:pPr>
        <w:pStyle w:val="Livro"/>
        <w:spacing w:before="0" w:after="0"/>
        <w:ind w:right="-1"/>
        <w:contextualSpacing/>
        <w:jc w:val="both"/>
        <w:rPr>
          <w:rFonts w:ascii="Consolas" w:hAnsi="Consolas"/>
          <w:sz w:val="28"/>
          <w:szCs w:val="28"/>
        </w:rPr>
      </w:pPr>
    </w:p>
    <w:p w14:paraId="22843F7B" w14:textId="77777777" w:rsidR="003C1FCB" w:rsidRPr="00F84C6B" w:rsidRDefault="003C1FCB" w:rsidP="003C1FCB">
      <w:pPr>
        <w:pStyle w:val="Livro"/>
        <w:spacing w:before="0" w:after="0"/>
        <w:ind w:right="-1"/>
        <w:contextualSpacing/>
        <w:jc w:val="both"/>
        <w:rPr>
          <w:rFonts w:ascii="Consolas" w:hAnsi="Consolas"/>
          <w:sz w:val="28"/>
          <w:szCs w:val="28"/>
        </w:rPr>
      </w:pPr>
    </w:p>
    <w:p w14:paraId="46842767" w14:textId="77777777" w:rsidR="003C1FCB" w:rsidRPr="00F84C6B" w:rsidRDefault="003C1FCB" w:rsidP="003C1FCB">
      <w:pPr>
        <w:ind w:right="-1" w:firstLine="708"/>
        <w:jc w:val="both"/>
        <w:rPr>
          <w:rFonts w:ascii="Consolas" w:hAnsi="Consolas"/>
          <w:sz w:val="28"/>
          <w:szCs w:val="28"/>
        </w:rPr>
      </w:pPr>
      <w:r w:rsidRPr="00F84C6B">
        <w:rPr>
          <w:rFonts w:ascii="Consolas" w:hAnsi="Consolas" w:cs="Arial"/>
          <w:b/>
          <w:sz w:val="28"/>
          <w:szCs w:val="28"/>
        </w:rPr>
        <w:t xml:space="preserve">ÓRGÃO OU ENTIDADE: </w:t>
      </w:r>
      <w:r w:rsidRPr="00F84C6B">
        <w:rPr>
          <w:rFonts w:ascii="Consolas" w:hAnsi="Consolas" w:cs="Consolas"/>
          <w:b/>
          <w:bCs/>
          <w:sz w:val="28"/>
          <w:szCs w:val="28"/>
        </w:rPr>
        <w:t>MUNICÍPIO DE IARAS</w:t>
      </w:r>
    </w:p>
    <w:p w14:paraId="56E86C77" w14:textId="77777777" w:rsidR="003C1FCB" w:rsidRPr="00F84C6B" w:rsidRDefault="003C1FCB" w:rsidP="003C1FCB">
      <w:pPr>
        <w:ind w:right="-1"/>
        <w:jc w:val="both"/>
        <w:rPr>
          <w:rFonts w:ascii="Consolas" w:hAnsi="Consolas" w:cs="Arial"/>
          <w:b/>
          <w:bCs/>
          <w:sz w:val="28"/>
          <w:szCs w:val="28"/>
        </w:rPr>
      </w:pPr>
    </w:p>
    <w:tbl>
      <w:tblPr>
        <w:tblW w:w="0" w:type="auto"/>
        <w:jc w:val="center"/>
        <w:tblLayout w:type="fixed"/>
        <w:tblLook w:val="04A0" w:firstRow="1" w:lastRow="0" w:firstColumn="1" w:lastColumn="0" w:noHBand="0" w:noVBand="1"/>
      </w:tblPr>
      <w:tblGrid>
        <w:gridCol w:w="3104"/>
        <w:gridCol w:w="5944"/>
      </w:tblGrid>
      <w:tr w:rsidR="003C1FCB" w:rsidRPr="00F84C6B" w14:paraId="36F07BCD" w14:textId="77777777" w:rsidTr="00114E9F">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2D95E71A" w14:textId="77777777" w:rsidR="003C1FCB" w:rsidRPr="00F84C6B" w:rsidRDefault="003C1FCB" w:rsidP="00114E9F">
            <w:pPr>
              <w:ind w:right="-1"/>
              <w:jc w:val="both"/>
              <w:rPr>
                <w:rFonts w:ascii="Consolas" w:hAnsi="Consolas"/>
                <w:sz w:val="28"/>
                <w:szCs w:val="28"/>
              </w:rPr>
            </w:pPr>
            <w:r w:rsidRPr="00F84C6B">
              <w:rPr>
                <w:rFonts w:ascii="Consolas" w:hAnsi="Consolas" w:cs="Arial"/>
                <w:sz w:val="28"/>
                <w:szCs w:val="28"/>
              </w:rPr>
              <w:t>Nome:</w:t>
            </w:r>
          </w:p>
        </w:tc>
        <w:tc>
          <w:tcPr>
            <w:tcW w:w="5944" w:type="dxa"/>
            <w:tcBorders>
              <w:top w:val="double" w:sz="4" w:space="0" w:color="000000"/>
              <w:left w:val="double" w:sz="4" w:space="0" w:color="000000"/>
              <w:bottom w:val="double" w:sz="4" w:space="0" w:color="000000"/>
              <w:right w:val="double" w:sz="4" w:space="0" w:color="000000"/>
            </w:tcBorders>
            <w:vAlign w:val="center"/>
            <w:hideMark/>
          </w:tcPr>
          <w:p w14:paraId="6ACF8A10" w14:textId="77777777" w:rsidR="003C1FCB" w:rsidRPr="00F84C6B" w:rsidRDefault="003C1FCB" w:rsidP="00114E9F">
            <w:pPr>
              <w:ind w:right="-1"/>
              <w:jc w:val="both"/>
              <w:rPr>
                <w:rFonts w:ascii="Consolas" w:hAnsi="Consolas"/>
                <w:sz w:val="28"/>
                <w:szCs w:val="28"/>
              </w:rPr>
            </w:pPr>
            <w:r w:rsidRPr="00F84C6B">
              <w:rPr>
                <w:rFonts w:ascii="Consolas" w:hAnsi="Consolas" w:cs="Arial"/>
                <w:b/>
                <w:bCs/>
                <w:sz w:val="28"/>
                <w:szCs w:val="28"/>
              </w:rPr>
              <w:t>MARCOS JOSÉ ROSA</w:t>
            </w:r>
          </w:p>
        </w:tc>
      </w:tr>
      <w:tr w:rsidR="003C1FCB" w:rsidRPr="00F84C6B" w14:paraId="04D7F2A2" w14:textId="77777777" w:rsidTr="00114E9F">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42CA4835" w14:textId="77777777" w:rsidR="003C1FCB" w:rsidRPr="00F84C6B" w:rsidRDefault="003C1FCB" w:rsidP="00114E9F">
            <w:pPr>
              <w:ind w:right="-1"/>
              <w:jc w:val="both"/>
              <w:rPr>
                <w:rFonts w:ascii="Consolas" w:hAnsi="Consolas"/>
                <w:sz w:val="28"/>
                <w:szCs w:val="28"/>
              </w:rPr>
            </w:pPr>
            <w:r w:rsidRPr="00F84C6B">
              <w:rPr>
                <w:rFonts w:ascii="Consolas" w:hAnsi="Consolas" w:cs="Arial"/>
                <w:sz w:val="28"/>
                <w:szCs w:val="28"/>
              </w:rPr>
              <w:t>Cargo:</w:t>
            </w:r>
          </w:p>
        </w:tc>
        <w:tc>
          <w:tcPr>
            <w:tcW w:w="5944" w:type="dxa"/>
            <w:tcBorders>
              <w:top w:val="double" w:sz="4" w:space="0" w:color="000000"/>
              <w:left w:val="double" w:sz="4" w:space="0" w:color="000000"/>
              <w:bottom w:val="double" w:sz="4" w:space="0" w:color="000000"/>
              <w:right w:val="double" w:sz="4" w:space="0" w:color="000000"/>
            </w:tcBorders>
            <w:hideMark/>
          </w:tcPr>
          <w:p w14:paraId="6540DFD6" w14:textId="77777777" w:rsidR="003C1FCB" w:rsidRPr="00F84C6B" w:rsidRDefault="003C1FCB" w:rsidP="00114E9F">
            <w:pPr>
              <w:ind w:right="-1"/>
              <w:jc w:val="both"/>
              <w:rPr>
                <w:rFonts w:ascii="Consolas" w:hAnsi="Consolas"/>
                <w:sz w:val="28"/>
                <w:szCs w:val="28"/>
              </w:rPr>
            </w:pPr>
            <w:r w:rsidRPr="00F84C6B">
              <w:rPr>
                <w:rFonts w:ascii="Consolas" w:hAnsi="Consolas" w:cs="Arial"/>
                <w:sz w:val="28"/>
                <w:szCs w:val="28"/>
              </w:rPr>
              <w:t>Prefeito Municipal</w:t>
            </w:r>
          </w:p>
        </w:tc>
      </w:tr>
      <w:tr w:rsidR="003C1FCB" w:rsidRPr="00F84C6B" w14:paraId="73B13788" w14:textId="77777777" w:rsidTr="00114E9F">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6B83D4D1" w14:textId="77777777" w:rsidR="003C1FCB" w:rsidRPr="00F84C6B" w:rsidRDefault="003C1FCB" w:rsidP="00114E9F">
            <w:pPr>
              <w:ind w:right="-1"/>
              <w:jc w:val="both"/>
              <w:rPr>
                <w:rFonts w:ascii="Consolas" w:hAnsi="Consolas"/>
                <w:sz w:val="28"/>
                <w:szCs w:val="28"/>
              </w:rPr>
            </w:pPr>
            <w:r w:rsidRPr="00F84C6B">
              <w:rPr>
                <w:rFonts w:ascii="Consolas" w:hAnsi="Consolas" w:cs="Arial"/>
                <w:sz w:val="28"/>
                <w:szCs w:val="28"/>
              </w:rPr>
              <w:t xml:space="preserve">CPF: </w:t>
            </w:r>
          </w:p>
        </w:tc>
        <w:tc>
          <w:tcPr>
            <w:tcW w:w="5944" w:type="dxa"/>
            <w:tcBorders>
              <w:top w:val="double" w:sz="4" w:space="0" w:color="000000"/>
              <w:left w:val="double" w:sz="4" w:space="0" w:color="000000"/>
              <w:bottom w:val="double" w:sz="4" w:space="0" w:color="000000"/>
              <w:right w:val="double" w:sz="4" w:space="0" w:color="000000"/>
            </w:tcBorders>
            <w:hideMark/>
          </w:tcPr>
          <w:p w14:paraId="3B8836F5" w14:textId="77777777" w:rsidR="003C1FCB" w:rsidRPr="00F84C6B" w:rsidRDefault="003C1FCB" w:rsidP="00114E9F">
            <w:pPr>
              <w:ind w:right="-1"/>
              <w:jc w:val="both"/>
              <w:rPr>
                <w:rFonts w:ascii="Consolas" w:hAnsi="Consolas"/>
                <w:sz w:val="28"/>
                <w:szCs w:val="28"/>
              </w:rPr>
            </w:pPr>
            <w:r w:rsidRPr="00F84C6B">
              <w:rPr>
                <w:rFonts w:ascii="Consolas" w:hAnsi="Consolas"/>
                <w:sz w:val="28"/>
                <w:szCs w:val="28"/>
              </w:rPr>
              <w:t>190.948.948-40</w:t>
            </w:r>
          </w:p>
        </w:tc>
      </w:tr>
      <w:tr w:rsidR="003C1FCB" w:rsidRPr="00F84C6B" w14:paraId="3FDDFD28" w14:textId="77777777" w:rsidTr="00114E9F">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70AC5723" w14:textId="77777777" w:rsidR="003C1FCB" w:rsidRPr="00F84C6B" w:rsidRDefault="003C1FCB" w:rsidP="00114E9F">
            <w:pPr>
              <w:ind w:right="-1"/>
              <w:jc w:val="both"/>
              <w:rPr>
                <w:rFonts w:ascii="Consolas" w:hAnsi="Consolas"/>
                <w:sz w:val="28"/>
                <w:szCs w:val="28"/>
              </w:rPr>
            </w:pPr>
            <w:r w:rsidRPr="00F84C6B">
              <w:rPr>
                <w:rFonts w:ascii="Consolas" w:hAnsi="Consolas" w:cs="Arial"/>
                <w:sz w:val="28"/>
                <w:szCs w:val="28"/>
              </w:rPr>
              <w:t xml:space="preserve">Período de gestão: </w:t>
            </w:r>
          </w:p>
        </w:tc>
        <w:tc>
          <w:tcPr>
            <w:tcW w:w="5944" w:type="dxa"/>
            <w:tcBorders>
              <w:top w:val="double" w:sz="4" w:space="0" w:color="000000"/>
              <w:left w:val="double" w:sz="4" w:space="0" w:color="000000"/>
              <w:bottom w:val="double" w:sz="4" w:space="0" w:color="000000"/>
              <w:right w:val="double" w:sz="4" w:space="0" w:color="000000"/>
            </w:tcBorders>
            <w:hideMark/>
          </w:tcPr>
          <w:p w14:paraId="1E97C7F0" w14:textId="77777777" w:rsidR="003C1FCB" w:rsidRPr="00F84C6B" w:rsidRDefault="003C1FCB" w:rsidP="00114E9F">
            <w:pPr>
              <w:ind w:right="-1"/>
              <w:jc w:val="both"/>
              <w:rPr>
                <w:rFonts w:ascii="Consolas" w:hAnsi="Consolas"/>
                <w:sz w:val="28"/>
                <w:szCs w:val="28"/>
              </w:rPr>
            </w:pPr>
            <w:r w:rsidRPr="00F84C6B">
              <w:rPr>
                <w:rFonts w:ascii="Consolas" w:hAnsi="Consolas" w:cs="Arial"/>
                <w:sz w:val="28"/>
                <w:szCs w:val="28"/>
              </w:rPr>
              <w:t>01/01/2021 a 31/12/2024</w:t>
            </w:r>
          </w:p>
        </w:tc>
      </w:tr>
    </w:tbl>
    <w:p w14:paraId="4245BF7F" w14:textId="77777777" w:rsidR="003C1FCB" w:rsidRPr="00F84C6B" w:rsidRDefault="003C1FCB" w:rsidP="003C1FCB">
      <w:pPr>
        <w:ind w:right="-1"/>
        <w:jc w:val="both"/>
        <w:rPr>
          <w:rFonts w:ascii="Consolas" w:hAnsi="Consolas" w:cs="Arial"/>
          <w:i/>
          <w:sz w:val="28"/>
          <w:szCs w:val="28"/>
        </w:rPr>
      </w:pPr>
    </w:p>
    <w:p w14:paraId="08D04E6C" w14:textId="77777777" w:rsidR="003C1FCB" w:rsidRPr="00F84C6B" w:rsidRDefault="003C1FCB" w:rsidP="003C1FCB">
      <w:pPr>
        <w:ind w:left="2124" w:right="-1" w:hanging="1416"/>
        <w:jc w:val="both"/>
        <w:rPr>
          <w:rFonts w:ascii="Consolas" w:hAnsi="Consolas"/>
          <w:sz w:val="28"/>
          <w:szCs w:val="28"/>
        </w:rPr>
      </w:pPr>
      <w:r w:rsidRPr="00F84C6B">
        <w:rPr>
          <w:rFonts w:ascii="Consolas" w:hAnsi="Consolas" w:cs="Arial"/>
          <w:i/>
          <w:sz w:val="28"/>
          <w:szCs w:val="28"/>
        </w:rPr>
        <w:t xml:space="preserve">Obs.: </w:t>
      </w:r>
      <w:r w:rsidRPr="00F84C6B">
        <w:rPr>
          <w:rFonts w:ascii="Consolas" w:hAnsi="Consolas" w:cs="Arial"/>
          <w:i/>
          <w:sz w:val="28"/>
          <w:szCs w:val="28"/>
        </w:rPr>
        <w:tab/>
        <w:t>1. Todos os campos são de preenchimento obrigatório.</w:t>
      </w:r>
    </w:p>
    <w:p w14:paraId="3A5D2C33" w14:textId="77777777" w:rsidR="003C1FCB" w:rsidRPr="00F84C6B" w:rsidRDefault="003C1FCB" w:rsidP="003C1FCB">
      <w:pPr>
        <w:ind w:left="2124" w:right="-1"/>
        <w:jc w:val="both"/>
        <w:rPr>
          <w:rFonts w:ascii="Consolas" w:hAnsi="Consolas"/>
          <w:sz w:val="28"/>
          <w:szCs w:val="28"/>
        </w:rPr>
      </w:pPr>
      <w:r w:rsidRPr="00F84C6B">
        <w:rPr>
          <w:rFonts w:ascii="Consolas" w:hAnsi="Consolas" w:cs="Arial"/>
          <w:i/>
          <w:sz w:val="28"/>
          <w:szCs w:val="28"/>
        </w:rPr>
        <w:t>2. Repetir o quadro, se necessário, informando todos os responsáveis durante o exercício.</w:t>
      </w:r>
    </w:p>
    <w:p w14:paraId="23756563" w14:textId="77777777" w:rsidR="003C1FCB" w:rsidRPr="00F84C6B" w:rsidRDefault="003C1FCB" w:rsidP="003C1FCB">
      <w:pPr>
        <w:ind w:left="2124" w:right="-1"/>
        <w:jc w:val="both"/>
        <w:rPr>
          <w:rFonts w:ascii="Consolas" w:hAnsi="Consolas"/>
          <w:sz w:val="28"/>
          <w:szCs w:val="28"/>
        </w:rPr>
      </w:pPr>
      <w:r w:rsidRPr="00F84C6B">
        <w:rPr>
          <w:rFonts w:ascii="Consolas" w:hAnsi="Consolas" w:cs="Arial"/>
          <w:i/>
          <w:sz w:val="28"/>
          <w:szCs w:val="28"/>
        </w:rPr>
        <w:t xml:space="preserve">3. Anexar a “Declaração de Atualização Cadastral” emitida pelo sistema “Cadastro Corporativo TCESP – </w:t>
      </w:r>
      <w:proofErr w:type="spellStart"/>
      <w:r w:rsidRPr="00F84C6B">
        <w:rPr>
          <w:rFonts w:ascii="Consolas" w:hAnsi="Consolas" w:cs="Arial"/>
          <w:i/>
          <w:sz w:val="28"/>
          <w:szCs w:val="28"/>
        </w:rPr>
        <w:t>CadTCESP</w:t>
      </w:r>
      <w:proofErr w:type="spellEnd"/>
      <w:r w:rsidRPr="00F84C6B">
        <w:rPr>
          <w:rFonts w:ascii="Consolas" w:hAnsi="Consolas" w:cs="Arial"/>
          <w:i/>
          <w:sz w:val="28"/>
          <w:szCs w:val="28"/>
        </w:rPr>
        <w:t>”, por ocasião da remessa do presente documento ao TCESP</w:t>
      </w:r>
      <w:r w:rsidRPr="00F84C6B">
        <w:rPr>
          <w:rFonts w:ascii="Consolas" w:hAnsi="Consolas" w:cs="Arial"/>
          <w:sz w:val="28"/>
          <w:szCs w:val="28"/>
        </w:rPr>
        <w:t>.</w:t>
      </w:r>
    </w:p>
    <w:p w14:paraId="69BF5E08" w14:textId="77777777" w:rsidR="003C1FCB" w:rsidRPr="00F84C6B" w:rsidRDefault="003C1FCB" w:rsidP="003C1FCB">
      <w:pPr>
        <w:ind w:right="-1"/>
        <w:jc w:val="both"/>
        <w:rPr>
          <w:rFonts w:ascii="Consolas" w:hAnsi="Consolas" w:cs="Arial"/>
          <w:sz w:val="28"/>
          <w:szCs w:val="28"/>
        </w:rPr>
      </w:pPr>
    </w:p>
    <w:p w14:paraId="6D87354A" w14:textId="77777777" w:rsidR="003C1FCB" w:rsidRPr="00F84C6B" w:rsidRDefault="003C1FCB" w:rsidP="003C1FCB">
      <w:pPr>
        <w:ind w:right="-1" w:firstLine="708"/>
        <w:jc w:val="both"/>
        <w:rPr>
          <w:rFonts w:ascii="Consolas" w:hAnsi="Consolas"/>
          <w:sz w:val="28"/>
          <w:szCs w:val="28"/>
        </w:rPr>
      </w:pPr>
      <w:r w:rsidRPr="00F84C6B">
        <w:rPr>
          <w:rFonts w:ascii="Consolas" w:hAnsi="Consolas" w:cs="Arial"/>
          <w:sz w:val="28"/>
          <w:szCs w:val="28"/>
        </w:rPr>
        <w:t>As informações pessoais dos responsáveis estão cadastradas no módulo eletrônico do Cadastro TCESP, conforme previsto no Artigo 2º das Instruções nº01/2020, conforme “Declaração de Atualização Cadastral” ora anexada (s).</w:t>
      </w:r>
    </w:p>
    <w:p w14:paraId="771456A9" w14:textId="77777777" w:rsidR="003C1FCB" w:rsidRPr="00F84C6B" w:rsidRDefault="003C1FCB" w:rsidP="003C1FCB">
      <w:pPr>
        <w:ind w:right="-1" w:hanging="10"/>
        <w:jc w:val="both"/>
        <w:rPr>
          <w:rFonts w:ascii="Consolas" w:eastAsia="Arial" w:hAnsi="Consolas" w:cs="Arial"/>
          <w:sz w:val="28"/>
          <w:szCs w:val="28"/>
        </w:rPr>
      </w:pPr>
    </w:p>
    <w:p w14:paraId="624D781F" w14:textId="506BE312" w:rsidR="003C1FCB" w:rsidRPr="00F84C6B" w:rsidRDefault="003C1FCB" w:rsidP="003C1FCB">
      <w:pPr>
        <w:ind w:right="-1" w:hanging="10"/>
        <w:jc w:val="center"/>
        <w:rPr>
          <w:rFonts w:ascii="Consolas" w:eastAsia="Arial" w:hAnsi="Consolas" w:cs="Arial"/>
          <w:b/>
          <w:bCs/>
          <w:sz w:val="28"/>
          <w:szCs w:val="28"/>
        </w:rPr>
      </w:pPr>
      <w:r w:rsidRPr="00F84C6B">
        <w:rPr>
          <w:rFonts w:ascii="Consolas" w:hAnsi="Consolas" w:cs="Consolas"/>
          <w:b/>
          <w:bCs/>
          <w:sz w:val="28"/>
          <w:szCs w:val="28"/>
        </w:rPr>
        <w:t xml:space="preserve">IARAS, </w:t>
      </w:r>
      <w:r w:rsidR="007A5860">
        <w:rPr>
          <w:rFonts w:ascii="Consolas" w:hAnsi="Consolas" w:cs="Consolas"/>
          <w:b/>
          <w:bCs/>
          <w:sz w:val="28"/>
          <w:szCs w:val="28"/>
        </w:rPr>
        <w:t>13</w:t>
      </w:r>
      <w:r w:rsidRPr="00F84C6B">
        <w:rPr>
          <w:rFonts w:ascii="Consolas" w:hAnsi="Consolas" w:cs="Consolas"/>
          <w:b/>
          <w:bCs/>
          <w:sz w:val="28"/>
          <w:szCs w:val="28"/>
        </w:rPr>
        <w:t xml:space="preserve"> DE </w:t>
      </w:r>
      <w:r w:rsidR="007A5860">
        <w:rPr>
          <w:rFonts w:ascii="Consolas" w:hAnsi="Consolas" w:cs="Consolas"/>
          <w:b/>
          <w:bCs/>
          <w:sz w:val="28"/>
          <w:szCs w:val="28"/>
        </w:rPr>
        <w:t>AGOSTO</w:t>
      </w:r>
      <w:r w:rsidRPr="00F84C6B">
        <w:rPr>
          <w:rFonts w:ascii="Consolas" w:hAnsi="Consolas" w:cs="Consolas"/>
          <w:b/>
          <w:bCs/>
          <w:sz w:val="28"/>
          <w:szCs w:val="28"/>
        </w:rPr>
        <w:t xml:space="preserve"> DE 2024</w:t>
      </w:r>
      <w:r w:rsidRPr="00F84C6B">
        <w:rPr>
          <w:rFonts w:ascii="Consolas" w:hAnsi="Consolas" w:cs="Consolas"/>
          <w:b/>
          <w:sz w:val="28"/>
          <w:szCs w:val="28"/>
        </w:rPr>
        <w:t>.</w:t>
      </w:r>
    </w:p>
    <w:p w14:paraId="5106184D" w14:textId="77777777" w:rsidR="003C1FCB" w:rsidRPr="00F84C6B" w:rsidRDefault="003C1FCB" w:rsidP="003C1FCB">
      <w:pPr>
        <w:pStyle w:val="TextosemFormatao"/>
        <w:ind w:right="-1"/>
        <w:jc w:val="center"/>
        <w:rPr>
          <w:rFonts w:ascii="Consolas" w:eastAsia="MS Mincho" w:hAnsi="Consolas" w:cs="Consolas"/>
          <w:sz w:val="28"/>
          <w:szCs w:val="28"/>
        </w:rPr>
      </w:pPr>
    </w:p>
    <w:p w14:paraId="71DF100C" w14:textId="77777777" w:rsidR="003C1FCB" w:rsidRPr="00F84C6B" w:rsidRDefault="003C1FCB" w:rsidP="003C1FCB">
      <w:pPr>
        <w:pStyle w:val="TextosemFormatao"/>
        <w:ind w:right="-1"/>
        <w:jc w:val="center"/>
        <w:rPr>
          <w:rFonts w:ascii="Consolas" w:eastAsia="MS Mincho" w:hAnsi="Consolas" w:cs="Consolas"/>
          <w:sz w:val="28"/>
          <w:szCs w:val="28"/>
        </w:rPr>
      </w:pPr>
    </w:p>
    <w:p w14:paraId="1577808B" w14:textId="77777777" w:rsidR="003C1FCB" w:rsidRPr="00F84C6B" w:rsidRDefault="003C1FCB" w:rsidP="003C1FCB">
      <w:pPr>
        <w:pStyle w:val="TextosemFormatao"/>
        <w:ind w:right="-1"/>
        <w:jc w:val="center"/>
        <w:rPr>
          <w:rFonts w:ascii="Consolas" w:eastAsia="MS Mincho" w:hAnsi="Consolas" w:cs="Consolas"/>
          <w:sz w:val="28"/>
          <w:szCs w:val="28"/>
        </w:rPr>
      </w:pPr>
    </w:p>
    <w:p w14:paraId="248B026E" w14:textId="77777777" w:rsidR="003C1FCB" w:rsidRPr="00F84C6B" w:rsidRDefault="003C1FCB" w:rsidP="003C1FCB">
      <w:pPr>
        <w:pStyle w:val="TextosemFormatao"/>
        <w:ind w:right="-1"/>
        <w:jc w:val="center"/>
        <w:rPr>
          <w:rFonts w:ascii="Consolas" w:eastAsia="MS Mincho" w:hAnsi="Consolas" w:cs="Consolas"/>
          <w:sz w:val="28"/>
          <w:szCs w:val="28"/>
        </w:rPr>
      </w:pPr>
    </w:p>
    <w:p w14:paraId="03E8F6B4" w14:textId="77777777" w:rsidR="003C1FCB" w:rsidRPr="00F84C6B" w:rsidRDefault="003C1FCB" w:rsidP="003C1FCB">
      <w:pPr>
        <w:pStyle w:val="TextosemFormatao"/>
        <w:ind w:right="-1"/>
        <w:jc w:val="center"/>
        <w:rPr>
          <w:rFonts w:ascii="Consolas" w:hAnsi="Consolas" w:cstheme="minorHAnsi"/>
          <w:b/>
          <w:bCs/>
          <w:sz w:val="28"/>
          <w:szCs w:val="28"/>
        </w:rPr>
      </w:pPr>
      <w:r w:rsidRPr="00F84C6B">
        <w:rPr>
          <w:rFonts w:ascii="Consolas" w:hAnsi="Consolas" w:cs="Arial"/>
          <w:b/>
          <w:bCs/>
          <w:sz w:val="28"/>
          <w:szCs w:val="28"/>
        </w:rPr>
        <w:t>MARCOS JOSÉ ROSA</w:t>
      </w:r>
    </w:p>
    <w:p w14:paraId="1B4D0879" w14:textId="77777777" w:rsidR="003C1FCB" w:rsidRPr="00F84C6B" w:rsidRDefault="003C1FCB" w:rsidP="003C1FCB">
      <w:pPr>
        <w:pStyle w:val="TextosemFormatao"/>
        <w:ind w:right="-1"/>
        <w:jc w:val="center"/>
        <w:rPr>
          <w:rFonts w:ascii="Consolas" w:eastAsia="MS Mincho" w:hAnsi="Consolas" w:cs="Consolas"/>
          <w:b/>
          <w:bCs/>
          <w:sz w:val="28"/>
          <w:szCs w:val="28"/>
        </w:rPr>
      </w:pPr>
      <w:r w:rsidRPr="00F84C6B">
        <w:rPr>
          <w:rFonts w:ascii="Consolas" w:eastAsia="MS Mincho" w:hAnsi="Consolas" w:cs="Consolas"/>
          <w:b/>
          <w:bCs/>
          <w:sz w:val="28"/>
          <w:szCs w:val="28"/>
        </w:rPr>
        <w:t>PREFEITO MUNICIPAL DE IARAS</w:t>
      </w:r>
    </w:p>
    <w:p w14:paraId="754ABC75" w14:textId="77777777" w:rsidR="003C1FCB" w:rsidRPr="00F84C6B" w:rsidRDefault="003C1FCB" w:rsidP="003C1FCB">
      <w:pPr>
        <w:jc w:val="both"/>
        <w:rPr>
          <w:rFonts w:ascii="Consolas" w:hAnsi="Consolas" w:cs="Consolas"/>
          <w:b/>
          <w:bCs/>
          <w:sz w:val="28"/>
          <w:szCs w:val="28"/>
        </w:rPr>
      </w:pPr>
    </w:p>
    <w:p w14:paraId="4F2CBEAD" w14:textId="77777777" w:rsidR="003C1FCB" w:rsidRPr="00F84C6B" w:rsidRDefault="003C1FCB" w:rsidP="003C1FCB">
      <w:pPr>
        <w:spacing w:after="160" w:line="256" w:lineRule="auto"/>
        <w:jc w:val="both"/>
        <w:rPr>
          <w:rFonts w:ascii="Consolas" w:hAnsi="Consolas"/>
          <w:b/>
          <w:bCs/>
          <w:caps/>
          <w:sz w:val="28"/>
          <w:szCs w:val="28"/>
        </w:rPr>
      </w:pPr>
    </w:p>
    <w:p w14:paraId="029BDB87" w14:textId="77777777" w:rsidR="003C1FCB" w:rsidRPr="00F84C6B" w:rsidRDefault="003C1FCB" w:rsidP="003C1FCB">
      <w:pPr>
        <w:jc w:val="center"/>
        <w:rPr>
          <w:rFonts w:ascii="Consolas" w:hAnsi="Consolas" w:cs="Consolas"/>
          <w:iCs/>
          <w:sz w:val="28"/>
          <w:szCs w:val="28"/>
        </w:rPr>
      </w:pPr>
    </w:p>
    <w:p w14:paraId="30417401" w14:textId="77777777" w:rsidR="003C1FCB" w:rsidRPr="00B95553" w:rsidRDefault="003C1FCB" w:rsidP="003C1FCB">
      <w:pPr>
        <w:rPr>
          <w:rFonts w:ascii="Consolas" w:hAnsi="Consolas"/>
          <w:b/>
          <w:sz w:val="28"/>
          <w:szCs w:val="28"/>
        </w:rPr>
      </w:pPr>
    </w:p>
    <w:p w14:paraId="242C5223" w14:textId="5357DA16" w:rsidR="00064762" w:rsidRDefault="00064762" w:rsidP="00D937A7">
      <w:pPr>
        <w:rPr>
          <w:rFonts w:ascii="Consolas" w:hAnsi="Consolas" w:cs="Arial"/>
          <w:bCs/>
          <w:sz w:val="28"/>
          <w:szCs w:val="28"/>
        </w:rPr>
      </w:pPr>
    </w:p>
    <w:p w14:paraId="6C5661DF" w14:textId="48F586B9" w:rsidR="00064762" w:rsidRDefault="00064762" w:rsidP="00D937A7">
      <w:pPr>
        <w:rPr>
          <w:rFonts w:ascii="Consolas" w:hAnsi="Consolas" w:cs="Arial"/>
          <w:bCs/>
          <w:sz w:val="28"/>
          <w:szCs w:val="28"/>
        </w:rPr>
      </w:pPr>
    </w:p>
    <w:p w14:paraId="0E3E3177" w14:textId="02FC55EF" w:rsidR="00064762" w:rsidRDefault="00064762" w:rsidP="00D937A7">
      <w:pPr>
        <w:rPr>
          <w:rFonts w:ascii="Consolas" w:hAnsi="Consolas" w:cs="Arial"/>
          <w:bCs/>
          <w:sz w:val="28"/>
          <w:szCs w:val="28"/>
        </w:rPr>
      </w:pPr>
    </w:p>
    <w:p w14:paraId="6ECDB698" w14:textId="77777777" w:rsidR="00713529" w:rsidRDefault="00713529" w:rsidP="00D937A7">
      <w:pPr>
        <w:rPr>
          <w:rFonts w:ascii="Consolas" w:hAnsi="Consolas" w:cs="Arial"/>
          <w:bCs/>
          <w:sz w:val="28"/>
          <w:szCs w:val="28"/>
        </w:rPr>
      </w:pPr>
    </w:p>
    <w:p w14:paraId="6D632A9B" w14:textId="77777777" w:rsidR="00713529" w:rsidRDefault="00713529" w:rsidP="00D937A7">
      <w:pPr>
        <w:rPr>
          <w:rFonts w:ascii="Consolas" w:hAnsi="Consolas" w:cs="Arial"/>
          <w:bCs/>
          <w:sz w:val="28"/>
          <w:szCs w:val="28"/>
        </w:rPr>
      </w:pPr>
    </w:p>
    <w:p w14:paraId="43EC4022" w14:textId="77777777" w:rsidR="00713529" w:rsidRDefault="00713529" w:rsidP="00D937A7">
      <w:pPr>
        <w:rPr>
          <w:rFonts w:ascii="Consolas" w:hAnsi="Consolas" w:cs="Arial"/>
          <w:bCs/>
          <w:sz w:val="28"/>
          <w:szCs w:val="28"/>
        </w:rPr>
      </w:pPr>
    </w:p>
    <w:p w14:paraId="178E92A5" w14:textId="77777777" w:rsidR="00713529" w:rsidRDefault="00713529" w:rsidP="00D937A7">
      <w:pPr>
        <w:rPr>
          <w:rFonts w:ascii="Consolas" w:hAnsi="Consolas" w:cs="Arial"/>
          <w:bCs/>
          <w:sz w:val="28"/>
          <w:szCs w:val="28"/>
        </w:rPr>
      </w:pPr>
    </w:p>
    <w:p w14:paraId="33E8FDB1" w14:textId="77777777" w:rsidR="00713529" w:rsidRDefault="00713529" w:rsidP="00D937A7">
      <w:pPr>
        <w:rPr>
          <w:rFonts w:ascii="Consolas" w:hAnsi="Consolas" w:cs="Arial"/>
          <w:bCs/>
          <w:sz w:val="28"/>
          <w:szCs w:val="28"/>
        </w:rPr>
      </w:pPr>
    </w:p>
    <w:p w14:paraId="56F06BEA" w14:textId="77777777" w:rsidR="00713529" w:rsidRDefault="00713529" w:rsidP="00D937A7">
      <w:pPr>
        <w:rPr>
          <w:rFonts w:ascii="Consolas" w:hAnsi="Consolas" w:cs="Arial"/>
          <w:bCs/>
          <w:sz w:val="28"/>
          <w:szCs w:val="28"/>
        </w:rPr>
      </w:pPr>
    </w:p>
    <w:p w14:paraId="31789FF5" w14:textId="77777777" w:rsidR="00713529" w:rsidRDefault="00713529" w:rsidP="00D937A7">
      <w:pPr>
        <w:rPr>
          <w:rFonts w:ascii="Consolas" w:hAnsi="Consolas" w:cs="Arial"/>
          <w:bCs/>
          <w:sz w:val="28"/>
          <w:szCs w:val="28"/>
        </w:rPr>
      </w:pPr>
    </w:p>
    <w:p w14:paraId="5E447007" w14:textId="77777777" w:rsidR="00713529" w:rsidRDefault="00713529" w:rsidP="00D937A7">
      <w:pPr>
        <w:rPr>
          <w:rFonts w:ascii="Consolas" w:hAnsi="Consolas" w:cs="Arial"/>
          <w:bCs/>
          <w:sz w:val="28"/>
          <w:szCs w:val="28"/>
        </w:rPr>
      </w:pPr>
    </w:p>
    <w:p w14:paraId="1A30B9D8" w14:textId="77777777" w:rsidR="00713529" w:rsidRDefault="00713529" w:rsidP="00D937A7">
      <w:pPr>
        <w:rPr>
          <w:rFonts w:ascii="Consolas" w:hAnsi="Consolas" w:cs="Arial"/>
          <w:bCs/>
          <w:sz w:val="28"/>
          <w:szCs w:val="28"/>
        </w:rPr>
      </w:pPr>
    </w:p>
    <w:p w14:paraId="3DA9FB09" w14:textId="77777777" w:rsidR="00713529" w:rsidRDefault="00713529" w:rsidP="00D937A7">
      <w:pPr>
        <w:rPr>
          <w:rFonts w:ascii="Consolas" w:hAnsi="Consolas" w:cs="Arial"/>
          <w:bCs/>
          <w:sz w:val="28"/>
          <w:szCs w:val="28"/>
        </w:rPr>
      </w:pPr>
    </w:p>
    <w:p w14:paraId="1AF61F86" w14:textId="77777777" w:rsidR="00D1580E" w:rsidRDefault="00D1580E" w:rsidP="00D937A7">
      <w:pPr>
        <w:rPr>
          <w:rFonts w:ascii="Consolas" w:hAnsi="Consolas" w:cs="Arial"/>
          <w:bCs/>
          <w:sz w:val="28"/>
          <w:szCs w:val="28"/>
        </w:rPr>
      </w:pPr>
    </w:p>
    <w:p w14:paraId="58B52232" w14:textId="77777777" w:rsidR="00D1580E" w:rsidRDefault="00D1580E" w:rsidP="00D937A7">
      <w:pPr>
        <w:rPr>
          <w:rFonts w:ascii="Consolas" w:hAnsi="Consolas" w:cs="Arial"/>
          <w:bCs/>
          <w:sz w:val="28"/>
          <w:szCs w:val="28"/>
        </w:rPr>
      </w:pPr>
    </w:p>
    <w:p w14:paraId="385379B0" w14:textId="77777777" w:rsidR="00D1580E" w:rsidRDefault="00D1580E" w:rsidP="00D937A7">
      <w:pPr>
        <w:rPr>
          <w:rFonts w:ascii="Consolas" w:hAnsi="Consolas" w:cs="Arial"/>
          <w:bCs/>
          <w:sz w:val="28"/>
          <w:szCs w:val="28"/>
        </w:rPr>
      </w:pPr>
    </w:p>
    <w:p w14:paraId="68B73CE1" w14:textId="77777777" w:rsidR="00D1580E" w:rsidRDefault="00D1580E" w:rsidP="00D937A7">
      <w:pPr>
        <w:rPr>
          <w:rFonts w:ascii="Consolas" w:hAnsi="Consolas" w:cs="Arial"/>
          <w:bCs/>
          <w:sz w:val="28"/>
          <w:szCs w:val="28"/>
        </w:rPr>
      </w:pPr>
    </w:p>
    <w:p w14:paraId="2D7206BE" w14:textId="77777777" w:rsidR="00D1580E" w:rsidRDefault="00D1580E" w:rsidP="00D937A7">
      <w:pPr>
        <w:rPr>
          <w:rFonts w:ascii="Consolas" w:hAnsi="Consolas" w:cs="Arial"/>
          <w:bCs/>
          <w:sz w:val="28"/>
          <w:szCs w:val="28"/>
        </w:rPr>
      </w:pPr>
    </w:p>
    <w:p w14:paraId="6EF8D67E" w14:textId="77777777" w:rsidR="00D1580E" w:rsidRDefault="00D1580E" w:rsidP="00D937A7">
      <w:pPr>
        <w:rPr>
          <w:rFonts w:ascii="Consolas" w:hAnsi="Consolas" w:cs="Arial"/>
          <w:bCs/>
          <w:sz w:val="28"/>
          <w:szCs w:val="28"/>
        </w:rPr>
      </w:pPr>
    </w:p>
    <w:p w14:paraId="328B0B91" w14:textId="77777777" w:rsidR="00D1580E" w:rsidRDefault="00D1580E" w:rsidP="00D937A7">
      <w:pPr>
        <w:rPr>
          <w:rFonts w:ascii="Consolas" w:hAnsi="Consolas" w:cs="Arial"/>
          <w:bCs/>
          <w:sz w:val="28"/>
          <w:szCs w:val="28"/>
        </w:rPr>
      </w:pPr>
    </w:p>
    <w:p w14:paraId="24ED1560" w14:textId="77777777" w:rsidR="00D1580E" w:rsidRDefault="00D1580E" w:rsidP="00D937A7">
      <w:pPr>
        <w:rPr>
          <w:rFonts w:ascii="Consolas" w:hAnsi="Consolas" w:cs="Arial"/>
          <w:bCs/>
          <w:sz w:val="28"/>
          <w:szCs w:val="28"/>
        </w:rPr>
      </w:pPr>
    </w:p>
    <w:p w14:paraId="35ED1C3C" w14:textId="77777777" w:rsidR="00713529" w:rsidRDefault="00713529" w:rsidP="00D937A7">
      <w:pPr>
        <w:rPr>
          <w:rFonts w:ascii="Consolas" w:hAnsi="Consolas" w:cs="Arial"/>
          <w:bCs/>
          <w:sz w:val="28"/>
          <w:szCs w:val="28"/>
        </w:rPr>
      </w:pPr>
    </w:p>
    <w:p w14:paraId="7A2B667E" w14:textId="77777777" w:rsidR="00713529" w:rsidRDefault="00713529" w:rsidP="00D937A7">
      <w:pPr>
        <w:rPr>
          <w:rFonts w:ascii="Consolas" w:hAnsi="Consolas" w:cs="Arial"/>
          <w:bCs/>
          <w:sz w:val="28"/>
          <w:szCs w:val="28"/>
        </w:rPr>
      </w:pPr>
    </w:p>
    <w:sectPr w:rsidR="00713529" w:rsidSect="005B3C66">
      <w:headerReference w:type="default" r:id="rId58"/>
      <w:footerReference w:type="default" r:id="rId5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084592C" w14:textId="77777777" w:rsidR="00BD199B" w:rsidRDefault="00BD199B">
      <w:r>
        <w:separator/>
      </w:r>
    </w:p>
  </w:endnote>
  <w:endnote w:type="continuationSeparator" w:id="0">
    <w:p w14:paraId="76B5D470" w14:textId="77777777" w:rsidR="00BD199B" w:rsidRDefault="00BD19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
    <w:altName w:val="Arial"/>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538F96" w14:textId="77777777" w:rsidR="00103EAE" w:rsidRPr="00BF5FA9" w:rsidRDefault="00103EAE" w:rsidP="00103EAE">
    <w:pPr>
      <w:pStyle w:val="Rodap"/>
      <w:jc w:val="center"/>
      <w:rPr>
        <w:sz w:val="22"/>
        <w:szCs w:val="22"/>
      </w:rPr>
    </w:pPr>
    <w:r>
      <w:rPr>
        <w:noProof/>
        <w:sz w:val="22"/>
        <w:szCs w:val="22"/>
      </w:rPr>
      <mc:AlternateContent>
        <mc:Choice Requires="wps">
          <w:drawing>
            <wp:anchor distT="0" distB="0" distL="114300" distR="114300" simplePos="0" relativeHeight="251660288" behindDoc="0" locked="0" layoutInCell="1" allowOverlap="1" wp14:anchorId="1DF50072" wp14:editId="5B1ED241">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0044B5"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DB846A8" w14:textId="77777777" w:rsidR="00103EAE" w:rsidRPr="00BB440C" w:rsidRDefault="00103EAE" w:rsidP="00103EAE">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DA07F82" w14:textId="77777777" w:rsidR="00BD199B" w:rsidRDefault="00BD199B">
      <w:r>
        <w:separator/>
      </w:r>
    </w:p>
  </w:footnote>
  <w:footnote w:type="continuationSeparator" w:id="0">
    <w:p w14:paraId="2AECC888" w14:textId="77777777" w:rsidR="00BD199B" w:rsidRDefault="00BD19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E8D669" w14:textId="77777777" w:rsidR="00103EAE" w:rsidRDefault="00103EAE" w:rsidP="00103EAE">
    <w:pPr>
      <w:pStyle w:val="Cabealho"/>
    </w:pPr>
    <w:r>
      <w:rPr>
        <w:noProof/>
      </w:rPr>
      <w:drawing>
        <wp:anchor distT="0" distB="0" distL="114300" distR="114300" simplePos="0" relativeHeight="251659264" behindDoc="0" locked="0" layoutInCell="1" allowOverlap="1" wp14:anchorId="1AD62587" wp14:editId="246A70FB">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1E7635B7" w14:textId="77777777" w:rsidR="00103EAE" w:rsidRPr="000A43E7" w:rsidRDefault="00103EAE" w:rsidP="00103EAE">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1312" behindDoc="0" locked="0" layoutInCell="1" allowOverlap="1" wp14:anchorId="227D04DC" wp14:editId="31301DD3">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9DA1791" w14:textId="77777777" w:rsidR="00103EAE" w:rsidRPr="000A43E7" w:rsidRDefault="00103EAE" w:rsidP="00103EAE">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103EAE" w:rsidRPr="000A43E7" w:rsidRDefault="00103EAE" w:rsidP="00103EAE">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103EAE" w:rsidRDefault="00103EAE" w:rsidP="00103EAE">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27D04DC"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9DA1791" w14:textId="77777777" w:rsidR="00103EAE" w:rsidRPr="000A43E7" w:rsidRDefault="00103EAE" w:rsidP="00103EAE">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103EAE" w:rsidRPr="000A43E7" w:rsidRDefault="00103EAE" w:rsidP="00103EAE">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103EAE" w:rsidRDefault="00103EAE" w:rsidP="00103EAE">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37F77078" w14:textId="77777777" w:rsidR="00103EAE" w:rsidRPr="000A43E7" w:rsidRDefault="00103EAE" w:rsidP="00103EAE">
    <w:pPr>
      <w:shd w:val="clear" w:color="auto" w:fill="FFFFFF" w:themeFill="background1"/>
      <w:tabs>
        <w:tab w:val="left" w:pos="2127"/>
      </w:tabs>
      <w:jc w:val="center"/>
    </w:pPr>
  </w:p>
  <w:p w14:paraId="2AA26DE8" w14:textId="77777777" w:rsidR="00103EAE" w:rsidRDefault="00103EAE" w:rsidP="00103EAE">
    <w:pPr>
      <w:pStyle w:val="Cabealho"/>
      <w:tabs>
        <w:tab w:val="left" w:pos="3140"/>
      </w:tabs>
      <w:rPr>
        <w:sz w:val="48"/>
        <w:szCs w:val="48"/>
      </w:rPr>
    </w:pPr>
  </w:p>
  <w:p w14:paraId="345F2D9B" w14:textId="77777777" w:rsidR="00103EAE" w:rsidRPr="00DB1FB9" w:rsidRDefault="00103EAE" w:rsidP="00103EAE">
    <w:pPr>
      <w:pStyle w:val="Cabealho"/>
      <w:tabs>
        <w:tab w:val="left" w:pos="3140"/>
      </w:tabs>
      <w:rPr>
        <w:sz w:val="22"/>
        <w:szCs w:val="22"/>
      </w:rPr>
    </w:pPr>
  </w:p>
  <w:p w14:paraId="4265625C" w14:textId="77777777" w:rsidR="00103EAE" w:rsidRDefault="00103EAE">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1F70EA"/>
    <w:multiLevelType w:val="hybridMultilevel"/>
    <w:tmpl w:val="1804D4A8"/>
    <w:lvl w:ilvl="0" w:tplc="506A4338">
      <w:start w:val="1"/>
      <w:numFmt w:val="upperRoman"/>
      <w:lvlText w:val="%1."/>
      <w:lvlJc w:val="left"/>
      <w:pPr>
        <w:ind w:left="1080" w:hanging="72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6" w15:restartNumberingAfterBreak="0">
    <w:nsid w:val="1D5C100D"/>
    <w:multiLevelType w:val="multilevel"/>
    <w:tmpl w:val="64A8D9EC"/>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4"/>
        <w:szCs w:val="24"/>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8C21767"/>
    <w:multiLevelType w:val="hybridMultilevel"/>
    <w:tmpl w:val="AFE80C8E"/>
    <w:lvl w:ilvl="0" w:tplc="23641F5E">
      <w:start w:val="1"/>
      <w:numFmt w:val="lowerLetter"/>
      <w:lvlText w:val="%1)"/>
      <w:lvlJc w:val="left"/>
      <w:pPr>
        <w:ind w:left="102" w:hanging="708"/>
      </w:pPr>
      <w:rPr>
        <w:rFonts w:ascii="Consolas" w:eastAsia="Arial" w:hAnsi="Consolas" w:cs="Arial" w:hint="default"/>
        <w:w w:val="99"/>
        <w:sz w:val="28"/>
        <w:szCs w:val="28"/>
      </w:rPr>
    </w:lvl>
    <w:lvl w:ilvl="1" w:tplc="710C7C50">
      <w:numFmt w:val="bullet"/>
      <w:lvlText w:val="•"/>
      <w:lvlJc w:val="left"/>
      <w:pPr>
        <w:ind w:left="961" w:hanging="708"/>
      </w:pPr>
    </w:lvl>
    <w:lvl w:ilvl="2" w:tplc="94A05F70">
      <w:numFmt w:val="bullet"/>
      <w:lvlText w:val="•"/>
      <w:lvlJc w:val="left"/>
      <w:pPr>
        <w:ind w:left="1823" w:hanging="708"/>
      </w:pPr>
    </w:lvl>
    <w:lvl w:ilvl="3" w:tplc="DB062004">
      <w:numFmt w:val="bullet"/>
      <w:lvlText w:val="•"/>
      <w:lvlJc w:val="left"/>
      <w:pPr>
        <w:ind w:left="2685" w:hanging="708"/>
      </w:pPr>
    </w:lvl>
    <w:lvl w:ilvl="4" w:tplc="BF9685F4">
      <w:numFmt w:val="bullet"/>
      <w:lvlText w:val="•"/>
      <w:lvlJc w:val="left"/>
      <w:pPr>
        <w:ind w:left="3547" w:hanging="708"/>
      </w:pPr>
    </w:lvl>
    <w:lvl w:ilvl="5" w:tplc="602E2050">
      <w:numFmt w:val="bullet"/>
      <w:lvlText w:val="•"/>
      <w:lvlJc w:val="left"/>
      <w:pPr>
        <w:ind w:left="4409" w:hanging="708"/>
      </w:pPr>
    </w:lvl>
    <w:lvl w:ilvl="6" w:tplc="26D62F02">
      <w:numFmt w:val="bullet"/>
      <w:lvlText w:val="•"/>
      <w:lvlJc w:val="left"/>
      <w:pPr>
        <w:ind w:left="5271" w:hanging="708"/>
      </w:pPr>
    </w:lvl>
    <w:lvl w:ilvl="7" w:tplc="ED0A35EC">
      <w:numFmt w:val="bullet"/>
      <w:lvlText w:val="•"/>
      <w:lvlJc w:val="left"/>
      <w:pPr>
        <w:ind w:left="6133" w:hanging="708"/>
      </w:pPr>
    </w:lvl>
    <w:lvl w:ilvl="8" w:tplc="E876815E">
      <w:numFmt w:val="bullet"/>
      <w:lvlText w:val="•"/>
      <w:lvlJc w:val="left"/>
      <w:pPr>
        <w:ind w:left="6995" w:hanging="708"/>
      </w:pPr>
    </w:lvl>
  </w:abstractNum>
  <w:abstractNum w:abstractNumId="8"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9" w15:restartNumberingAfterBreak="0">
    <w:nsid w:val="3B850DE4"/>
    <w:multiLevelType w:val="hybridMultilevel"/>
    <w:tmpl w:val="D4541934"/>
    <w:lvl w:ilvl="0" w:tplc="697AE77C">
      <w:start w:val="1"/>
      <w:numFmt w:val="lowerLetter"/>
      <w:lvlText w:val="%1)"/>
      <w:lvlJc w:val="left"/>
      <w:pPr>
        <w:ind w:left="102" w:hanging="708"/>
      </w:pPr>
      <w:rPr>
        <w:rFonts w:ascii="Consolas" w:eastAsia="Arial" w:hAnsi="Consolas" w:cs="Arial" w:hint="default"/>
        <w:w w:val="99"/>
        <w:sz w:val="28"/>
        <w:szCs w:val="28"/>
      </w:rPr>
    </w:lvl>
    <w:lvl w:ilvl="1" w:tplc="11509E24">
      <w:numFmt w:val="bullet"/>
      <w:lvlText w:val="•"/>
      <w:lvlJc w:val="left"/>
      <w:pPr>
        <w:ind w:left="961" w:hanging="708"/>
      </w:pPr>
    </w:lvl>
    <w:lvl w:ilvl="2" w:tplc="708ADA30">
      <w:numFmt w:val="bullet"/>
      <w:lvlText w:val="•"/>
      <w:lvlJc w:val="left"/>
      <w:pPr>
        <w:ind w:left="1823" w:hanging="708"/>
      </w:pPr>
    </w:lvl>
    <w:lvl w:ilvl="3" w:tplc="E29046D8">
      <w:numFmt w:val="bullet"/>
      <w:lvlText w:val="•"/>
      <w:lvlJc w:val="left"/>
      <w:pPr>
        <w:ind w:left="2685" w:hanging="708"/>
      </w:pPr>
    </w:lvl>
    <w:lvl w:ilvl="4" w:tplc="2A845EB4">
      <w:numFmt w:val="bullet"/>
      <w:lvlText w:val="•"/>
      <w:lvlJc w:val="left"/>
      <w:pPr>
        <w:ind w:left="3547" w:hanging="708"/>
      </w:pPr>
    </w:lvl>
    <w:lvl w:ilvl="5" w:tplc="9B3E4988">
      <w:numFmt w:val="bullet"/>
      <w:lvlText w:val="•"/>
      <w:lvlJc w:val="left"/>
      <w:pPr>
        <w:ind w:left="4409" w:hanging="708"/>
      </w:pPr>
    </w:lvl>
    <w:lvl w:ilvl="6" w:tplc="642EB746">
      <w:numFmt w:val="bullet"/>
      <w:lvlText w:val="•"/>
      <w:lvlJc w:val="left"/>
      <w:pPr>
        <w:ind w:left="5271" w:hanging="708"/>
      </w:pPr>
    </w:lvl>
    <w:lvl w:ilvl="7" w:tplc="8AB83C12">
      <w:numFmt w:val="bullet"/>
      <w:lvlText w:val="•"/>
      <w:lvlJc w:val="left"/>
      <w:pPr>
        <w:ind w:left="6133" w:hanging="708"/>
      </w:pPr>
    </w:lvl>
    <w:lvl w:ilvl="8" w:tplc="CB20205C">
      <w:numFmt w:val="bullet"/>
      <w:lvlText w:val="•"/>
      <w:lvlJc w:val="left"/>
      <w:pPr>
        <w:ind w:left="6995" w:hanging="708"/>
      </w:pPr>
    </w:lvl>
  </w:abstractNum>
  <w:abstractNum w:abstractNumId="10"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11"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77EB47D1"/>
    <w:multiLevelType w:val="hybridMultilevel"/>
    <w:tmpl w:val="D690F16C"/>
    <w:lvl w:ilvl="0" w:tplc="74BA633A">
      <w:start w:val="1"/>
      <w:numFmt w:val="decimal"/>
      <w:lvlText w:val="%1."/>
      <w:lvlJc w:val="left"/>
      <w:pPr>
        <w:ind w:left="810" w:hanging="708"/>
      </w:pPr>
      <w:rPr>
        <w:rFonts w:ascii="Consolas" w:eastAsia="Arial" w:hAnsi="Consolas" w:cs="Arial" w:hint="default"/>
        <w:b/>
        <w:bCs/>
        <w:spacing w:val="-27"/>
        <w:w w:val="99"/>
        <w:sz w:val="28"/>
        <w:szCs w:val="28"/>
      </w:rPr>
    </w:lvl>
    <w:lvl w:ilvl="1" w:tplc="F6920AA4">
      <w:numFmt w:val="bullet"/>
      <w:lvlText w:val="•"/>
      <w:lvlJc w:val="left"/>
      <w:pPr>
        <w:ind w:left="1609" w:hanging="708"/>
      </w:pPr>
    </w:lvl>
    <w:lvl w:ilvl="2" w:tplc="88CEEB28">
      <w:numFmt w:val="bullet"/>
      <w:lvlText w:val="•"/>
      <w:lvlJc w:val="left"/>
      <w:pPr>
        <w:ind w:left="2399" w:hanging="708"/>
      </w:pPr>
    </w:lvl>
    <w:lvl w:ilvl="3" w:tplc="102225C2">
      <w:numFmt w:val="bullet"/>
      <w:lvlText w:val="•"/>
      <w:lvlJc w:val="left"/>
      <w:pPr>
        <w:ind w:left="3189" w:hanging="708"/>
      </w:pPr>
    </w:lvl>
    <w:lvl w:ilvl="4" w:tplc="F2240E1A">
      <w:numFmt w:val="bullet"/>
      <w:lvlText w:val="•"/>
      <w:lvlJc w:val="left"/>
      <w:pPr>
        <w:ind w:left="3979" w:hanging="708"/>
      </w:pPr>
    </w:lvl>
    <w:lvl w:ilvl="5" w:tplc="410490B4">
      <w:numFmt w:val="bullet"/>
      <w:lvlText w:val="•"/>
      <w:lvlJc w:val="left"/>
      <w:pPr>
        <w:ind w:left="4769" w:hanging="708"/>
      </w:pPr>
    </w:lvl>
    <w:lvl w:ilvl="6" w:tplc="BF14EED4">
      <w:numFmt w:val="bullet"/>
      <w:lvlText w:val="•"/>
      <w:lvlJc w:val="left"/>
      <w:pPr>
        <w:ind w:left="5559" w:hanging="708"/>
      </w:pPr>
    </w:lvl>
    <w:lvl w:ilvl="7" w:tplc="C10C73D0">
      <w:numFmt w:val="bullet"/>
      <w:lvlText w:val="•"/>
      <w:lvlJc w:val="left"/>
      <w:pPr>
        <w:ind w:left="6349" w:hanging="708"/>
      </w:pPr>
    </w:lvl>
    <w:lvl w:ilvl="8" w:tplc="79CAA772">
      <w:numFmt w:val="bullet"/>
      <w:lvlText w:val="•"/>
      <w:lvlJc w:val="left"/>
      <w:pPr>
        <w:ind w:left="7139" w:hanging="708"/>
      </w:pPr>
    </w:lvl>
  </w:abstractNum>
  <w:abstractNum w:abstractNumId="13"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245115805">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25277487">
    <w:abstractNumId w:val="0"/>
  </w:num>
  <w:num w:numId="3" w16cid:durableId="438834037">
    <w:abstractNumId w:val="10"/>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02763804">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87511563">
    <w:abstractNumId w:val="13"/>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3240389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9288094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689269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68406379">
    <w:abstractNumId w:val="11"/>
  </w:num>
  <w:num w:numId="10" w16cid:durableId="884411090">
    <w:abstractNumId w:val="8"/>
  </w:num>
  <w:num w:numId="11" w16cid:durableId="793790836">
    <w:abstractNumId w:val="2"/>
  </w:num>
  <w:num w:numId="12" w16cid:durableId="2026638578">
    <w:abstractNumId w:val="6"/>
  </w:num>
  <w:num w:numId="13" w16cid:durableId="74765197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259676310">
    <w:abstractNumId w:val="12"/>
    <w:lvlOverride w:ilvl="0">
      <w:startOverride w:val="1"/>
    </w:lvlOverride>
    <w:lvlOverride w:ilvl="1"/>
    <w:lvlOverride w:ilvl="2"/>
    <w:lvlOverride w:ilvl="3"/>
    <w:lvlOverride w:ilvl="4"/>
    <w:lvlOverride w:ilvl="5"/>
    <w:lvlOverride w:ilvl="6"/>
    <w:lvlOverride w:ilvl="7"/>
    <w:lvlOverride w:ilvl="8"/>
  </w:num>
  <w:num w:numId="15" w16cid:durableId="1961566620">
    <w:abstractNumId w:val="9"/>
    <w:lvlOverride w:ilvl="0">
      <w:startOverride w:val="1"/>
    </w:lvlOverride>
    <w:lvlOverride w:ilvl="1"/>
    <w:lvlOverride w:ilvl="2"/>
    <w:lvlOverride w:ilvl="3"/>
    <w:lvlOverride w:ilvl="4"/>
    <w:lvlOverride w:ilvl="5"/>
    <w:lvlOverride w:ilvl="6"/>
    <w:lvlOverride w:ilvl="7"/>
    <w:lvlOverride w:ilvl="8"/>
  </w:num>
  <w:num w:numId="16" w16cid:durableId="1729264071">
    <w:abstractNumId w:val="7"/>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5BB"/>
    <w:rsid w:val="00000B94"/>
    <w:rsid w:val="00001D7E"/>
    <w:rsid w:val="000044C7"/>
    <w:rsid w:val="000058A9"/>
    <w:rsid w:val="000269BE"/>
    <w:rsid w:val="0004074C"/>
    <w:rsid w:val="000443A5"/>
    <w:rsid w:val="00044BF0"/>
    <w:rsid w:val="0004722A"/>
    <w:rsid w:val="00051298"/>
    <w:rsid w:val="000641F9"/>
    <w:rsid w:val="00064762"/>
    <w:rsid w:val="00066402"/>
    <w:rsid w:val="000701E1"/>
    <w:rsid w:val="00072B4D"/>
    <w:rsid w:val="00076563"/>
    <w:rsid w:val="00085F8A"/>
    <w:rsid w:val="000867BC"/>
    <w:rsid w:val="00086CCB"/>
    <w:rsid w:val="00095917"/>
    <w:rsid w:val="0009617A"/>
    <w:rsid w:val="000966D3"/>
    <w:rsid w:val="000A5EB7"/>
    <w:rsid w:val="000A65B0"/>
    <w:rsid w:val="000A7571"/>
    <w:rsid w:val="000B2473"/>
    <w:rsid w:val="000B2820"/>
    <w:rsid w:val="000C40A7"/>
    <w:rsid w:val="000C7BAA"/>
    <w:rsid w:val="000D477F"/>
    <w:rsid w:val="000F1B31"/>
    <w:rsid w:val="001018AD"/>
    <w:rsid w:val="00103EAE"/>
    <w:rsid w:val="00107C96"/>
    <w:rsid w:val="001208C5"/>
    <w:rsid w:val="00134BAE"/>
    <w:rsid w:val="00135539"/>
    <w:rsid w:val="001431F1"/>
    <w:rsid w:val="001625F1"/>
    <w:rsid w:val="0016441A"/>
    <w:rsid w:val="00165C25"/>
    <w:rsid w:val="00176B50"/>
    <w:rsid w:val="00184606"/>
    <w:rsid w:val="001953A5"/>
    <w:rsid w:val="001B4073"/>
    <w:rsid w:val="001B642E"/>
    <w:rsid w:val="001C58E8"/>
    <w:rsid w:val="001D4811"/>
    <w:rsid w:val="001D6EF3"/>
    <w:rsid w:val="001E1628"/>
    <w:rsid w:val="001E30A2"/>
    <w:rsid w:val="001E424A"/>
    <w:rsid w:val="001E5E61"/>
    <w:rsid w:val="001E6AAB"/>
    <w:rsid w:val="001E7B44"/>
    <w:rsid w:val="001F7EFE"/>
    <w:rsid w:val="00210FE4"/>
    <w:rsid w:val="0022739C"/>
    <w:rsid w:val="00231D19"/>
    <w:rsid w:val="002430D2"/>
    <w:rsid w:val="00244712"/>
    <w:rsid w:val="00245123"/>
    <w:rsid w:val="0025179C"/>
    <w:rsid w:val="00262549"/>
    <w:rsid w:val="00281450"/>
    <w:rsid w:val="002846C4"/>
    <w:rsid w:val="00286264"/>
    <w:rsid w:val="00287EAC"/>
    <w:rsid w:val="00294B28"/>
    <w:rsid w:val="002B201E"/>
    <w:rsid w:val="002D0D7A"/>
    <w:rsid w:val="002D27E8"/>
    <w:rsid w:val="002D528F"/>
    <w:rsid w:val="002E20B2"/>
    <w:rsid w:val="002E7DA6"/>
    <w:rsid w:val="002F3263"/>
    <w:rsid w:val="002F5818"/>
    <w:rsid w:val="003035E1"/>
    <w:rsid w:val="0030389F"/>
    <w:rsid w:val="003040A8"/>
    <w:rsid w:val="00307EAD"/>
    <w:rsid w:val="00311FC1"/>
    <w:rsid w:val="00312197"/>
    <w:rsid w:val="0033705D"/>
    <w:rsid w:val="00341A37"/>
    <w:rsid w:val="00344B34"/>
    <w:rsid w:val="00344B4C"/>
    <w:rsid w:val="00350FD6"/>
    <w:rsid w:val="003519A9"/>
    <w:rsid w:val="00352041"/>
    <w:rsid w:val="00361A65"/>
    <w:rsid w:val="003633E5"/>
    <w:rsid w:val="00364A9E"/>
    <w:rsid w:val="00376010"/>
    <w:rsid w:val="00377189"/>
    <w:rsid w:val="00383024"/>
    <w:rsid w:val="00384AE3"/>
    <w:rsid w:val="00391643"/>
    <w:rsid w:val="003929AC"/>
    <w:rsid w:val="0039583C"/>
    <w:rsid w:val="003A0FA7"/>
    <w:rsid w:val="003A4779"/>
    <w:rsid w:val="003B142E"/>
    <w:rsid w:val="003B3A47"/>
    <w:rsid w:val="003C1FCB"/>
    <w:rsid w:val="003C6F3B"/>
    <w:rsid w:val="003C7805"/>
    <w:rsid w:val="003D6830"/>
    <w:rsid w:val="003E0E1E"/>
    <w:rsid w:val="003E5EB0"/>
    <w:rsid w:val="004018D1"/>
    <w:rsid w:val="00402C15"/>
    <w:rsid w:val="00410BD6"/>
    <w:rsid w:val="00416D49"/>
    <w:rsid w:val="00422434"/>
    <w:rsid w:val="00422747"/>
    <w:rsid w:val="004379E5"/>
    <w:rsid w:val="0044231F"/>
    <w:rsid w:val="004446C4"/>
    <w:rsid w:val="00445AAD"/>
    <w:rsid w:val="004606C3"/>
    <w:rsid w:val="00462102"/>
    <w:rsid w:val="00466EEA"/>
    <w:rsid w:val="0047093D"/>
    <w:rsid w:val="004735D9"/>
    <w:rsid w:val="00476108"/>
    <w:rsid w:val="00481D7C"/>
    <w:rsid w:val="0048331C"/>
    <w:rsid w:val="0048411B"/>
    <w:rsid w:val="00495C0B"/>
    <w:rsid w:val="004A6CBC"/>
    <w:rsid w:val="004B4B2D"/>
    <w:rsid w:val="004B7F76"/>
    <w:rsid w:val="004C1AFC"/>
    <w:rsid w:val="004C2D5B"/>
    <w:rsid w:val="004D065D"/>
    <w:rsid w:val="004D234B"/>
    <w:rsid w:val="004E46AF"/>
    <w:rsid w:val="004E6F78"/>
    <w:rsid w:val="004F0356"/>
    <w:rsid w:val="00500168"/>
    <w:rsid w:val="00500351"/>
    <w:rsid w:val="00504AE3"/>
    <w:rsid w:val="0050615B"/>
    <w:rsid w:val="005100FE"/>
    <w:rsid w:val="00510290"/>
    <w:rsid w:val="00513FFE"/>
    <w:rsid w:val="00515B7B"/>
    <w:rsid w:val="00515BCE"/>
    <w:rsid w:val="00516075"/>
    <w:rsid w:val="00516B98"/>
    <w:rsid w:val="00522E66"/>
    <w:rsid w:val="00523160"/>
    <w:rsid w:val="00523943"/>
    <w:rsid w:val="00550A0E"/>
    <w:rsid w:val="00553F73"/>
    <w:rsid w:val="005605CB"/>
    <w:rsid w:val="00566201"/>
    <w:rsid w:val="0058218A"/>
    <w:rsid w:val="00587281"/>
    <w:rsid w:val="005977DD"/>
    <w:rsid w:val="005B3734"/>
    <w:rsid w:val="005B3C66"/>
    <w:rsid w:val="005B5F90"/>
    <w:rsid w:val="005C5A0C"/>
    <w:rsid w:val="005D58DC"/>
    <w:rsid w:val="005E10AB"/>
    <w:rsid w:val="005E360A"/>
    <w:rsid w:val="005E670D"/>
    <w:rsid w:val="005F517C"/>
    <w:rsid w:val="00603092"/>
    <w:rsid w:val="00610880"/>
    <w:rsid w:val="00614B2D"/>
    <w:rsid w:val="00614BFD"/>
    <w:rsid w:val="00622456"/>
    <w:rsid w:val="0062500F"/>
    <w:rsid w:val="00636ACE"/>
    <w:rsid w:val="00641BF5"/>
    <w:rsid w:val="00644D54"/>
    <w:rsid w:val="0065761B"/>
    <w:rsid w:val="00674A2A"/>
    <w:rsid w:val="00677077"/>
    <w:rsid w:val="00677ACC"/>
    <w:rsid w:val="00680C0C"/>
    <w:rsid w:val="00696D6B"/>
    <w:rsid w:val="006B32D8"/>
    <w:rsid w:val="006B6085"/>
    <w:rsid w:val="006B69BA"/>
    <w:rsid w:val="006C45E3"/>
    <w:rsid w:val="006C6E7E"/>
    <w:rsid w:val="006D77D6"/>
    <w:rsid w:val="006F7737"/>
    <w:rsid w:val="00700F73"/>
    <w:rsid w:val="00706411"/>
    <w:rsid w:val="007117BD"/>
    <w:rsid w:val="00713529"/>
    <w:rsid w:val="007200A4"/>
    <w:rsid w:val="00726957"/>
    <w:rsid w:val="00730B20"/>
    <w:rsid w:val="0073511C"/>
    <w:rsid w:val="007412C6"/>
    <w:rsid w:val="00742FAB"/>
    <w:rsid w:val="00751BF9"/>
    <w:rsid w:val="007534CA"/>
    <w:rsid w:val="007609AE"/>
    <w:rsid w:val="00763BDD"/>
    <w:rsid w:val="007660F1"/>
    <w:rsid w:val="00776161"/>
    <w:rsid w:val="0078222C"/>
    <w:rsid w:val="00791238"/>
    <w:rsid w:val="00797A3D"/>
    <w:rsid w:val="007A0A59"/>
    <w:rsid w:val="007A2ED8"/>
    <w:rsid w:val="007A4AA2"/>
    <w:rsid w:val="007A5860"/>
    <w:rsid w:val="007A6155"/>
    <w:rsid w:val="007A7343"/>
    <w:rsid w:val="007B080F"/>
    <w:rsid w:val="007B271B"/>
    <w:rsid w:val="007C3214"/>
    <w:rsid w:val="007D25C0"/>
    <w:rsid w:val="007E3933"/>
    <w:rsid w:val="007E4FB6"/>
    <w:rsid w:val="007F3767"/>
    <w:rsid w:val="007F5DB6"/>
    <w:rsid w:val="00800767"/>
    <w:rsid w:val="00812B80"/>
    <w:rsid w:val="008179FE"/>
    <w:rsid w:val="008216B3"/>
    <w:rsid w:val="00834A42"/>
    <w:rsid w:val="00834BD5"/>
    <w:rsid w:val="00840107"/>
    <w:rsid w:val="00841F01"/>
    <w:rsid w:val="008461AC"/>
    <w:rsid w:val="00853AE8"/>
    <w:rsid w:val="00855395"/>
    <w:rsid w:val="008614BD"/>
    <w:rsid w:val="008663EA"/>
    <w:rsid w:val="00874AFE"/>
    <w:rsid w:val="00877BAE"/>
    <w:rsid w:val="008812D9"/>
    <w:rsid w:val="00883626"/>
    <w:rsid w:val="00883AE0"/>
    <w:rsid w:val="00884A4A"/>
    <w:rsid w:val="00885E40"/>
    <w:rsid w:val="008901DE"/>
    <w:rsid w:val="00890508"/>
    <w:rsid w:val="00893782"/>
    <w:rsid w:val="008A33B0"/>
    <w:rsid w:val="008A53B3"/>
    <w:rsid w:val="008B19B1"/>
    <w:rsid w:val="008B762B"/>
    <w:rsid w:val="008B7C51"/>
    <w:rsid w:val="008C303A"/>
    <w:rsid w:val="008C3597"/>
    <w:rsid w:val="008C4D46"/>
    <w:rsid w:val="008C59B2"/>
    <w:rsid w:val="008C651F"/>
    <w:rsid w:val="008D43CA"/>
    <w:rsid w:val="008F1B18"/>
    <w:rsid w:val="008F231C"/>
    <w:rsid w:val="00900AB4"/>
    <w:rsid w:val="00903C84"/>
    <w:rsid w:val="00903FEE"/>
    <w:rsid w:val="00906E51"/>
    <w:rsid w:val="00907BCA"/>
    <w:rsid w:val="009117BE"/>
    <w:rsid w:val="0091374A"/>
    <w:rsid w:val="00931CBA"/>
    <w:rsid w:val="00940ADD"/>
    <w:rsid w:val="00953488"/>
    <w:rsid w:val="00954215"/>
    <w:rsid w:val="00960EC4"/>
    <w:rsid w:val="009617A6"/>
    <w:rsid w:val="0096202B"/>
    <w:rsid w:val="00965D3A"/>
    <w:rsid w:val="00972173"/>
    <w:rsid w:val="00976252"/>
    <w:rsid w:val="009852CA"/>
    <w:rsid w:val="00993276"/>
    <w:rsid w:val="00995EA8"/>
    <w:rsid w:val="009A1683"/>
    <w:rsid w:val="009B4C5E"/>
    <w:rsid w:val="009B78CB"/>
    <w:rsid w:val="009D6E7E"/>
    <w:rsid w:val="00A11E80"/>
    <w:rsid w:val="00A14A32"/>
    <w:rsid w:val="00A16E7E"/>
    <w:rsid w:val="00A2094C"/>
    <w:rsid w:val="00A24716"/>
    <w:rsid w:val="00A27155"/>
    <w:rsid w:val="00A4261C"/>
    <w:rsid w:val="00A45FB7"/>
    <w:rsid w:val="00A52748"/>
    <w:rsid w:val="00A57DEE"/>
    <w:rsid w:val="00A601D3"/>
    <w:rsid w:val="00A65BC6"/>
    <w:rsid w:val="00A6756E"/>
    <w:rsid w:val="00A77841"/>
    <w:rsid w:val="00A856C3"/>
    <w:rsid w:val="00A878D6"/>
    <w:rsid w:val="00A9448F"/>
    <w:rsid w:val="00AA0385"/>
    <w:rsid w:val="00AA3536"/>
    <w:rsid w:val="00AA38B5"/>
    <w:rsid w:val="00AB559A"/>
    <w:rsid w:val="00AB55E4"/>
    <w:rsid w:val="00AC3EFA"/>
    <w:rsid w:val="00AC4579"/>
    <w:rsid w:val="00AC58CB"/>
    <w:rsid w:val="00AD2131"/>
    <w:rsid w:val="00AD4B3B"/>
    <w:rsid w:val="00AD6A23"/>
    <w:rsid w:val="00AE2954"/>
    <w:rsid w:val="00AE3F46"/>
    <w:rsid w:val="00AE6A98"/>
    <w:rsid w:val="00AF2072"/>
    <w:rsid w:val="00B03997"/>
    <w:rsid w:val="00B05E49"/>
    <w:rsid w:val="00B07A98"/>
    <w:rsid w:val="00B17719"/>
    <w:rsid w:val="00B258A9"/>
    <w:rsid w:val="00B26C90"/>
    <w:rsid w:val="00B271C6"/>
    <w:rsid w:val="00B43B33"/>
    <w:rsid w:val="00B44129"/>
    <w:rsid w:val="00B45F16"/>
    <w:rsid w:val="00B54630"/>
    <w:rsid w:val="00B54C72"/>
    <w:rsid w:val="00B62480"/>
    <w:rsid w:val="00B90542"/>
    <w:rsid w:val="00B96C20"/>
    <w:rsid w:val="00BA7E3D"/>
    <w:rsid w:val="00BC48D0"/>
    <w:rsid w:val="00BC5999"/>
    <w:rsid w:val="00BD199B"/>
    <w:rsid w:val="00BD2638"/>
    <w:rsid w:val="00BD55EF"/>
    <w:rsid w:val="00BF0AB4"/>
    <w:rsid w:val="00C070C0"/>
    <w:rsid w:val="00C2153C"/>
    <w:rsid w:val="00C248BD"/>
    <w:rsid w:val="00C43661"/>
    <w:rsid w:val="00C44B0E"/>
    <w:rsid w:val="00C5732A"/>
    <w:rsid w:val="00C67415"/>
    <w:rsid w:val="00C75619"/>
    <w:rsid w:val="00C80325"/>
    <w:rsid w:val="00C80B6F"/>
    <w:rsid w:val="00C80CF2"/>
    <w:rsid w:val="00C82868"/>
    <w:rsid w:val="00C85C98"/>
    <w:rsid w:val="00C9268F"/>
    <w:rsid w:val="00C96CA9"/>
    <w:rsid w:val="00CA2D35"/>
    <w:rsid w:val="00CD6560"/>
    <w:rsid w:val="00CE1C2E"/>
    <w:rsid w:val="00CF4BED"/>
    <w:rsid w:val="00CF524D"/>
    <w:rsid w:val="00CF72D1"/>
    <w:rsid w:val="00CF7CAB"/>
    <w:rsid w:val="00D021D9"/>
    <w:rsid w:val="00D037F8"/>
    <w:rsid w:val="00D1580E"/>
    <w:rsid w:val="00D1612A"/>
    <w:rsid w:val="00D16277"/>
    <w:rsid w:val="00D16606"/>
    <w:rsid w:val="00D22133"/>
    <w:rsid w:val="00D22389"/>
    <w:rsid w:val="00D23BF8"/>
    <w:rsid w:val="00D2709B"/>
    <w:rsid w:val="00D2785C"/>
    <w:rsid w:val="00D313AF"/>
    <w:rsid w:val="00D3558A"/>
    <w:rsid w:val="00D4567B"/>
    <w:rsid w:val="00D46810"/>
    <w:rsid w:val="00D53CD5"/>
    <w:rsid w:val="00D60888"/>
    <w:rsid w:val="00D7773F"/>
    <w:rsid w:val="00D83606"/>
    <w:rsid w:val="00D842B7"/>
    <w:rsid w:val="00D92E1B"/>
    <w:rsid w:val="00D937A7"/>
    <w:rsid w:val="00D9540A"/>
    <w:rsid w:val="00D97D3D"/>
    <w:rsid w:val="00DA19D5"/>
    <w:rsid w:val="00DA262D"/>
    <w:rsid w:val="00DA6804"/>
    <w:rsid w:val="00DA7696"/>
    <w:rsid w:val="00DB3E9C"/>
    <w:rsid w:val="00DC26B5"/>
    <w:rsid w:val="00DC494C"/>
    <w:rsid w:val="00DE4047"/>
    <w:rsid w:val="00DF12BA"/>
    <w:rsid w:val="00E06E84"/>
    <w:rsid w:val="00E11E4E"/>
    <w:rsid w:val="00E15C37"/>
    <w:rsid w:val="00E16280"/>
    <w:rsid w:val="00E20C10"/>
    <w:rsid w:val="00E2473A"/>
    <w:rsid w:val="00E253A0"/>
    <w:rsid w:val="00E32AFB"/>
    <w:rsid w:val="00E46667"/>
    <w:rsid w:val="00E53CDA"/>
    <w:rsid w:val="00E55326"/>
    <w:rsid w:val="00E56D0A"/>
    <w:rsid w:val="00E66394"/>
    <w:rsid w:val="00E66457"/>
    <w:rsid w:val="00E75B22"/>
    <w:rsid w:val="00E76E8C"/>
    <w:rsid w:val="00E8188C"/>
    <w:rsid w:val="00E822E8"/>
    <w:rsid w:val="00E82806"/>
    <w:rsid w:val="00E833E8"/>
    <w:rsid w:val="00E84EF0"/>
    <w:rsid w:val="00E97A79"/>
    <w:rsid w:val="00EA2D11"/>
    <w:rsid w:val="00EA35C4"/>
    <w:rsid w:val="00EB32BD"/>
    <w:rsid w:val="00EB3713"/>
    <w:rsid w:val="00EB7392"/>
    <w:rsid w:val="00EC68C1"/>
    <w:rsid w:val="00ED16FB"/>
    <w:rsid w:val="00ED67CA"/>
    <w:rsid w:val="00ED7A37"/>
    <w:rsid w:val="00EE4087"/>
    <w:rsid w:val="00EF214B"/>
    <w:rsid w:val="00EF672B"/>
    <w:rsid w:val="00F013DE"/>
    <w:rsid w:val="00F029B5"/>
    <w:rsid w:val="00F1264D"/>
    <w:rsid w:val="00F12A0A"/>
    <w:rsid w:val="00F20788"/>
    <w:rsid w:val="00F207E2"/>
    <w:rsid w:val="00F20F05"/>
    <w:rsid w:val="00F21016"/>
    <w:rsid w:val="00F2244C"/>
    <w:rsid w:val="00F26279"/>
    <w:rsid w:val="00F364CD"/>
    <w:rsid w:val="00F46F71"/>
    <w:rsid w:val="00F474CA"/>
    <w:rsid w:val="00F65748"/>
    <w:rsid w:val="00F730C3"/>
    <w:rsid w:val="00F80D3B"/>
    <w:rsid w:val="00F91189"/>
    <w:rsid w:val="00F93E0A"/>
    <w:rsid w:val="00FA0831"/>
    <w:rsid w:val="00FA1782"/>
    <w:rsid w:val="00FA5E2D"/>
    <w:rsid w:val="00FB0E1E"/>
    <w:rsid w:val="00FB47EB"/>
    <w:rsid w:val="00FB4DE3"/>
    <w:rsid w:val="00FB5909"/>
    <w:rsid w:val="00FC6060"/>
    <w:rsid w:val="00FD330C"/>
    <w:rsid w:val="00FD75BB"/>
    <w:rsid w:val="00FD769D"/>
    <w:rsid w:val="00FE1F20"/>
    <w:rsid w:val="00FE4997"/>
    <w:rsid w:val="00FE5B26"/>
    <w:rsid w:val="00FF3D43"/>
    <w:rsid w:val="00FF6BD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BF635C"/>
  <w15:chartTrackingRefBased/>
  <w15:docId w15:val="{B41C7388-A32B-4A1D-86D7-28537EF3E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5B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D937A7"/>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D937A7"/>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D937A7"/>
    <w:pPr>
      <w:keepNext/>
      <w:jc w:val="center"/>
      <w:outlineLvl w:val="2"/>
    </w:pPr>
    <w:rPr>
      <w:b/>
      <w:bCs/>
      <w:sz w:val="26"/>
    </w:rPr>
  </w:style>
  <w:style w:type="paragraph" w:styleId="Ttulo4">
    <w:name w:val="heading 4"/>
    <w:basedOn w:val="Normal"/>
    <w:next w:val="Normal"/>
    <w:link w:val="Ttulo4Char"/>
    <w:qFormat/>
    <w:rsid w:val="007B080F"/>
    <w:pPr>
      <w:keepNext/>
      <w:ind w:left="3540"/>
      <w:outlineLvl w:val="3"/>
    </w:pPr>
    <w:rPr>
      <w:sz w:val="28"/>
      <w:szCs w:val="20"/>
      <w:lang w:eastAsia="en-US"/>
    </w:rPr>
  </w:style>
  <w:style w:type="paragraph" w:styleId="Ttulo5">
    <w:name w:val="heading 5"/>
    <w:basedOn w:val="Normal"/>
    <w:next w:val="Normal"/>
    <w:link w:val="Ttulo5Char"/>
    <w:semiHidden/>
    <w:unhideWhenUsed/>
    <w:qFormat/>
    <w:rsid w:val="00D937A7"/>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D937A7"/>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D937A7"/>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D937A7"/>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D937A7"/>
    <w:pPr>
      <w:spacing w:before="240" w:after="60"/>
      <w:outlineLvl w:val="8"/>
    </w:pPr>
    <w:rPr>
      <w:rFonts w:ascii="Arial" w:hAnsi="Arial" w:cs="Arial"/>
      <w:sz w:val="22"/>
      <w:szCs w:val="22"/>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FD75BB"/>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FD75BB"/>
    <w:pPr>
      <w:tabs>
        <w:tab w:val="center" w:pos="4252"/>
        <w:tab w:val="right" w:pos="8504"/>
      </w:tabs>
    </w:pPr>
  </w:style>
  <w:style w:type="character" w:customStyle="1" w:styleId="CabealhoChar">
    <w:name w:val="Cabeçalho Char"/>
    <w:basedOn w:val="Fontepargpadro"/>
    <w:link w:val="Cabealho"/>
    <w:uiPriority w:val="99"/>
    <w:rsid w:val="00FD75BB"/>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FD75BB"/>
    <w:pPr>
      <w:tabs>
        <w:tab w:val="center" w:pos="4252"/>
        <w:tab w:val="right" w:pos="8504"/>
      </w:tabs>
    </w:pPr>
  </w:style>
  <w:style w:type="character" w:customStyle="1" w:styleId="RodapChar">
    <w:name w:val="Rodapé Char"/>
    <w:basedOn w:val="Fontepargpadro"/>
    <w:link w:val="Rodap"/>
    <w:uiPriority w:val="99"/>
    <w:rsid w:val="00FD75BB"/>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FD75BB"/>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FD75BB"/>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FD75BB"/>
    <w:rPr>
      <w:rFonts w:ascii="Courier New" w:eastAsia="Times New Roman" w:hAnsi="Courier New" w:cs="Courier New"/>
      <w:sz w:val="20"/>
      <w:szCs w:val="20"/>
      <w:lang w:eastAsia="pt-BR"/>
    </w:rPr>
  </w:style>
  <w:style w:type="character" w:customStyle="1" w:styleId="Ttulo4Char">
    <w:name w:val="Título 4 Char"/>
    <w:basedOn w:val="Fontepargpadro"/>
    <w:link w:val="Ttulo4"/>
    <w:rsid w:val="007B080F"/>
    <w:rPr>
      <w:rFonts w:ascii="Times New Roman" w:eastAsia="Times New Roman" w:hAnsi="Times New Roman" w:cs="Times New Roman"/>
      <w:sz w:val="28"/>
      <w:szCs w:val="20"/>
    </w:rPr>
  </w:style>
  <w:style w:type="paragraph" w:styleId="Textodebalo">
    <w:name w:val="Balloon Text"/>
    <w:basedOn w:val="Normal"/>
    <w:link w:val="TextodebaloChar"/>
    <w:uiPriority w:val="99"/>
    <w:semiHidden/>
    <w:unhideWhenUsed/>
    <w:rsid w:val="00C5732A"/>
    <w:rPr>
      <w:rFonts w:ascii="Segoe UI" w:hAnsi="Segoe UI" w:cs="Segoe UI"/>
      <w:sz w:val="18"/>
      <w:szCs w:val="18"/>
    </w:rPr>
  </w:style>
  <w:style w:type="character" w:customStyle="1" w:styleId="TextodebaloChar">
    <w:name w:val="Texto de balão Char"/>
    <w:basedOn w:val="Fontepargpadro"/>
    <w:link w:val="Textodebalo"/>
    <w:uiPriority w:val="99"/>
    <w:semiHidden/>
    <w:rsid w:val="00C5732A"/>
    <w:rPr>
      <w:rFonts w:ascii="Segoe UI" w:eastAsia="Times New Roman" w:hAnsi="Segoe UI" w:cs="Segoe UI"/>
      <w:sz w:val="18"/>
      <w:szCs w:val="18"/>
      <w:lang w:eastAsia="pt-BR"/>
    </w:rPr>
  </w:style>
  <w:style w:type="character" w:styleId="Forte">
    <w:name w:val="Strong"/>
    <w:uiPriority w:val="22"/>
    <w:qFormat/>
    <w:rsid w:val="008C303A"/>
    <w:rPr>
      <w:b/>
      <w:bCs/>
    </w:rPr>
  </w:style>
  <w:style w:type="character" w:customStyle="1" w:styleId="Ttulo1Char">
    <w:name w:val="Título 1 Char"/>
    <w:basedOn w:val="Fontepargpadro"/>
    <w:link w:val="Ttulo1"/>
    <w:rsid w:val="00D937A7"/>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D937A7"/>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D937A7"/>
    <w:rPr>
      <w:rFonts w:ascii="Times New Roman" w:eastAsia="Times New Roman" w:hAnsi="Times New Roman" w:cs="Times New Roman"/>
      <w:b/>
      <w:bCs/>
      <w:sz w:val="26"/>
      <w:szCs w:val="24"/>
      <w:lang w:eastAsia="pt-BR"/>
    </w:rPr>
  </w:style>
  <w:style w:type="character" w:customStyle="1" w:styleId="Ttulo5Char">
    <w:name w:val="Título 5 Char"/>
    <w:basedOn w:val="Fontepargpadro"/>
    <w:link w:val="Ttulo5"/>
    <w:semiHidden/>
    <w:rsid w:val="00D937A7"/>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D937A7"/>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D937A7"/>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D937A7"/>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D937A7"/>
    <w:rPr>
      <w:rFonts w:ascii="Arial" w:eastAsia="Times New Roman" w:hAnsi="Arial" w:cs="Arial"/>
      <w:lang w:eastAsia="pt-BR"/>
    </w:rPr>
  </w:style>
  <w:style w:type="character" w:styleId="Hyperlink">
    <w:name w:val="Hyperlink"/>
    <w:uiPriority w:val="99"/>
    <w:unhideWhenUsed/>
    <w:rsid w:val="00D937A7"/>
    <w:rPr>
      <w:color w:val="0563C1"/>
      <w:u w:val="single"/>
    </w:rPr>
  </w:style>
  <w:style w:type="character" w:styleId="HiperlinkVisitado">
    <w:name w:val="FollowedHyperlink"/>
    <w:uiPriority w:val="99"/>
    <w:semiHidden/>
    <w:unhideWhenUsed/>
    <w:rsid w:val="00D937A7"/>
    <w:rPr>
      <w:color w:val="800080"/>
      <w:u w:val="single"/>
    </w:rPr>
  </w:style>
  <w:style w:type="paragraph" w:styleId="Pr-formataoHTML">
    <w:name w:val="HTML Preformatted"/>
    <w:basedOn w:val="Normal"/>
    <w:link w:val="Pr-formataoHTMLChar"/>
    <w:uiPriority w:val="99"/>
    <w:semiHidden/>
    <w:unhideWhenUsed/>
    <w:rsid w:val="00D937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D937A7"/>
    <w:rPr>
      <w:rFonts w:ascii="Courier New" w:eastAsia="Times New Roman" w:hAnsi="Courier New" w:cs="Courier New"/>
      <w:sz w:val="20"/>
      <w:szCs w:val="20"/>
      <w:lang w:eastAsia="pt-BR"/>
    </w:rPr>
  </w:style>
  <w:style w:type="paragraph" w:customStyle="1" w:styleId="msonormal0">
    <w:name w:val="msonormal"/>
    <w:basedOn w:val="Normal"/>
    <w:uiPriority w:val="99"/>
    <w:rsid w:val="00D937A7"/>
    <w:pPr>
      <w:spacing w:before="100" w:beforeAutospacing="1" w:after="100" w:afterAutospacing="1"/>
    </w:pPr>
  </w:style>
  <w:style w:type="paragraph" w:styleId="NormalWeb">
    <w:name w:val="Normal (Web)"/>
    <w:basedOn w:val="Normal"/>
    <w:uiPriority w:val="99"/>
    <w:semiHidden/>
    <w:unhideWhenUsed/>
    <w:rsid w:val="00D937A7"/>
    <w:pPr>
      <w:spacing w:before="100" w:beforeAutospacing="1" w:after="100" w:afterAutospacing="1"/>
    </w:pPr>
    <w:rPr>
      <w:color w:val="000000"/>
    </w:rPr>
  </w:style>
  <w:style w:type="paragraph" w:styleId="Textodenotaderodap">
    <w:name w:val="footnote text"/>
    <w:basedOn w:val="Normal"/>
    <w:link w:val="TextodenotaderodapChar"/>
    <w:uiPriority w:val="99"/>
    <w:semiHidden/>
    <w:unhideWhenUsed/>
    <w:rsid w:val="00D937A7"/>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D937A7"/>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semiHidden/>
    <w:unhideWhenUsed/>
    <w:rsid w:val="00D937A7"/>
    <w:rPr>
      <w:sz w:val="20"/>
      <w:szCs w:val="20"/>
    </w:rPr>
  </w:style>
  <w:style w:type="character" w:customStyle="1" w:styleId="TextodecomentrioChar">
    <w:name w:val="Texto de comentário Char"/>
    <w:basedOn w:val="Fontepargpadro"/>
    <w:link w:val="Textodecomentrio"/>
    <w:uiPriority w:val="99"/>
    <w:semiHidden/>
    <w:qFormat/>
    <w:rsid w:val="00D937A7"/>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D937A7"/>
    <w:pPr>
      <w:spacing w:line="480" w:lineRule="atLeast"/>
      <w:ind w:left="-851" w:right="-1650"/>
    </w:pPr>
    <w:rPr>
      <w:rFonts w:ascii="Helv" w:hAnsi="Helv"/>
      <w:b/>
      <w:sz w:val="18"/>
      <w:szCs w:val="20"/>
    </w:rPr>
  </w:style>
  <w:style w:type="paragraph" w:styleId="Corpodetexto">
    <w:name w:val="Body Text"/>
    <w:basedOn w:val="Normal"/>
    <w:link w:val="CorpodetextoChar"/>
    <w:uiPriority w:val="99"/>
    <w:semiHidden/>
    <w:unhideWhenUsed/>
    <w:rsid w:val="00D937A7"/>
    <w:pPr>
      <w:spacing w:after="120"/>
    </w:pPr>
    <w:rPr>
      <w:lang w:val="x-none" w:eastAsia="x-none"/>
    </w:rPr>
  </w:style>
  <w:style w:type="character" w:customStyle="1" w:styleId="CorpodetextoChar">
    <w:name w:val="Corpo de texto Char"/>
    <w:basedOn w:val="Fontepargpadro"/>
    <w:link w:val="Corpodetexto"/>
    <w:uiPriority w:val="99"/>
    <w:semiHidden/>
    <w:rsid w:val="00D937A7"/>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D937A7"/>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D937A7"/>
    <w:pPr>
      <w:tabs>
        <w:tab w:val="num" w:pos="360"/>
      </w:tabs>
      <w:ind w:left="360" w:hanging="360"/>
    </w:pPr>
    <w:rPr>
      <w:rFonts w:ascii="Helv" w:hAnsi="Helv"/>
      <w:sz w:val="20"/>
      <w:szCs w:val="20"/>
    </w:rPr>
  </w:style>
  <w:style w:type="paragraph" w:styleId="Ttulo">
    <w:name w:val="Title"/>
    <w:basedOn w:val="Normal"/>
    <w:link w:val="TtuloChar"/>
    <w:uiPriority w:val="99"/>
    <w:qFormat/>
    <w:rsid w:val="00D937A7"/>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D937A7"/>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D937A7"/>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D937A7"/>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D937A7"/>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D937A7"/>
    <w:rPr>
      <w:rFonts w:ascii="Arial" w:eastAsia="Times New Roman" w:hAnsi="Arial" w:cs="Arial"/>
      <w:sz w:val="24"/>
      <w:szCs w:val="24"/>
      <w:lang w:eastAsia="pt-BR"/>
    </w:rPr>
  </w:style>
  <w:style w:type="paragraph" w:styleId="Subttulo">
    <w:name w:val="Subtitle"/>
    <w:basedOn w:val="Normal"/>
    <w:link w:val="SubttuloChar"/>
    <w:uiPriority w:val="99"/>
    <w:qFormat/>
    <w:rsid w:val="00D937A7"/>
    <w:pPr>
      <w:jc w:val="center"/>
    </w:pPr>
    <w:rPr>
      <w:rFonts w:ascii="Arial" w:hAnsi="Arial" w:cs="Arial"/>
      <w:b/>
      <w:bCs/>
      <w:sz w:val="28"/>
    </w:rPr>
  </w:style>
  <w:style w:type="character" w:customStyle="1" w:styleId="SubttuloChar">
    <w:name w:val="Subtítulo Char"/>
    <w:basedOn w:val="Fontepargpadro"/>
    <w:link w:val="Subttulo"/>
    <w:uiPriority w:val="99"/>
    <w:rsid w:val="00D937A7"/>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D937A7"/>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D937A7"/>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D937A7"/>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D937A7"/>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D937A7"/>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D937A7"/>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D937A7"/>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D937A7"/>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D937A7"/>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D937A7"/>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D937A7"/>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D937A7"/>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D937A7"/>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D937A7"/>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D937A7"/>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D937A7"/>
    <w:rPr>
      <w:rFonts w:ascii="Calibri" w:eastAsia="Calibri" w:hAnsi="Calibri" w:cs="Calibri"/>
    </w:rPr>
  </w:style>
  <w:style w:type="paragraph" w:styleId="PargrafodaLista">
    <w:name w:val="List Paragraph"/>
    <w:aliases w:val="Itemização"/>
    <w:basedOn w:val="Normal"/>
    <w:link w:val="PargrafodaListaChar"/>
    <w:uiPriority w:val="34"/>
    <w:qFormat/>
    <w:rsid w:val="00D937A7"/>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D937A7"/>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D937A7"/>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D937A7"/>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D937A7"/>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D937A7"/>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D937A7"/>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D937A7"/>
    <w:pPr>
      <w:widowControl/>
      <w:snapToGrid w:val="0"/>
    </w:pPr>
    <w:rPr>
      <w:rFonts w:cs="Arial"/>
      <w:bCs/>
      <w:caps/>
      <w:sz w:val="24"/>
      <w:szCs w:val="24"/>
      <w:u w:val="none"/>
    </w:rPr>
  </w:style>
  <w:style w:type="paragraph" w:customStyle="1" w:styleId="Corpo">
    <w:name w:val="Corpo"/>
    <w:uiPriority w:val="99"/>
    <w:rsid w:val="00D937A7"/>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D937A7"/>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D937A7"/>
    <w:pPr>
      <w:jc w:val="both"/>
    </w:pPr>
    <w:rPr>
      <w:szCs w:val="20"/>
    </w:rPr>
  </w:style>
  <w:style w:type="paragraph" w:customStyle="1" w:styleId="Default">
    <w:name w:val="Default"/>
    <w:rsid w:val="00D937A7"/>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D937A7"/>
    <w:rPr>
      <w:rFonts w:ascii="Arial" w:hAnsi="Arial"/>
      <w:szCs w:val="20"/>
    </w:rPr>
  </w:style>
  <w:style w:type="character" w:customStyle="1" w:styleId="ArtigoChar">
    <w:name w:val="Artigo Char"/>
    <w:link w:val="Artigo"/>
    <w:uiPriority w:val="99"/>
    <w:locked/>
    <w:rsid w:val="00D937A7"/>
    <w:rPr>
      <w:rFonts w:ascii="Arial" w:hAnsi="Arial" w:cs="Arial"/>
      <w:b/>
      <w:bCs/>
      <w:u w:val="single"/>
    </w:rPr>
  </w:style>
  <w:style w:type="paragraph" w:customStyle="1" w:styleId="Artigo">
    <w:name w:val="Artigo"/>
    <w:basedOn w:val="Normal"/>
    <w:link w:val="ArtigoChar"/>
    <w:uiPriority w:val="99"/>
    <w:rsid w:val="00D937A7"/>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D937A7"/>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D937A7"/>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D937A7"/>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D937A7"/>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D937A7"/>
    <w:pPr>
      <w:spacing w:before="100" w:beforeAutospacing="1" w:after="100" w:afterAutospacing="1"/>
    </w:pPr>
  </w:style>
  <w:style w:type="paragraph" w:customStyle="1" w:styleId="assunto0">
    <w:name w:val="assunto"/>
    <w:basedOn w:val="Normal"/>
    <w:uiPriority w:val="99"/>
    <w:rsid w:val="00D937A7"/>
    <w:pPr>
      <w:spacing w:before="100" w:beforeAutospacing="1" w:after="100" w:afterAutospacing="1"/>
    </w:pPr>
  </w:style>
  <w:style w:type="paragraph" w:customStyle="1" w:styleId="artigo10">
    <w:name w:val="artigo1"/>
    <w:basedOn w:val="Normal"/>
    <w:uiPriority w:val="99"/>
    <w:rsid w:val="00D937A7"/>
    <w:pPr>
      <w:spacing w:before="100" w:beforeAutospacing="1" w:after="100" w:afterAutospacing="1"/>
    </w:pPr>
  </w:style>
  <w:style w:type="paragraph" w:customStyle="1" w:styleId="inciso">
    <w:name w:val="inciso"/>
    <w:basedOn w:val="Normal"/>
    <w:uiPriority w:val="99"/>
    <w:rsid w:val="00D937A7"/>
    <w:pPr>
      <w:spacing w:before="100" w:beforeAutospacing="1" w:after="100" w:afterAutospacing="1"/>
    </w:pPr>
  </w:style>
  <w:style w:type="paragraph" w:customStyle="1" w:styleId="artigo0">
    <w:name w:val="artigo"/>
    <w:basedOn w:val="Normal"/>
    <w:uiPriority w:val="99"/>
    <w:rsid w:val="00D937A7"/>
    <w:pPr>
      <w:spacing w:before="100" w:beforeAutospacing="1" w:after="100" w:afterAutospacing="1"/>
    </w:pPr>
  </w:style>
  <w:style w:type="paragraph" w:customStyle="1" w:styleId="Textopadro">
    <w:name w:val="Texto padrão"/>
    <w:basedOn w:val="Normal"/>
    <w:uiPriority w:val="99"/>
    <w:rsid w:val="00D937A7"/>
    <w:pPr>
      <w:autoSpaceDE w:val="0"/>
      <w:autoSpaceDN w:val="0"/>
      <w:adjustRightInd w:val="0"/>
    </w:pPr>
  </w:style>
  <w:style w:type="paragraph" w:customStyle="1" w:styleId="ecxmsonormal">
    <w:name w:val="ecxmsonormal"/>
    <w:basedOn w:val="Normal"/>
    <w:uiPriority w:val="99"/>
    <w:rsid w:val="00D937A7"/>
    <w:pPr>
      <w:spacing w:before="100" w:beforeAutospacing="1" w:after="100" w:afterAutospacing="1"/>
    </w:pPr>
  </w:style>
  <w:style w:type="paragraph" w:customStyle="1" w:styleId="xl63">
    <w:name w:val="xl63"/>
    <w:basedOn w:val="Normal"/>
    <w:uiPriority w:val="99"/>
    <w:rsid w:val="00D937A7"/>
    <w:pPr>
      <w:spacing w:before="100" w:beforeAutospacing="1" w:after="100" w:afterAutospacing="1"/>
    </w:pPr>
  </w:style>
  <w:style w:type="paragraph" w:customStyle="1" w:styleId="xl64">
    <w:name w:val="xl64"/>
    <w:basedOn w:val="Normal"/>
    <w:uiPriority w:val="99"/>
    <w:rsid w:val="00D937A7"/>
    <w:pPr>
      <w:spacing w:before="100" w:beforeAutospacing="1" w:after="100" w:afterAutospacing="1"/>
    </w:pPr>
    <w:rPr>
      <w:rFonts w:ascii="Arial" w:hAnsi="Arial" w:cs="Arial"/>
      <w:sz w:val="16"/>
      <w:szCs w:val="16"/>
    </w:rPr>
  </w:style>
  <w:style w:type="paragraph" w:customStyle="1" w:styleId="xl65">
    <w:name w:val="xl65"/>
    <w:basedOn w:val="Normal"/>
    <w:uiPriority w:val="99"/>
    <w:rsid w:val="00D937A7"/>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D937A7"/>
    <w:pPr>
      <w:spacing w:before="100" w:beforeAutospacing="1" w:after="100" w:afterAutospacing="1"/>
    </w:pPr>
    <w:rPr>
      <w:rFonts w:ascii="Arial" w:hAnsi="Arial" w:cs="Arial"/>
      <w:sz w:val="16"/>
      <w:szCs w:val="16"/>
    </w:rPr>
  </w:style>
  <w:style w:type="paragraph" w:customStyle="1" w:styleId="xl67">
    <w:name w:val="xl67"/>
    <w:basedOn w:val="Normal"/>
    <w:uiPriority w:val="99"/>
    <w:rsid w:val="00D937A7"/>
    <w:pPr>
      <w:spacing w:before="100" w:beforeAutospacing="1" w:after="100" w:afterAutospacing="1"/>
    </w:pPr>
    <w:rPr>
      <w:rFonts w:ascii="Arial" w:hAnsi="Arial" w:cs="Arial"/>
      <w:color w:val="000080"/>
    </w:rPr>
  </w:style>
  <w:style w:type="paragraph" w:customStyle="1" w:styleId="xl68">
    <w:name w:val="xl6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D937A7"/>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D937A7"/>
    <w:pPr>
      <w:spacing w:before="100" w:beforeAutospacing="1" w:after="100" w:afterAutospacing="1"/>
    </w:pPr>
    <w:rPr>
      <w:rFonts w:ascii="Verdana" w:hAnsi="Verdana"/>
      <w:sz w:val="16"/>
      <w:szCs w:val="16"/>
    </w:rPr>
  </w:style>
  <w:style w:type="paragraph" w:customStyle="1" w:styleId="xl88">
    <w:name w:val="xl8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D937A7"/>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D937A7"/>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D937A7"/>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D937A7"/>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D937A7"/>
    <w:pPr>
      <w:spacing w:before="100" w:beforeAutospacing="1" w:after="100" w:afterAutospacing="1"/>
    </w:pPr>
    <w:rPr>
      <w:rFonts w:ascii="Verdana" w:hAnsi="Verdana"/>
      <w:sz w:val="16"/>
      <w:szCs w:val="16"/>
    </w:rPr>
  </w:style>
  <w:style w:type="paragraph" w:customStyle="1" w:styleId="xl110">
    <w:name w:val="xl11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D937A7"/>
    <w:pPr>
      <w:spacing w:before="100" w:beforeAutospacing="1" w:after="100" w:afterAutospacing="1"/>
    </w:pPr>
    <w:rPr>
      <w:rFonts w:ascii="Brush Script MT" w:hAnsi="Brush Script MT"/>
    </w:rPr>
  </w:style>
  <w:style w:type="paragraph" w:customStyle="1" w:styleId="xl112">
    <w:name w:val="xl112"/>
    <w:basedOn w:val="Normal"/>
    <w:uiPriority w:val="99"/>
    <w:rsid w:val="00D937A7"/>
    <w:pPr>
      <w:spacing w:before="100" w:beforeAutospacing="1" w:after="100" w:afterAutospacing="1"/>
    </w:pPr>
    <w:rPr>
      <w:rFonts w:ascii="Arial" w:hAnsi="Arial" w:cs="Arial"/>
    </w:rPr>
  </w:style>
  <w:style w:type="paragraph" w:customStyle="1" w:styleId="xl113">
    <w:name w:val="xl113"/>
    <w:basedOn w:val="Normal"/>
    <w:uiPriority w:val="99"/>
    <w:rsid w:val="00D937A7"/>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D937A7"/>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D937A7"/>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D937A7"/>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D937A7"/>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D937A7"/>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D937A7"/>
  </w:style>
  <w:style w:type="paragraph" w:customStyle="1" w:styleId="Contedodatabela">
    <w:name w:val="Conteúdo da tabela"/>
    <w:basedOn w:val="Normal"/>
    <w:uiPriority w:val="99"/>
    <w:rsid w:val="00D937A7"/>
    <w:pPr>
      <w:suppressLineNumbers/>
      <w:suppressAutoHyphens/>
    </w:pPr>
    <w:rPr>
      <w:szCs w:val="20"/>
      <w:lang w:eastAsia="ar-SA"/>
    </w:rPr>
  </w:style>
  <w:style w:type="paragraph" w:customStyle="1" w:styleId="Textoembloco1">
    <w:name w:val="Texto em bloco1"/>
    <w:basedOn w:val="Normal"/>
    <w:uiPriority w:val="99"/>
    <w:rsid w:val="00D937A7"/>
    <w:pPr>
      <w:ind w:left="2832" w:right="567" w:hanging="2832"/>
      <w:jc w:val="both"/>
    </w:pPr>
    <w:rPr>
      <w:rFonts w:ascii="Courier" w:hAnsi="Courier"/>
      <w:szCs w:val="20"/>
    </w:rPr>
  </w:style>
  <w:style w:type="paragraph" w:customStyle="1" w:styleId="yiv784081582msonormal">
    <w:name w:val="yiv784081582msonormal"/>
    <w:basedOn w:val="Normal"/>
    <w:uiPriority w:val="99"/>
    <w:rsid w:val="00D937A7"/>
    <w:pPr>
      <w:spacing w:before="100" w:beforeAutospacing="1" w:after="100" w:afterAutospacing="1"/>
    </w:pPr>
  </w:style>
  <w:style w:type="paragraph" w:customStyle="1" w:styleId="Ttulo10">
    <w:name w:val="Título1"/>
    <w:basedOn w:val="Normal"/>
    <w:next w:val="Corpodetexto"/>
    <w:uiPriority w:val="99"/>
    <w:rsid w:val="00D937A7"/>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D937A7"/>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D937A7"/>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D937A7"/>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D937A7"/>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D937A7"/>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D937A7"/>
    <w:pPr>
      <w:spacing w:before="100" w:beforeAutospacing="1" w:after="100" w:afterAutospacing="1"/>
    </w:pPr>
    <w:rPr>
      <w:rFonts w:ascii="Book Antiqua" w:hAnsi="Book Antiqua"/>
      <w:color w:val="000000"/>
    </w:rPr>
  </w:style>
  <w:style w:type="paragraph" w:customStyle="1" w:styleId="font6">
    <w:name w:val="font6"/>
    <w:basedOn w:val="Normal"/>
    <w:uiPriority w:val="99"/>
    <w:rsid w:val="00D937A7"/>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D937A7"/>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D937A7"/>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D937A7"/>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D937A7"/>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D937A7"/>
    <w:rPr>
      <w:rFonts w:ascii="Arial" w:hAnsi="Arial" w:cs="Arial"/>
      <w:b/>
      <w:caps/>
      <w:sz w:val="24"/>
      <w:szCs w:val="24"/>
    </w:rPr>
  </w:style>
  <w:style w:type="paragraph" w:customStyle="1" w:styleId="Livro">
    <w:name w:val="Livro"/>
    <w:basedOn w:val="Normal"/>
    <w:link w:val="LivroChar"/>
    <w:qFormat/>
    <w:rsid w:val="00D937A7"/>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D937A7"/>
    <w:pPr>
      <w:spacing w:before="100" w:beforeAutospacing="1" w:after="100" w:afterAutospacing="1"/>
    </w:pPr>
  </w:style>
  <w:style w:type="paragraph" w:customStyle="1" w:styleId="TableParagraph">
    <w:name w:val="Table Paragraph"/>
    <w:basedOn w:val="Normal"/>
    <w:uiPriority w:val="1"/>
    <w:qFormat/>
    <w:rsid w:val="00D937A7"/>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D937A7"/>
    <w:rPr>
      <w:rFonts w:ascii="Arial" w:hAnsi="Arial" w:cs="Arial"/>
      <w:b/>
      <w:bCs/>
      <w:sz w:val="24"/>
      <w:szCs w:val="24"/>
    </w:rPr>
  </w:style>
  <w:style w:type="paragraph" w:customStyle="1" w:styleId="Nivel01">
    <w:name w:val="Nivel 01"/>
    <w:basedOn w:val="Ttulo1"/>
    <w:next w:val="Normal"/>
    <w:link w:val="Nivel01Char"/>
    <w:autoRedefine/>
    <w:qFormat/>
    <w:rsid w:val="00D937A7"/>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locked/>
    <w:rsid w:val="00D937A7"/>
    <w:rPr>
      <w:rFonts w:ascii="Arial" w:hAnsi="Arial" w:cs="Arial"/>
      <w:color w:val="000000"/>
    </w:rPr>
  </w:style>
  <w:style w:type="paragraph" w:customStyle="1" w:styleId="Nivel2">
    <w:name w:val="Nivel 2"/>
    <w:basedOn w:val="Normal"/>
    <w:link w:val="Nivel2Char"/>
    <w:qFormat/>
    <w:rsid w:val="00D937A7"/>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D937A7"/>
    <w:rPr>
      <w:rFonts w:ascii="Arial" w:hAnsi="Arial" w:cs="Arial"/>
      <w:color w:val="000000"/>
    </w:rPr>
  </w:style>
  <w:style w:type="paragraph" w:customStyle="1" w:styleId="Nivel3">
    <w:name w:val="Nivel 3"/>
    <w:basedOn w:val="Normal"/>
    <w:link w:val="Nivel3Char"/>
    <w:qFormat/>
    <w:rsid w:val="00D937A7"/>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uiPriority w:val="99"/>
    <w:locked/>
    <w:rsid w:val="00D937A7"/>
    <w:rPr>
      <w:rFonts w:ascii="Arial" w:hAnsi="Arial" w:cs="Arial"/>
    </w:rPr>
  </w:style>
  <w:style w:type="paragraph" w:customStyle="1" w:styleId="Nivel4">
    <w:name w:val="Nivel 4"/>
    <w:basedOn w:val="Nivel3"/>
    <w:link w:val="Nivel4Char"/>
    <w:qFormat/>
    <w:rsid w:val="00D937A7"/>
    <w:pPr>
      <w:numPr>
        <w:ilvl w:val="3"/>
      </w:numPr>
      <w:ind w:left="567" w:firstLine="0"/>
    </w:pPr>
    <w:rPr>
      <w:color w:val="auto"/>
    </w:rPr>
  </w:style>
  <w:style w:type="paragraph" w:customStyle="1" w:styleId="Nivel5">
    <w:name w:val="Nivel 5"/>
    <w:basedOn w:val="Nivel4"/>
    <w:qFormat/>
    <w:rsid w:val="00D937A7"/>
    <w:pPr>
      <w:numPr>
        <w:ilvl w:val="4"/>
      </w:numPr>
      <w:tabs>
        <w:tab w:val="num" w:pos="360"/>
      </w:tabs>
      <w:ind w:left="851" w:firstLine="0"/>
    </w:pPr>
  </w:style>
  <w:style w:type="character" w:customStyle="1" w:styleId="ouChar">
    <w:name w:val="ou Char"/>
    <w:link w:val="ou"/>
    <w:locked/>
    <w:rsid w:val="00D937A7"/>
    <w:rPr>
      <w:rFonts w:ascii="Arial" w:eastAsia="Calibri" w:hAnsi="Arial" w:cs="Arial"/>
      <w:b/>
      <w:bCs/>
      <w:i/>
      <w:iCs/>
      <w:color w:val="FF0000"/>
      <w:sz w:val="24"/>
      <w:szCs w:val="24"/>
      <w:u w:val="single"/>
    </w:rPr>
  </w:style>
  <w:style w:type="paragraph" w:customStyle="1" w:styleId="ou">
    <w:name w:val="ou"/>
    <w:basedOn w:val="PargrafodaLista"/>
    <w:link w:val="ouChar"/>
    <w:qFormat/>
    <w:rsid w:val="00D937A7"/>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uiPriority w:val="99"/>
    <w:locked/>
    <w:rsid w:val="00D937A7"/>
    <w:rPr>
      <w:rFonts w:ascii="Arial" w:hAnsi="Arial" w:cs="Arial"/>
      <w:i/>
      <w:iCs/>
      <w:color w:val="FF0000"/>
    </w:rPr>
  </w:style>
  <w:style w:type="paragraph" w:customStyle="1" w:styleId="Nvel2-Red">
    <w:name w:val="Nível 2 -Red"/>
    <w:basedOn w:val="Nivel2"/>
    <w:link w:val="Nvel2-RedChar"/>
    <w:uiPriority w:val="99"/>
    <w:qFormat/>
    <w:rsid w:val="00D937A7"/>
    <w:pPr>
      <w:numPr>
        <w:numId w:val="2"/>
      </w:numPr>
      <w:ind w:left="0" w:firstLine="0"/>
    </w:pPr>
    <w:rPr>
      <w:i/>
      <w:iCs/>
      <w:color w:val="FF0000"/>
    </w:rPr>
  </w:style>
  <w:style w:type="character" w:customStyle="1" w:styleId="Nvel3-RChar">
    <w:name w:val="Nível 3-R Char"/>
    <w:link w:val="Nvel3-R"/>
    <w:uiPriority w:val="99"/>
    <w:locked/>
    <w:rsid w:val="00D937A7"/>
    <w:rPr>
      <w:rFonts w:ascii="Arial" w:hAnsi="Arial" w:cs="Arial"/>
      <w:i/>
      <w:iCs/>
      <w:color w:val="FF0000"/>
    </w:rPr>
  </w:style>
  <w:style w:type="paragraph" w:customStyle="1" w:styleId="Nvel3-R">
    <w:name w:val="Nível 3-R"/>
    <w:basedOn w:val="Nivel3"/>
    <w:link w:val="Nvel3-RChar"/>
    <w:uiPriority w:val="99"/>
    <w:qFormat/>
    <w:rsid w:val="00D937A7"/>
    <w:pPr>
      <w:numPr>
        <w:ilvl w:val="0"/>
        <w:numId w:val="0"/>
      </w:numPr>
      <w:tabs>
        <w:tab w:val="num" w:pos="360"/>
      </w:tabs>
      <w:ind w:left="284"/>
    </w:pPr>
    <w:rPr>
      <w:i/>
      <w:iCs/>
      <w:color w:val="FF0000"/>
    </w:rPr>
  </w:style>
  <w:style w:type="character" w:customStyle="1" w:styleId="Nvel4-RChar">
    <w:name w:val="Nível 4-R Char"/>
    <w:link w:val="Nvel4-R"/>
    <w:locked/>
    <w:rsid w:val="00D937A7"/>
    <w:rPr>
      <w:rFonts w:ascii="Arial" w:hAnsi="Arial" w:cs="Arial"/>
      <w:i/>
      <w:iCs/>
      <w:color w:val="FF0000"/>
    </w:rPr>
  </w:style>
  <w:style w:type="paragraph" w:customStyle="1" w:styleId="Nvel4-R">
    <w:name w:val="Nível 4-R"/>
    <w:basedOn w:val="Nivel4"/>
    <w:link w:val="Nvel4-RChar"/>
    <w:qFormat/>
    <w:rsid w:val="00D937A7"/>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D937A7"/>
    <w:rPr>
      <w:rFonts w:ascii="Arial" w:hAnsi="Arial" w:cs="Arial"/>
      <w:b/>
      <w:bCs/>
    </w:rPr>
  </w:style>
  <w:style w:type="paragraph" w:customStyle="1" w:styleId="Nvel01-SemNumerao">
    <w:name w:val="Nível 01-Sem Numeração"/>
    <w:basedOn w:val="Normal"/>
    <w:link w:val="Nvel01-SemNumeraoChar"/>
    <w:autoRedefine/>
    <w:uiPriority w:val="1"/>
    <w:qFormat/>
    <w:rsid w:val="00D937A7"/>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D937A7"/>
    <w:rPr>
      <w:rFonts w:ascii="Arial" w:hAnsi="Arial" w:cs="Arial"/>
      <w:b/>
      <w:bCs/>
      <w:sz w:val="24"/>
      <w:szCs w:val="24"/>
    </w:rPr>
  </w:style>
  <w:style w:type="paragraph" w:customStyle="1" w:styleId="Nvel1-SemNum">
    <w:name w:val="Nível 1-Sem Num"/>
    <w:basedOn w:val="Nivel01"/>
    <w:link w:val="Nvel1-SemNumChar"/>
    <w:autoRedefine/>
    <w:qFormat/>
    <w:rsid w:val="00D937A7"/>
    <w:pPr>
      <w:outlineLvl w:val="1"/>
    </w:pPr>
  </w:style>
  <w:style w:type="character" w:customStyle="1" w:styleId="Nvel1-SemNumPretoChar">
    <w:name w:val="Nível 1-Sem Num Preto Char"/>
    <w:link w:val="Nvel1-SemNumPreto"/>
    <w:locked/>
    <w:rsid w:val="00D937A7"/>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D937A7"/>
    <w:rPr>
      <w:lang w:eastAsia="zh-CN" w:bidi="hi-IN"/>
    </w:rPr>
  </w:style>
  <w:style w:type="character" w:customStyle="1" w:styleId="GradeColorida-nfase1Char">
    <w:name w:val="Grade Colorida - Ênfase 1 Char"/>
    <w:link w:val="GradeColorida-nfase11"/>
    <w:locked/>
    <w:rsid w:val="00D937A7"/>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D937A7"/>
    <w:rPr>
      <w:rFonts w:ascii="Arial" w:hAnsi="Arial" w:cs="Arial"/>
      <w:color w:val="FF0000"/>
    </w:rPr>
  </w:style>
  <w:style w:type="paragraph" w:customStyle="1" w:styleId="Nvel3">
    <w:name w:val="Nível 3"/>
    <w:basedOn w:val="Nvel3-R"/>
    <w:link w:val="Nvel3Char"/>
    <w:qFormat/>
    <w:rsid w:val="00D937A7"/>
    <w:pPr>
      <w:tabs>
        <w:tab w:val="clear" w:pos="360"/>
      </w:tabs>
    </w:pPr>
    <w:rPr>
      <w:i w:val="0"/>
      <w:iCs w:val="0"/>
    </w:rPr>
  </w:style>
  <w:style w:type="character" w:customStyle="1" w:styleId="Nvel4Char">
    <w:name w:val="Nível 4 Char"/>
    <w:link w:val="Nvel4"/>
    <w:locked/>
    <w:rsid w:val="00D937A7"/>
    <w:rPr>
      <w:rFonts w:ascii="Arial" w:hAnsi="Arial" w:cs="Arial"/>
      <w:color w:val="FF0000"/>
    </w:rPr>
  </w:style>
  <w:style w:type="paragraph" w:customStyle="1" w:styleId="Nvel4">
    <w:name w:val="Nível 4"/>
    <w:basedOn w:val="Nvel3"/>
    <w:link w:val="Nvel4Char"/>
    <w:qFormat/>
    <w:rsid w:val="00D937A7"/>
    <w:pPr>
      <w:ind w:left="567"/>
    </w:pPr>
  </w:style>
  <w:style w:type="character" w:customStyle="1" w:styleId="SubTitNNChar">
    <w:name w:val="SubTitNN Char"/>
    <w:link w:val="SubTitNN"/>
    <w:locked/>
    <w:rsid w:val="00D937A7"/>
    <w:rPr>
      <w:rFonts w:ascii="Arial" w:hAnsi="Arial" w:cs="Arial"/>
      <w:b/>
      <w:bCs/>
      <w:iCs/>
    </w:rPr>
  </w:style>
  <w:style w:type="paragraph" w:customStyle="1" w:styleId="SubTitNN">
    <w:name w:val="SubTitNN"/>
    <w:basedOn w:val="Normal"/>
    <w:link w:val="SubTitNNChar"/>
    <w:qFormat/>
    <w:rsid w:val="00D937A7"/>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D937A7"/>
    <w:rPr>
      <w:rFonts w:ascii="Arial" w:eastAsia="Arial" w:hAnsi="Arial" w:cs="Arial"/>
      <w:bCs/>
    </w:rPr>
  </w:style>
  <w:style w:type="paragraph" w:customStyle="1" w:styleId="Prembulo">
    <w:name w:val="Preâmbulo"/>
    <w:basedOn w:val="Normal"/>
    <w:link w:val="PrembuloChar"/>
    <w:qFormat/>
    <w:rsid w:val="00D937A7"/>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semiHidden/>
    <w:unhideWhenUsed/>
    <w:rsid w:val="00D937A7"/>
    <w:rPr>
      <w:vertAlign w:val="superscript"/>
    </w:rPr>
  </w:style>
  <w:style w:type="character" w:styleId="Refdecomentrio">
    <w:name w:val="annotation reference"/>
    <w:semiHidden/>
    <w:unhideWhenUsed/>
    <w:rsid w:val="00D937A7"/>
    <w:rPr>
      <w:sz w:val="16"/>
      <w:szCs w:val="16"/>
    </w:rPr>
  </w:style>
  <w:style w:type="character" w:customStyle="1" w:styleId="apple-converted-space">
    <w:name w:val="apple-converted-space"/>
    <w:qFormat/>
    <w:rsid w:val="00D937A7"/>
  </w:style>
  <w:style w:type="character" w:customStyle="1" w:styleId="clconteudodados1">
    <w:name w:val="clconteudodados1"/>
    <w:rsid w:val="00D937A7"/>
    <w:rPr>
      <w:sz w:val="15"/>
      <w:szCs w:val="15"/>
    </w:rPr>
  </w:style>
  <w:style w:type="character" w:customStyle="1" w:styleId="WW8Num16z0">
    <w:name w:val="WW8Num16z0"/>
    <w:rsid w:val="00D937A7"/>
    <w:rPr>
      <w:rFonts w:ascii="Wingdings" w:hAnsi="Wingdings" w:hint="default"/>
    </w:rPr>
  </w:style>
  <w:style w:type="character" w:customStyle="1" w:styleId="st1">
    <w:name w:val="st1"/>
    <w:basedOn w:val="Fontepargpadro"/>
    <w:rsid w:val="00D937A7"/>
  </w:style>
  <w:style w:type="character" w:customStyle="1" w:styleId="CharChar1">
    <w:name w:val="Char Char1"/>
    <w:semiHidden/>
    <w:rsid w:val="00D937A7"/>
    <w:rPr>
      <w:sz w:val="28"/>
      <w:lang w:val="pt-BR" w:eastAsia="pt-BR" w:bidi="ar-SA"/>
    </w:rPr>
  </w:style>
  <w:style w:type="character" w:customStyle="1" w:styleId="apple-style-span">
    <w:name w:val="apple-style-span"/>
    <w:basedOn w:val="Fontepargpadro"/>
    <w:rsid w:val="00D937A7"/>
  </w:style>
  <w:style w:type="character" w:customStyle="1" w:styleId="normalchar1">
    <w:name w:val="normal__char1"/>
    <w:rsid w:val="00D937A7"/>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D937A7"/>
    <w:rPr>
      <w:lang w:eastAsia="en-US"/>
    </w:rPr>
  </w:style>
  <w:style w:type="character" w:customStyle="1" w:styleId="CabealhoChar1">
    <w:name w:val="Cabeçalho Char1"/>
    <w:uiPriority w:val="99"/>
    <w:semiHidden/>
    <w:rsid w:val="00D937A7"/>
    <w:rPr>
      <w:sz w:val="22"/>
      <w:szCs w:val="22"/>
      <w:lang w:eastAsia="en-US"/>
    </w:rPr>
  </w:style>
  <w:style w:type="character" w:customStyle="1" w:styleId="RodapChar1">
    <w:name w:val="Rodapé Char1"/>
    <w:uiPriority w:val="99"/>
    <w:semiHidden/>
    <w:rsid w:val="00D937A7"/>
    <w:rPr>
      <w:sz w:val="22"/>
      <w:szCs w:val="22"/>
      <w:lang w:eastAsia="en-US"/>
    </w:rPr>
  </w:style>
  <w:style w:type="character" w:customStyle="1" w:styleId="CorpodetextoChar1">
    <w:name w:val="Corpo de texto Char1"/>
    <w:uiPriority w:val="99"/>
    <w:semiHidden/>
    <w:rsid w:val="00D937A7"/>
    <w:rPr>
      <w:sz w:val="22"/>
      <w:szCs w:val="22"/>
      <w:lang w:eastAsia="en-US"/>
    </w:rPr>
  </w:style>
  <w:style w:type="character" w:customStyle="1" w:styleId="RecuodecorpodetextoChar1">
    <w:name w:val="Recuo de corpo de texto Char1"/>
    <w:uiPriority w:val="99"/>
    <w:semiHidden/>
    <w:rsid w:val="00D937A7"/>
    <w:rPr>
      <w:sz w:val="22"/>
      <w:szCs w:val="22"/>
      <w:lang w:eastAsia="en-US"/>
    </w:rPr>
  </w:style>
  <w:style w:type="character" w:customStyle="1" w:styleId="Corpodetexto2Char1">
    <w:name w:val="Corpo de texto 2 Char1"/>
    <w:uiPriority w:val="99"/>
    <w:semiHidden/>
    <w:rsid w:val="00D937A7"/>
    <w:rPr>
      <w:sz w:val="22"/>
      <w:szCs w:val="22"/>
      <w:lang w:eastAsia="en-US"/>
    </w:rPr>
  </w:style>
  <w:style w:type="character" w:customStyle="1" w:styleId="Corpodetexto3Char1">
    <w:name w:val="Corpo de texto 3 Char1"/>
    <w:uiPriority w:val="99"/>
    <w:semiHidden/>
    <w:rsid w:val="00D937A7"/>
    <w:rPr>
      <w:sz w:val="16"/>
      <w:szCs w:val="16"/>
      <w:lang w:eastAsia="en-US"/>
    </w:rPr>
  </w:style>
  <w:style w:type="character" w:customStyle="1" w:styleId="Recuodecorpodetexto2Char1">
    <w:name w:val="Recuo de corpo de texto 2 Char1"/>
    <w:uiPriority w:val="99"/>
    <w:semiHidden/>
    <w:rsid w:val="00D937A7"/>
    <w:rPr>
      <w:sz w:val="22"/>
      <w:szCs w:val="22"/>
      <w:lang w:eastAsia="en-US"/>
    </w:rPr>
  </w:style>
  <w:style w:type="character" w:customStyle="1" w:styleId="Recuodecorpodetexto3Char1">
    <w:name w:val="Recuo de corpo de texto 3 Char1"/>
    <w:uiPriority w:val="99"/>
    <w:semiHidden/>
    <w:rsid w:val="00D937A7"/>
    <w:rPr>
      <w:sz w:val="16"/>
      <w:szCs w:val="16"/>
      <w:lang w:eastAsia="en-US"/>
    </w:rPr>
  </w:style>
  <w:style w:type="character" w:customStyle="1" w:styleId="portal-description">
    <w:name w:val="portal-description"/>
    <w:basedOn w:val="Fontepargpadro"/>
    <w:rsid w:val="00D937A7"/>
  </w:style>
  <w:style w:type="character" w:customStyle="1" w:styleId="Absatz-Standardschriftart">
    <w:name w:val="Absatz-Standardschriftart"/>
    <w:rsid w:val="00D937A7"/>
  </w:style>
  <w:style w:type="character" w:customStyle="1" w:styleId="WW-Absatz-Standardschriftart">
    <w:name w:val="WW-Absatz-Standardschriftart"/>
    <w:rsid w:val="00D937A7"/>
  </w:style>
  <w:style w:type="character" w:customStyle="1" w:styleId="WW-Absatz-Standardschriftart1">
    <w:name w:val="WW-Absatz-Standardschriftart1"/>
    <w:rsid w:val="00D937A7"/>
  </w:style>
  <w:style w:type="character" w:customStyle="1" w:styleId="WW-Absatz-Standardschriftart11">
    <w:name w:val="WW-Absatz-Standardschriftart11"/>
    <w:rsid w:val="00D937A7"/>
  </w:style>
  <w:style w:type="character" w:customStyle="1" w:styleId="WW-Absatz-Standardschriftart111">
    <w:name w:val="WW-Absatz-Standardschriftart111"/>
    <w:rsid w:val="00D937A7"/>
  </w:style>
  <w:style w:type="character" w:customStyle="1" w:styleId="WW-Absatz-Standardschriftart1111">
    <w:name w:val="WW-Absatz-Standardschriftart1111"/>
    <w:rsid w:val="00D937A7"/>
  </w:style>
  <w:style w:type="character" w:customStyle="1" w:styleId="WW-Absatz-Standardschriftart11111">
    <w:name w:val="WW-Absatz-Standardschriftart11111"/>
    <w:rsid w:val="00D937A7"/>
  </w:style>
  <w:style w:type="character" w:customStyle="1" w:styleId="WW-Absatz-Standardschriftart111111">
    <w:name w:val="WW-Absatz-Standardschriftart111111"/>
    <w:rsid w:val="00D937A7"/>
  </w:style>
  <w:style w:type="character" w:customStyle="1" w:styleId="WW-Absatz-Standardschriftart1111111">
    <w:name w:val="WW-Absatz-Standardschriftart1111111"/>
    <w:rsid w:val="00D937A7"/>
  </w:style>
  <w:style w:type="character" w:customStyle="1" w:styleId="WW-Absatz-Standardschriftart11111111">
    <w:name w:val="WW-Absatz-Standardschriftart11111111"/>
    <w:rsid w:val="00D937A7"/>
  </w:style>
  <w:style w:type="character" w:customStyle="1" w:styleId="WW-Absatz-Standardschriftart111111111">
    <w:name w:val="WW-Absatz-Standardschriftart111111111"/>
    <w:rsid w:val="00D937A7"/>
  </w:style>
  <w:style w:type="character" w:customStyle="1" w:styleId="WW-Absatz-Standardschriftart1111111111">
    <w:name w:val="WW-Absatz-Standardschriftart1111111111"/>
    <w:rsid w:val="00D937A7"/>
  </w:style>
  <w:style w:type="character" w:customStyle="1" w:styleId="WW-Absatz-Standardschriftart11111111111">
    <w:name w:val="WW-Absatz-Standardschriftart11111111111"/>
    <w:rsid w:val="00D937A7"/>
  </w:style>
  <w:style w:type="character" w:customStyle="1" w:styleId="WW-Absatz-Standardschriftart111111111111">
    <w:name w:val="WW-Absatz-Standardschriftart111111111111"/>
    <w:rsid w:val="00D937A7"/>
  </w:style>
  <w:style w:type="character" w:customStyle="1" w:styleId="WW-Absatz-Standardschriftart1111111111111">
    <w:name w:val="WW-Absatz-Standardschriftart1111111111111"/>
    <w:rsid w:val="00D937A7"/>
  </w:style>
  <w:style w:type="character" w:customStyle="1" w:styleId="WW-Absatz-Standardschriftart11111111111111">
    <w:name w:val="WW-Absatz-Standardschriftart11111111111111"/>
    <w:rsid w:val="00D937A7"/>
  </w:style>
  <w:style w:type="character" w:customStyle="1" w:styleId="WW-Absatz-Standardschriftart111111111111111">
    <w:name w:val="WW-Absatz-Standardschriftart111111111111111"/>
    <w:rsid w:val="00D937A7"/>
  </w:style>
  <w:style w:type="character" w:customStyle="1" w:styleId="WW-Absatz-Standardschriftart1111111111111111">
    <w:name w:val="WW-Absatz-Standardschriftart1111111111111111"/>
    <w:rsid w:val="00D937A7"/>
  </w:style>
  <w:style w:type="character" w:customStyle="1" w:styleId="WW-Absatz-Standardschriftart11111111111111111">
    <w:name w:val="WW-Absatz-Standardschriftart11111111111111111"/>
    <w:rsid w:val="00D937A7"/>
  </w:style>
  <w:style w:type="character" w:customStyle="1" w:styleId="WW-Absatz-Standardschriftart111111111111111111">
    <w:name w:val="WW-Absatz-Standardschriftart111111111111111111"/>
    <w:rsid w:val="00D937A7"/>
  </w:style>
  <w:style w:type="character" w:customStyle="1" w:styleId="WW-Absatz-Standardschriftart1111111111111111111">
    <w:name w:val="WW-Absatz-Standardschriftart1111111111111111111"/>
    <w:rsid w:val="00D937A7"/>
  </w:style>
  <w:style w:type="character" w:customStyle="1" w:styleId="WW-Absatz-Standardschriftart11111111111111111111">
    <w:name w:val="WW-Absatz-Standardschriftart11111111111111111111"/>
    <w:rsid w:val="00D937A7"/>
  </w:style>
  <w:style w:type="character" w:customStyle="1" w:styleId="WW-Absatz-Standardschriftart111111111111111111111">
    <w:name w:val="WW-Absatz-Standardschriftart111111111111111111111"/>
    <w:rsid w:val="00D937A7"/>
  </w:style>
  <w:style w:type="character" w:customStyle="1" w:styleId="WW-Absatz-Standardschriftart1111111111111111111111">
    <w:name w:val="WW-Absatz-Standardschriftart1111111111111111111111"/>
    <w:rsid w:val="00D937A7"/>
  </w:style>
  <w:style w:type="character" w:customStyle="1" w:styleId="Fontepargpadro1">
    <w:name w:val="Fonte parág. padrão1"/>
    <w:rsid w:val="00D937A7"/>
  </w:style>
  <w:style w:type="character" w:customStyle="1" w:styleId="WW-Absatz-Standardschriftart11111111111111111111111">
    <w:name w:val="WW-Absatz-Standardschriftart11111111111111111111111"/>
    <w:rsid w:val="00D937A7"/>
  </w:style>
  <w:style w:type="character" w:customStyle="1" w:styleId="WW-Absatz-Standardschriftart111111111111111111111111">
    <w:name w:val="WW-Absatz-Standardschriftart111111111111111111111111"/>
    <w:rsid w:val="00D937A7"/>
  </w:style>
  <w:style w:type="character" w:customStyle="1" w:styleId="WW-Absatz-Standardschriftart1111111111111111111111111">
    <w:name w:val="WW-Absatz-Standardschriftart1111111111111111111111111"/>
    <w:rsid w:val="00D937A7"/>
  </w:style>
  <w:style w:type="character" w:customStyle="1" w:styleId="Smbolosdenumerao">
    <w:name w:val="Símbolos de numeração"/>
    <w:rsid w:val="00D937A7"/>
  </w:style>
  <w:style w:type="character" w:customStyle="1" w:styleId="WW-Absatz-Standardschriftart11111111111111111111111111">
    <w:name w:val="WW-Absatz-Standardschriftart11111111111111111111111111"/>
    <w:rsid w:val="00D937A7"/>
  </w:style>
  <w:style w:type="character" w:customStyle="1" w:styleId="WW-Absatz-Standardschriftart111111111111111111111111111">
    <w:name w:val="WW-Absatz-Standardschriftart111111111111111111111111111"/>
    <w:rsid w:val="00D937A7"/>
  </w:style>
  <w:style w:type="character" w:customStyle="1" w:styleId="WW-Absatz-Standardschriftart1111111111111111111111111111">
    <w:name w:val="WW-Absatz-Standardschriftart1111111111111111111111111111"/>
    <w:rsid w:val="00D937A7"/>
  </w:style>
  <w:style w:type="character" w:customStyle="1" w:styleId="WW-Absatz-Standardschriftart11111111111111111111111111111">
    <w:name w:val="WW-Absatz-Standardschriftart11111111111111111111111111111"/>
    <w:rsid w:val="00D937A7"/>
  </w:style>
  <w:style w:type="character" w:customStyle="1" w:styleId="WW8Num2z0">
    <w:name w:val="WW8Num2z0"/>
    <w:rsid w:val="00D937A7"/>
    <w:rPr>
      <w:b/>
      <w:bCs w:val="0"/>
    </w:rPr>
  </w:style>
  <w:style w:type="character" w:customStyle="1" w:styleId="WW8Num4z0">
    <w:name w:val="WW8Num4z0"/>
    <w:rsid w:val="00D937A7"/>
    <w:rPr>
      <w:rFonts w:ascii="Times New Roman" w:hAnsi="Times New Roman" w:cs="Times New Roman" w:hint="default"/>
    </w:rPr>
  </w:style>
  <w:style w:type="character" w:customStyle="1" w:styleId="WW8Num5z0">
    <w:name w:val="WW8Num5z0"/>
    <w:rsid w:val="00D937A7"/>
    <w:rPr>
      <w:rFonts w:ascii="Times New Roman" w:hAnsi="Times New Roman" w:cs="Times New Roman" w:hint="default"/>
    </w:rPr>
  </w:style>
  <w:style w:type="character" w:customStyle="1" w:styleId="WW-Fontepargpadro">
    <w:name w:val="WW-Fonte parág. padrão"/>
    <w:rsid w:val="00D937A7"/>
  </w:style>
  <w:style w:type="character" w:customStyle="1" w:styleId="MenoPendente1">
    <w:name w:val="Menção Pendente1"/>
    <w:uiPriority w:val="99"/>
    <w:semiHidden/>
    <w:rsid w:val="00D937A7"/>
    <w:rPr>
      <w:color w:val="605E5C"/>
      <w:shd w:val="clear" w:color="auto" w:fill="E1DFDD"/>
    </w:rPr>
  </w:style>
  <w:style w:type="character" w:customStyle="1" w:styleId="fontstyle01">
    <w:name w:val="fontstyle01"/>
    <w:rsid w:val="00D937A7"/>
    <w:rPr>
      <w:rFonts w:ascii="Consolas-Bold" w:hAnsi="Consolas-Bold" w:hint="default"/>
      <w:b/>
      <w:bCs/>
      <w:i w:val="0"/>
      <w:iCs w:val="0"/>
      <w:color w:val="000000"/>
      <w:sz w:val="28"/>
      <w:szCs w:val="28"/>
    </w:rPr>
  </w:style>
  <w:style w:type="character" w:customStyle="1" w:styleId="fontstyle21">
    <w:name w:val="fontstyle21"/>
    <w:rsid w:val="00D937A7"/>
    <w:rPr>
      <w:rFonts w:ascii="Consolas" w:hAnsi="Consolas" w:hint="default"/>
      <w:b w:val="0"/>
      <w:bCs w:val="0"/>
      <w:i w:val="0"/>
      <w:iCs w:val="0"/>
      <w:color w:val="000000"/>
      <w:sz w:val="28"/>
      <w:szCs w:val="28"/>
    </w:rPr>
  </w:style>
  <w:style w:type="character" w:customStyle="1" w:styleId="fontstyle31">
    <w:name w:val="fontstyle31"/>
    <w:rsid w:val="00D937A7"/>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D937A7"/>
    <w:rPr>
      <w:rFonts w:ascii="Arial" w:hAnsi="Arial" w:cs="Arial" w:hint="default"/>
      <w:b/>
      <w:bCs w:val="0"/>
      <w:color w:val="000000"/>
      <w:sz w:val="22"/>
      <w:u w:val="single"/>
    </w:rPr>
  </w:style>
  <w:style w:type="character" w:customStyle="1" w:styleId="normaltextrun">
    <w:name w:val="normaltextrun"/>
    <w:basedOn w:val="Fontepargpadro"/>
    <w:rsid w:val="00D937A7"/>
  </w:style>
  <w:style w:type="character" w:customStyle="1" w:styleId="eop">
    <w:name w:val="eop"/>
    <w:basedOn w:val="Fontepargpadro"/>
    <w:rsid w:val="00D937A7"/>
  </w:style>
  <w:style w:type="character" w:customStyle="1" w:styleId="findhit">
    <w:name w:val="findhit"/>
    <w:basedOn w:val="Fontepargpadro"/>
    <w:rsid w:val="00D937A7"/>
  </w:style>
  <w:style w:type="table" w:customStyle="1" w:styleId="Tabelacomgrade1">
    <w:name w:val="Tabela com grade1"/>
    <w:basedOn w:val="Tabelanormal"/>
    <w:uiPriority w:val="59"/>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937A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4709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9810463">
      <w:bodyDiv w:val="1"/>
      <w:marLeft w:val="0"/>
      <w:marRight w:val="0"/>
      <w:marTop w:val="0"/>
      <w:marBottom w:val="0"/>
      <w:divBdr>
        <w:top w:val="none" w:sz="0" w:space="0" w:color="auto"/>
        <w:left w:val="none" w:sz="0" w:space="0" w:color="auto"/>
        <w:bottom w:val="none" w:sz="0" w:space="0" w:color="auto"/>
        <w:right w:val="none" w:sz="0" w:space="0" w:color="auto"/>
      </w:divBdr>
    </w:div>
    <w:div w:id="255789365">
      <w:bodyDiv w:val="1"/>
      <w:marLeft w:val="0"/>
      <w:marRight w:val="0"/>
      <w:marTop w:val="0"/>
      <w:marBottom w:val="0"/>
      <w:divBdr>
        <w:top w:val="none" w:sz="0" w:space="0" w:color="auto"/>
        <w:left w:val="none" w:sz="0" w:space="0" w:color="auto"/>
        <w:bottom w:val="none" w:sz="0" w:space="0" w:color="auto"/>
        <w:right w:val="none" w:sz="0" w:space="0" w:color="auto"/>
      </w:divBdr>
    </w:div>
    <w:div w:id="447896817">
      <w:bodyDiv w:val="1"/>
      <w:marLeft w:val="0"/>
      <w:marRight w:val="0"/>
      <w:marTop w:val="0"/>
      <w:marBottom w:val="0"/>
      <w:divBdr>
        <w:top w:val="none" w:sz="0" w:space="0" w:color="auto"/>
        <w:left w:val="none" w:sz="0" w:space="0" w:color="auto"/>
        <w:bottom w:val="none" w:sz="0" w:space="0" w:color="auto"/>
        <w:right w:val="none" w:sz="0" w:space="0" w:color="auto"/>
      </w:divBdr>
    </w:div>
    <w:div w:id="587539248">
      <w:bodyDiv w:val="1"/>
      <w:marLeft w:val="0"/>
      <w:marRight w:val="0"/>
      <w:marTop w:val="0"/>
      <w:marBottom w:val="0"/>
      <w:divBdr>
        <w:top w:val="none" w:sz="0" w:space="0" w:color="auto"/>
        <w:left w:val="none" w:sz="0" w:space="0" w:color="auto"/>
        <w:bottom w:val="none" w:sz="0" w:space="0" w:color="auto"/>
        <w:right w:val="none" w:sz="0" w:space="0" w:color="auto"/>
      </w:divBdr>
    </w:div>
    <w:div w:id="637030138">
      <w:bodyDiv w:val="1"/>
      <w:marLeft w:val="0"/>
      <w:marRight w:val="0"/>
      <w:marTop w:val="0"/>
      <w:marBottom w:val="0"/>
      <w:divBdr>
        <w:top w:val="none" w:sz="0" w:space="0" w:color="auto"/>
        <w:left w:val="none" w:sz="0" w:space="0" w:color="auto"/>
        <w:bottom w:val="none" w:sz="0" w:space="0" w:color="auto"/>
        <w:right w:val="none" w:sz="0" w:space="0" w:color="auto"/>
      </w:divBdr>
    </w:div>
    <w:div w:id="816916563">
      <w:bodyDiv w:val="1"/>
      <w:marLeft w:val="0"/>
      <w:marRight w:val="0"/>
      <w:marTop w:val="0"/>
      <w:marBottom w:val="0"/>
      <w:divBdr>
        <w:top w:val="none" w:sz="0" w:space="0" w:color="auto"/>
        <w:left w:val="none" w:sz="0" w:space="0" w:color="auto"/>
        <w:bottom w:val="none" w:sz="0" w:space="0" w:color="auto"/>
        <w:right w:val="none" w:sz="0" w:space="0" w:color="auto"/>
      </w:divBdr>
    </w:div>
    <w:div w:id="896673651">
      <w:bodyDiv w:val="1"/>
      <w:marLeft w:val="0"/>
      <w:marRight w:val="0"/>
      <w:marTop w:val="0"/>
      <w:marBottom w:val="0"/>
      <w:divBdr>
        <w:top w:val="none" w:sz="0" w:space="0" w:color="auto"/>
        <w:left w:val="none" w:sz="0" w:space="0" w:color="auto"/>
        <w:bottom w:val="none" w:sz="0" w:space="0" w:color="auto"/>
        <w:right w:val="none" w:sz="0" w:space="0" w:color="auto"/>
      </w:divBdr>
    </w:div>
    <w:div w:id="1024163210">
      <w:bodyDiv w:val="1"/>
      <w:marLeft w:val="0"/>
      <w:marRight w:val="0"/>
      <w:marTop w:val="0"/>
      <w:marBottom w:val="0"/>
      <w:divBdr>
        <w:top w:val="none" w:sz="0" w:space="0" w:color="auto"/>
        <w:left w:val="none" w:sz="0" w:space="0" w:color="auto"/>
        <w:bottom w:val="none" w:sz="0" w:space="0" w:color="auto"/>
        <w:right w:val="none" w:sz="0" w:space="0" w:color="auto"/>
      </w:divBdr>
    </w:div>
    <w:div w:id="1230070595">
      <w:bodyDiv w:val="1"/>
      <w:marLeft w:val="0"/>
      <w:marRight w:val="0"/>
      <w:marTop w:val="0"/>
      <w:marBottom w:val="0"/>
      <w:divBdr>
        <w:top w:val="none" w:sz="0" w:space="0" w:color="auto"/>
        <w:left w:val="none" w:sz="0" w:space="0" w:color="auto"/>
        <w:bottom w:val="none" w:sz="0" w:space="0" w:color="auto"/>
        <w:right w:val="none" w:sz="0" w:space="0" w:color="auto"/>
      </w:divBdr>
    </w:div>
    <w:div w:id="1310400690">
      <w:bodyDiv w:val="1"/>
      <w:marLeft w:val="0"/>
      <w:marRight w:val="0"/>
      <w:marTop w:val="0"/>
      <w:marBottom w:val="0"/>
      <w:divBdr>
        <w:top w:val="none" w:sz="0" w:space="0" w:color="auto"/>
        <w:left w:val="none" w:sz="0" w:space="0" w:color="auto"/>
        <w:bottom w:val="none" w:sz="0" w:space="0" w:color="auto"/>
        <w:right w:val="none" w:sz="0" w:space="0" w:color="auto"/>
      </w:divBdr>
    </w:div>
    <w:div w:id="1348363539">
      <w:bodyDiv w:val="1"/>
      <w:marLeft w:val="0"/>
      <w:marRight w:val="0"/>
      <w:marTop w:val="0"/>
      <w:marBottom w:val="0"/>
      <w:divBdr>
        <w:top w:val="none" w:sz="0" w:space="0" w:color="auto"/>
        <w:left w:val="none" w:sz="0" w:space="0" w:color="auto"/>
        <w:bottom w:val="none" w:sz="0" w:space="0" w:color="auto"/>
        <w:right w:val="none" w:sz="0" w:space="0" w:color="auto"/>
      </w:divBdr>
    </w:div>
    <w:div w:id="1419597565">
      <w:bodyDiv w:val="1"/>
      <w:marLeft w:val="0"/>
      <w:marRight w:val="0"/>
      <w:marTop w:val="0"/>
      <w:marBottom w:val="0"/>
      <w:divBdr>
        <w:top w:val="none" w:sz="0" w:space="0" w:color="auto"/>
        <w:left w:val="none" w:sz="0" w:space="0" w:color="auto"/>
        <w:bottom w:val="none" w:sz="0" w:space="0" w:color="auto"/>
        <w:right w:val="none" w:sz="0" w:space="0" w:color="auto"/>
      </w:divBdr>
    </w:div>
    <w:div w:id="1484080231">
      <w:bodyDiv w:val="1"/>
      <w:marLeft w:val="0"/>
      <w:marRight w:val="0"/>
      <w:marTop w:val="0"/>
      <w:marBottom w:val="0"/>
      <w:divBdr>
        <w:top w:val="none" w:sz="0" w:space="0" w:color="auto"/>
        <w:left w:val="none" w:sz="0" w:space="0" w:color="auto"/>
        <w:bottom w:val="none" w:sz="0" w:space="0" w:color="auto"/>
        <w:right w:val="none" w:sz="0" w:space="0" w:color="auto"/>
      </w:divBdr>
    </w:div>
    <w:div w:id="1592080065">
      <w:bodyDiv w:val="1"/>
      <w:marLeft w:val="0"/>
      <w:marRight w:val="0"/>
      <w:marTop w:val="0"/>
      <w:marBottom w:val="0"/>
      <w:divBdr>
        <w:top w:val="none" w:sz="0" w:space="0" w:color="auto"/>
        <w:left w:val="none" w:sz="0" w:space="0" w:color="auto"/>
        <w:bottom w:val="none" w:sz="0" w:space="0" w:color="auto"/>
        <w:right w:val="none" w:sz="0" w:space="0" w:color="auto"/>
      </w:divBdr>
    </w:div>
    <w:div w:id="1872061439">
      <w:bodyDiv w:val="1"/>
      <w:marLeft w:val="0"/>
      <w:marRight w:val="0"/>
      <w:marTop w:val="0"/>
      <w:marBottom w:val="0"/>
      <w:divBdr>
        <w:top w:val="none" w:sz="0" w:space="0" w:color="auto"/>
        <w:left w:val="none" w:sz="0" w:space="0" w:color="auto"/>
        <w:bottom w:val="none" w:sz="0" w:space="0" w:color="auto"/>
        <w:right w:val="none" w:sz="0" w:space="0" w:color="auto"/>
      </w:divBdr>
    </w:div>
    <w:div w:id="1910505620">
      <w:bodyDiv w:val="1"/>
      <w:marLeft w:val="0"/>
      <w:marRight w:val="0"/>
      <w:marTop w:val="0"/>
      <w:marBottom w:val="0"/>
      <w:divBdr>
        <w:top w:val="none" w:sz="0" w:space="0" w:color="auto"/>
        <w:left w:val="none" w:sz="0" w:space="0" w:color="auto"/>
        <w:bottom w:val="none" w:sz="0" w:space="0" w:color="auto"/>
        <w:right w:val="none" w:sz="0" w:space="0" w:color="auto"/>
      </w:divBdr>
    </w:div>
    <w:div w:id="1955014222">
      <w:bodyDiv w:val="1"/>
      <w:marLeft w:val="0"/>
      <w:marRight w:val="0"/>
      <w:marTop w:val="0"/>
      <w:marBottom w:val="0"/>
      <w:divBdr>
        <w:top w:val="none" w:sz="0" w:space="0" w:color="auto"/>
        <w:left w:val="none" w:sz="0" w:space="0" w:color="auto"/>
        <w:bottom w:val="none" w:sz="0" w:space="0" w:color="auto"/>
        <w:right w:val="none" w:sz="0" w:space="0" w:color="auto"/>
      </w:divBdr>
    </w:div>
    <w:div w:id="1960525326">
      <w:bodyDiv w:val="1"/>
      <w:marLeft w:val="0"/>
      <w:marRight w:val="0"/>
      <w:marTop w:val="0"/>
      <w:marBottom w:val="0"/>
      <w:divBdr>
        <w:top w:val="none" w:sz="0" w:space="0" w:color="auto"/>
        <w:left w:val="none" w:sz="0" w:space="0" w:color="auto"/>
        <w:bottom w:val="none" w:sz="0" w:space="0" w:color="auto"/>
        <w:right w:val="none" w:sz="0" w:space="0" w:color="auto"/>
      </w:divBdr>
    </w:div>
    <w:div w:id="2001613827">
      <w:bodyDiv w:val="1"/>
      <w:marLeft w:val="0"/>
      <w:marRight w:val="0"/>
      <w:marTop w:val="0"/>
      <w:marBottom w:val="0"/>
      <w:divBdr>
        <w:top w:val="none" w:sz="0" w:space="0" w:color="auto"/>
        <w:left w:val="none" w:sz="0" w:space="0" w:color="auto"/>
        <w:bottom w:val="none" w:sz="0" w:space="0" w:color="auto"/>
        <w:right w:val="none" w:sz="0" w:space="0" w:color="auto"/>
      </w:divBdr>
    </w:div>
    <w:div w:id="2061590354">
      <w:bodyDiv w:val="1"/>
      <w:marLeft w:val="0"/>
      <w:marRight w:val="0"/>
      <w:marTop w:val="0"/>
      <w:marBottom w:val="0"/>
      <w:divBdr>
        <w:top w:val="none" w:sz="0" w:space="0" w:color="auto"/>
        <w:left w:val="none" w:sz="0" w:space="0" w:color="auto"/>
        <w:bottom w:val="none" w:sz="0" w:space="0" w:color="auto"/>
        <w:right w:val="none" w:sz="0" w:space="0" w:color="auto"/>
      </w:divBdr>
    </w:div>
    <w:div w:id="2136216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25art159"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1-2014/2011/lei/l12527.htm" TargetMode="External"/><Relationship Id="rId58" Type="http://schemas.openxmlformats.org/officeDocument/2006/relationships/header" Target="header1.xml"/><Relationship Id="rId5" Type="http://schemas.openxmlformats.org/officeDocument/2006/relationships/webSettings" Target="webSettings.xml"/><Relationship Id="rId61" Type="http://schemas.openxmlformats.org/officeDocument/2006/relationships/theme" Target="theme/theme1.xm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8078compilado.htm" TargetMode="External"/><Relationship Id="rId25" Type="http://schemas.openxmlformats.org/officeDocument/2006/relationships/hyperlink" Target="https://www.planalto.gov.br/ccivil_03/_ato2011-2014/2013/lei/l12846.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footer" Target="footer1.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seges-me-no-26-de-13-de-abril-de-2022" TargetMode="External"/><Relationship Id="rId54"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_ato2011-2014/2013/lei/l12846.htm" TargetMode="External"/><Relationship Id="rId49" Type="http://schemas.openxmlformats.org/officeDocument/2006/relationships/hyperlink" Target="https://www.planalto.gov.br/ccivil_03/leis/l8078compilado.htm" TargetMode="External"/><Relationship Id="rId57" Type="http://schemas.openxmlformats.org/officeDocument/2006/relationships/hyperlink" Target="mailto:pmiaras@hotmail.co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1E6E64-5004-4768-B945-CB1C612F6B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TotalTime>
  <Pages>23</Pages>
  <Words>5331</Words>
  <Characters>28790</Characters>
  <Application>Microsoft Office Word</Application>
  <DocSecurity>0</DocSecurity>
  <Lines>239</Lines>
  <Paragraphs>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licitação iaras</cp:lastModifiedBy>
  <cp:revision>4</cp:revision>
  <cp:lastPrinted>2024-06-18T13:35:00Z</cp:lastPrinted>
  <dcterms:created xsi:type="dcterms:W3CDTF">2024-08-08T18:25:00Z</dcterms:created>
  <dcterms:modified xsi:type="dcterms:W3CDTF">2024-08-13T13:51:00Z</dcterms:modified>
</cp:coreProperties>
</file>