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EE64D76" w14:textId="77777777" w:rsidR="00402C15" w:rsidRDefault="00402C15" w:rsidP="006B6085">
      <w:pPr>
        <w:jc w:val="center"/>
        <w:rPr>
          <w:rFonts w:ascii="Consolas" w:hAnsi="Consolas" w:cs="Arial"/>
          <w:bCs/>
          <w:sz w:val="28"/>
          <w:szCs w:val="28"/>
        </w:rPr>
      </w:pPr>
    </w:p>
    <w:p w14:paraId="593A09F9" w14:textId="61538497" w:rsidR="00D937A7" w:rsidRPr="00B17719" w:rsidRDefault="00AD4B3B" w:rsidP="00402C15">
      <w:pPr>
        <w:tabs>
          <w:tab w:val="left" w:pos="4164"/>
        </w:tabs>
        <w:rPr>
          <w:rFonts w:ascii="Consolas" w:hAnsi="Consolas" w:cs="Arial"/>
          <w:b/>
          <w:bCs/>
          <w:sz w:val="28"/>
          <w:szCs w:val="28"/>
        </w:rPr>
      </w:pPr>
      <w:r>
        <w:rPr>
          <w:rFonts w:ascii="Consolas" w:hAnsi="Consolas" w:cs="Arial"/>
          <w:bCs/>
          <w:sz w:val="28"/>
          <w:szCs w:val="28"/>
        </w:rPr>
        <w:t xml:space="preserve">                 </w:t>
      </w:r>
      <w:r w:rsidR="00D937A7" w:rsidRPr="00B17719">
        <w:rPr>
          <w:rFonts w:ascii="Consolas" w:hAnsi="Consolas" w:cs="Arial"/>
          <w:b/>
          <w:bCs/>
          <w:sz w:val="28"/>
          <w:szCs w:val="28"/>
        </w:rPr>
        <w:t xml:space="preserve">PROCESSO ADMINISTRATIVO N° </w:t>
      </w:r>
      <w:r w:rsidR="009852CA">
        <w:rPr>
          <w:rFonts w:ascii="Consolas" w:hAnsi="Consolas" w:cs="Arial"/>
          <w:b/>
          <w:bCs/>
          <w:sz w:val="28"/>
          <w:szCs w:val="28"/>
        </w:rPr>
        <w:t>056/2024</w:t>
      </w:r>
    </w:p>
    <w:p w14:paraId="229D797D" w14:textId="0B068F0E"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 xml:space="preserve">PREGÃO ELETRÔNICO Nº </w:t>
      </w:r>
      <w:r w:rsidR="009852CA">
        <w:rPr>
          <w:rFonts w:ascii="Consolas" w:hAnsi="Consolas" w:cs="Arial"/>
          <w:b/>
          <w:bCs/>
          <w:sz w:val="28"/>
          <w:szCs w:val="28"/>
        </w:rPr>
        <w:t>037/2024</w:t>
      </w:r>
    </w:p>
    <w:p w14:paraId="0E4A76B2" w14:textId="19F68F66" w:rsidR="00D937A7" w:rsidRPr="00B17719" w:rsidRDefault="00D937A7" w:rsidP="006B6085">
      <w:pPr>
        <w:jc w:val="center"/>
        <w:rPr>
          <w:rFonts w:ascii="Consolas" w:hAnsi="Consolas" w:cs="Arial"/>
          <w:b/>
          <w:bCs/>
          <w:sz w:val="28"/>
          <w:szCs w:val="28"/>
        </w:rPr>
      </w:pPr>
      <w:r w:rsidRPr="00B17719">
        <w:rPr>
          <w:rFonts w:ascii="Consolas" w:hAnsi="Consolas" w:cs="Arial"/>
          <w:b/>
          <w:bCs/>
          <w:sz w:val="28"/>
          <w:szCs w:val="28"/>
        </w:rPr>
        <w:t>ANEXO II – TERMO DE CONTRATO</w:t>
      </w:r>
    </w:p>
    <w:p w14:paraId="59B84CAD" w14:textId="77777777" w:rsidR="00D937A7" w:rsidRPr="00B17719" w:rsidRDefault="00D937A7" w:rsidP="006B6085">
      <w:pPr>
        <w:widowControl w:val="0"/>
        <w:autoSpaceDE w:val="0"/>
        <w:autoSpaceDN w:val="0"/>
        <w:adjustRightInd w:val="0"/>
        <w:jc w:val="both"/>
        <w:rPr>
          <w:rFonts w:ascii="Consolas" w:hAnsi="Consolas" w:cs="Arial"/>
          <w:sz w:val="28"/>
          <w:szCs w:val="28"/>
        </w:rPr>
      </w:pPr>
    </w:p>
    <w:p w14:paraId="0E6263AA" w14:textId="281802B7" w:rsidR="00D937A7" w:rsidRPr="00825DC0" w:rsidRDefault="00D937A7" w:rsidP="002E20B2">
      <w:pPr>
        <w:pStyle w:val="Prembulo"/>
        <w:spacing w:before="0" w:after="0" w:line="240" w:lineRule="auto"/>
        <w:ind w:right="0"/>
        <w:rPr>
          <w:rFonts w:ascii="Consolas" w:hAnsi="Consolas"/>
          <w:bCs w:val="0"/>
          <w:sz w:val="28"/>
          <w:szCs w:val="28"/>
        </w:rPr>
      </w:pPr>
      <w:r w:rsidRPr="00B17719">
        <w:rPr>
          <w:rFonts w:ascii="Consolas" w:hAnsi="Consolas"/>
          <w:bCs w:val="0"/>
          <w:sz w:val="28"/>
          <w:szCs w:val="28"/>
        </w:rPr>
        <w:t>CONTRATO ADMINISTRATIVO Nº</w:t>
      </w:r>
      <w:r w:rsidR="00134BAE">
        <w:rPr>
          <w:rFonts w:ascii="Consolas" w:hAnsi="Consolas"/>
          <w:bCs w:val="0"/>
          <w:sz w:val="28"/>
          <w:szCs w:val="28"/>
        </w:rPr>
        <w:t xml:space="preserve"> 03</w:t>
      </w:r>
      <w:r w:rsidR="00825DC0">
        <w:rPr>
          <w:rFonts w:ascii="Consolas" w:hAnsi="Consolas"/>
          <w:bCs w:val="0"/>
          <w:sz w:val="28"/>
          <w:szCs w:val="28"/>
        </w:rPr>
        <w:t>1</w:t>
      </w:r>
      <w:r w:rsidR="003B3A47" w:rsidRPr="00B17719">
        <w:rPr>
          <w:rFonts w:ascii="Consolas" w:hAnsi="Consolas"/>
          <w:bCs w:val="0"/>
          <w:sz w:val="28"/>
          <w:szCs w:val="28"/>
        </w:rPr>
        <w:t>/</w:t>
      </w:r>
      <w:r w:rsidRPr="00B17719">
        <w:rPr>
          <w:rFonts w:ascii="Consolas" w:hAnsi="Consolas"/>
          <w:bCs w:val="0"/>
          <w:sz w:val="28"/>
          <w:szCs w:val="28"/>
        </w:rPr>
        <w:t xml:space="preserve">2024, QUE FAZEM ENTRE SI O MUNICIPIO DE </w:t>
      </w:r>
      <w:r w:rsidR="00D22389" w:rsidRPr="00B17719">
        <w:rPr>
          <w:rFonts w:ascii="Consolas" w:hAnsi="Consolas"/>
          <w:bCs w:val="0"/>
          <w:sz w:val="28"/>
          <w:szCs w:val="28"/>
        </w:rPr>
        <w:t>IARAS</w:t>
      </w:r>
      <w:r w:rsidRPr="00B17719">
        <w:rPr>
          <w:rFonts w:ascii="Consolas" w:hAnsi="Consolas"/>
          <w:bCs w:val="0"/>
          <w:sz w:val="28"/>
          <w:szCs w:val="28"/>
        </w:rPr>
        <w:t xml:space="preserve"> E A </w:t>
      </w:r>
      <w:r w:rsidR="003C1FCB">
        <w:rPr>
          <w:rFonts w:ascii="Consolas" w:hAnsi="Consolas"/>
          <w:bCs w:val="0"/>
          <w:sz w:val="28"/>
          <w:szCs w:val="28"/>
        </w:rPr>
        <w:t xml:space="preserve">EMPRESA </w:t>
      </w:r>
      <w:r w:rsidR="00825DC0" w:rsidRPr="00825DC0">
        <w:rPr>
          <w:rFonts w:ascii="Consolas" w:hAnsi="Consolas" w:cs="Consolas"/>
          <w:bCs w:val="0"/>
          <w:sz w:val="28"/>
          <w:szCs w:val="28"/>
        </w:rPr>
        <w:t>PUMA MAQUINAS LTDA</w:t>
      </w:r>
    </w:p>
    <w:p w14:paraId="6F9629ED" w14:textId="77777777" w:rsidR="00D937A7" w:rsidRPr="00B17719" w:rsidRDefault="00D937A7" w:rsidP="00D937A7">
      <w:pPr>
        <w:widowControl w:val="0"/>
        <w:autoSpaceDE w:val="0"/>
        <w:autoSpaceDN w:val="0"/>
        <w:adjustRightInd w:val="0"/>
        <w:jc w:val="both"/>
        <w:rPr>
          <w:rFonts w:ascii="Consolas" w:hAnsi="Consolas" w:cs="Arial"/>
          <w:sz w:val="28"/>
          <w:szCs w:val="28"/>
        </w:rPr>
      </w:pPr>
    </w:p>
    <w:p w14:paraId="6ED359A3" w14:textId="25D84D44" w:rsidR="00D937A7" w:rsidRPr="00B17719" w:rsidRDefault="002430D2" w:rsidP="00D937A7">
      <w:pPr>
        <w:widowControl w:val="0"/>
        <w:autoSpaceDE w:val="0"/>
        <w:autoSpaceDN w:val="0"/>
        <w:adjustRightInd w:val="0"/>
        <w:jc w:val="both"/>
        <w:rPr>
          <w:rFonts w:ascii="Consolas" w:hAnsi="Consolas" w:cs="Arial"/>
          <w:sz w:val="28"/>
          <w:szCs w:val="28"/>
        </w:rPr>
      </w:pPr>
      <w:r w:rsidRPr="000766D7">
        <w:rPr>
          <w:rFonts w:ascii="Consolas" w:hAnsi="Consolas" w:cs="Consolas"/>
          <w:sz w:val="28"/>
          <w:szCs w:val="28"/>
        </w:rPr>
        <w:t xml:space="preserve">O </w:t>
      </w:r>
      <w:r w:rsidRPr="000766D7">
        <w:rPr>
          <w:rFonts w:ascii="Consolas" w:hAnsi="Consolas" w:cs="Consolas"/>
          <w:b/>
          <w:bCs/>
          <w:sz w:val="28"/>
          <w:szCs w:val="28"/>
        </w:rPr>
        <w:t>MUNICÍPIO DE IARAS</w:t>
      </w:r>
      <w:r w:rsidRPr="000766D7">
        <w:rPr>
          <w:rFonts w:ascii="Consolas" w:hAnsi="Consolas" w:cs="Consolas"/>
          <w:sz w:val="28"/>
          <w:szCs w:val="28"/>
        </w:rPr>
        <w:t xml:space="preserve">, CNPJ nº 57.263.949/0001-00, com sede administrativa na Praça Monção nº 683 – Bairro Centro – CEP 18.775-021 – Iaras – SP, neste ato representado pelo  Prefeito Municipal, </w:t>
      </w:r>
      <w:r w:rsidRPr="000766D7">
        <w:rPr>
          <w:rFonts w:ascii="Consolas" w:hAnsi="Consolas" w:cs="Consolas"/>
          <w:b/>
          <w:bCs/>
          <w:sz w:val="28"/>
          <w:szCs w:val="28"/>
        </w:rPr>
        <w:t xml:space="preserve">SENHOR </w:t>
      </w:r>
      <w:r w:rsidRPr="000766D7">
        <w:rPr>
          <w:rFonts w:ascii="Consolas" w:hAnsi="Consolas"/>
          <w:b/>
          <w:bCs/>
          <w:sz w:val="28"/>
          <w:szCs w:val="28"/>
        </w:rPr>
        <w:t>MARCOS JOSÉ ROSA</w:t>
      </w:r>
      <w:r w:rsidRPr="000766D7">
        <w:rPr>
          <w:rFonts w:ascii="Consolas" w:hAnsi="Consolas" w:cs="Consolas"/>
          <w:sz w:val="28"/>
          <w:szCs w:val="28"/>
        </w:rPr>
        <w:t xml:space="preserve">, portador da cédula de identidade RG nº </w:t>
      </w:r>
      <w:r w:rsidRPr="000766D7">
        <w:rPr>
          <w:rFonts w:ascii="Consolas" w:hAnsi="Consolas"/>
          <w:sz w:val="28"/>
          <w:szCs w:val="28"/>
        </w:rPr>
        <w:t>27.003.578-3</w:t>
      </w:r>
      <w:r w:rsidRPr="000766D7">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0766D7">
        <w:rPr>
          <w:rFonts w:ascii="Consolas" w:hAnsi="Consolas"/>
          <w:sz w:val="28"/>
          <w:szCs w:val="28"/>
        </w:rPr>
        <w:t>190.948.948-40</w:t>
      </w:r>
      <w:r w:rsidR="00D937A7" w:rsidRPr="00B17719">
        <w:rPr>
          <w:rFonts w:ascii="Consolas" w:hAnsi="Consolas" w:cs="Arial"/>
          <w:sz w:val="28"/>
          <w:szCs w:val="28"/>
        </w:rPr>
        <w:t xml:space="preserve">, </w:t>
      </w:r>
      <w:r w:rsidR="00D937A7" w:rsidRPr="00B17719">
        <w:rPr>
          <w:rFonts w:ascii="Consolas" w:eastAsia="Arial" w:hAnsi="Consolas" w:cs="Arial"/>
          <w:sz w:val="28"/>
          <w:szCs w:val="28"/>
        </w:rPr>
        <w:t xml:space="preserve">doravante denominado CONTRATANTE, </w:t>
      </w:r>
      <w:r w:rsidR="00134BAE" w:rsidRPr="00BC4A99">
        <w:rPr>
          <w:rFonts w:ascii="Consolas" w:hAnsi="Consolas" w:cs="Consolas"/>
          <w:sz w:val="28"/>
          <w:szCs w:val="28"/>
        </w:rPr>
        <w:t xml:space="preserve">e a </w:t>
      </w:r>
      <w:r w:rsidR="00134BAE" w:rsidRPr="00FF6987">
        <w:rPr>
          <w:rFonts w:ascii="Consolas" w:hAnsi="Consolas"/>
          <w:b/>
          <w:bCs/>
          <w:sz w:val="28"/>
          <w:szCs w:val="28"/>
        </w:rPr>
        <w:t>EMPRESA</w:t>
      </w:r>
      <w:r w:rsidR="00134BAE">
        <w:rPr>
          <w:rFonts w:ascii="Consolas" w:hAnsi="Consolas"/>
          <w:b/>
          <w:bCs/>
          <w:sz w:val="28"/>
          <w:szCs w:val="28"/>
        </w:rPr>
        <w:t xml:space="preserve">  </w:t>
      </w:r>
      <w:r w:rsidR="00134BAE">
        <w:rPr>
          <w:rFonts w:ascii="Consolas" w:hAnsi="Consolas"/>
          <w:b/>
          <w:bCs/>
          <w:sz w:val="28"/>
          <w:szCs w:val="28"/>
          <w:shd w:val="clear" w:color="auto" w:fill="FFFFFF"/>
        </w:rPr>
        <w:t xml:space="preserve"> </w:t>
      </w:r>
      <w:r w:rsidR="00825DC0" w:rsidRPr="00B95452">
        <w:rPr>
          <w:rFonts w:ascii="Consolas" w:hAnsi="Consolas" w:cs="Consolas"/>
          <w:b/>
          <w:sz w:val="28"/>
          <w:szCs w:val="28"/>
        </w:rPr>
        <w:t>PUMA MAQUINAS LTDA</w:t>
      </w:r>
      <w:r w:rsidR="00134BAE" w:rsidRPr="00242912">
        <w:rPr>
          <w:rFonts w:ascii="Consolas" w:hAnsi="Consolas" w:cs="Consolas"/>
          <w:b/>
          <w:bCs/>
          <w:sz w:val="28"/>
          <w:szCs w:val="28"/>
        </w:rPr>
        <w:t>.</w:t>
      </w:r>
      <w:r w:rsidR="00134BAE" w:rsidRPr="00242912">
        <w:rPr>
          <w:rFonts w:ascii="Consolas" w:hAnsi="Consolas" w:cs="Consolas"/>
          <w:bCs/>
          <w:sz w:val="28"/>
          <w:szCs w:val="28"/>
        </w:rPr>
        <w:t>, CNPJ nº</w:t>
      </w:r>
      <w:r w:rsidR="00825DC0">
        <w:rPr>
          <w:rFonts w:ascii="Consolas" w:hAnsi="Consolas" w:cs="Consolas"/>
          <w:sz w:val="28"/>
          <w:szCs w:val="28"/>
        </w:rPr>
        <w:t xml:space="preserve"> </w:t>
      </w:r>
      <w:r w:rsidR="00825DC0" w:rsidRPr="00B95452">
        <w:rPr>
          <w:rFonts w:ascii="Consolas" w:hAnsi="Consolas" w:cs="Consolas"/>
          <w:sz w:val="28"/>
          <w:szCs w:val="28"/>
        </w:rPr>
        <w:t>23</w:t>
      </w:r>
      <w:r w:rsidR="00825DC0">
        <w:rPr>
          <w:rFonts w:ascii="Consolas" w:hAnsi="Consolas" w:cs="Consolas"/>
          <w:sz w:val="28"/>
          <w:szCs w:val="28"/>
        </w:rPr>
        <w:t>.</w:t>
      </w:r>
      <w:r w:rsidR="00825DC0" w:rsidRPr="00B95452">
        <w:rPr>
          <w:rFonts w:ascii="Consolas" w:hAnsi="Consolas" w:cs="Consolas"/>
          <w:sz w:val="28"/>
          <w:szCs w:val="28"/>
        </w:rPr>
        <w:t>655</w:t>
      </w:r>
      <w:r w:rsidR="00825DC0">
        <w:rPr>
          <w:rFonts w:ascii="Consolas" w:hAnsi="Consolas" w:cs="Consolas"/>
          <w:sz w:val="28"/>
          <w:szCs w:val="28"/>
        </w:rPr>
        <w:t>.</w:t>
      </w:r>
      <w:r w:rsidR="00825DC0" w:rsidRPr="00B95452">
        <w:rPr>
          <w:rFonts w:ascii="Consolas" w:hAnsi="Consolas" w:cs="Consolas"/>
          <w:sz w:val="28"/>
          <w:szCs w:val="28"/>
        </w:rPr>
        <w:t>349</w:t>
      </w:r>
      <w:r w:rsidR="00825DC0">
        <w:rPr>
          <w:rFonts w:ascii="Consolas" w:hAnsi="Consolas" w:cs="Consolas"/>
          <w:sz w:val="28"/>
          <w:szCs w:val="28"/>
        </w:rPr>
        <w:t>/</w:t>
      </w:r>
      <w:r w:rsidR="00825DC0" w:rsidRPr="00B95452">
        <w:rPr>
          <w:rFonts w:ascii="Consolas" w:hAnsi="Consolas" w:cs="Consolas"/>
          <w:sz w:val="28"/>
          <w:szCs w:val="28"/>
        </w:rPr>
        <w:t>0001</w:t>
      </w:r>
      <w:r w:rsidR="00825DC0">
        <w:rPr>
          <w:rFonts w:ascii="Consolas" w:hAnsi="Consolas" w:cs="Consolas"/>
          <w:sz w:val="28"/>
          <w:szCs w:val="28"/>
        </w:rPr>
        <w:t>-</w:t>
      </w:r>
      <w:r w:rsidR="00825DC0" w:rsidRPr="00B95452">
        <w:rPr>
          <w:rFonts w:ascii="Consolas" w:hAnsi="Consolas" w:cs="Consolas"/>
          <w:sz w:val="28"/>
          <w:szCs w:val="28"/>
        </w:rPr>
        <w:t>67</w:t>
      </w:r>
      <w:r w:rsidR="00134BAE">
        <w:rPr>
          <w:rFonts w:ascii="Consolas" w:hAnsi="Consolas" w:cs="Consolas"/>
          <w:sz w:val="28"/>
          <w:szCs w:val="28"/>
        </w:rPr>
        <w:t xml:space="preserve">, </w:t>
      </w:r>
      <w:r w:rsidR="00134BAE" w:rsidRPr="00242912">
        <w:rPr>
          <w:rFonts w:ascii="Consolas" w:hAnsi="Consolas" w:cs="Consolas"/>
          <w:bCs/>
          <w:sz w:val="28"/>
          <w:szCs w:val="28"/>
        </w:rPr>
        <w:t xml:space="preserve">com sede na Rua </w:t>
      </w:r>
      <w:r w:rsidR="00825DC0">
        <w:rPr>
          <w:rFonts w:ascii="Consolas" w:hAnsi="Consolas" w:cs="Consolas"/>
          <w:bCs/>
          <w:sz w:val="28"/>
          <w:szCs w:val="28"/>
        </w:rPr>
        <w:t>Al Marginal nº 45</w:t>
      </w:r>
      <w:r w:rsidR="00825DC0" w:rsidRPr="00242912">
        <w:rPr>
          <w:rFonts w:ascii="Consolas" w:hAnsi="Consolas" w:cs="Consolas"/>
          <w:bCs/>
          <w:sz w:val="28"/>
          <w:szCs w:val="28"/>
        </w:rPr>
        <w:t xml:space="preserve"> – Bairro</w:t>
      </w:r>
      <w:r w:rsidR="00825DC0">
        <w:rPr>
          <w:rFonts w:ascii="Consolas" w:hAnsi="Consolas" w:cs="Consolas"/>
          <w:bCs/>
          <w:sz w:val="28"/>
          <w:szCs w:val="28"/>
        </w:rPr>
        <w:t xml:space="preserve"> Fidalgo </w:t>
      </w:r>
      <w:r w:rsidR="00825DC0" w:rsidRPr="00801AE2">
        <w:rPr>
          <w:rFonts w:ascii="Consolas" w:hAnsi="Consolas" w:cs="Consolas"/>
          <w:bCs/>
          <w:sz w:val="28"/>
          <w:szCs w:val="28"/>
        </w:rPr>
        <w:t>– CEP</w:t>
      </w:r>
      <w:r w:rsidR="00825DC0">
        <w:rPr>
          <w:rFonts w:ascii="Consolas" w:hAnsi="Consolas" w:cs="Consolas"/>
          <w:bCs/>
          <w:sz w:val="28"/>
          <w:szCs w:val="28"/>
        </w:rPr>
        <w:t xml:space="preserve"> 38.500-000 </w:t>
      </w:r>
      <w:r w:rsidR="00825DC0" w:rsidRPr="00801AE2">
        <w:rPr>
          <w:rFonts w:ascii="Consolas" w:hAnsi="Consolas" w:cs="Consolas"/>
          <w:bCs/>
          <w:sz w:val="28"/>
          <w:szCs w:val="28"/>
        </w:rPr>
        <w:t>–</w:t>
      </w:r>
      <w:r w:rsidR="00825DC0">
        <w:rPr>
          <w:rFonts w:ascii="Consolas" w:hAnsi="Consolas" w:cs="Consolas"/>
          <w:bCs/>
          <w:sz w:val="28"/>
          <w:szCs w:val="28"/>
        </w:rPr>
        <w:t xml:space="preserve"> Monte Carmelo </w:t>
      </w:r>
      <w:r w:rsidR="00825DC0" w:rsidRPr="00801AE2">
        <w:rPr>
          <w:rFonts w:ascii="Consolas" w:hAnsi="Consolas" w:cs="Consolas"/>
          <w:bCs/>
          <w:sz w:val="28"/>
          <w:szCs w:val="28"/>
        </w:rPr>
        <w:t xml:space="preserve">– </w:t>
      </w:r>
      <w:r w:rsidR="00825DC0">
        <w:rPr>
          <w:rFonts w:ascii="Consolas" w:hAnsi="Consolas" w:cs="Consolas"/>
          <w:bCs/>
          <w:sz w:val="28"/>
          <w:szCs w:val="28"/>
        </w:rPr>
        <w:t>MG</w:t>
      </w:r>
      <w:r w:rsidR="00134BAE" w:rsidRPr="003060FE">
        <w:rPr>
          <w:rFonts w:ascii="Consolas" w:hAnsi="Consolas" w:cs="Consolas"/>
          <w:sz w:val="28"/>
          <w:szCs w:val="28"/>
        </w:rPr>
        <w:t xml:space="preserve"> Fone – (0XX</w:t>
      </w:r>
      <w:r w:rsidR="00825DC0">
        <w:rPr>
          <w:rFonts w:ascii="Consolas" w:hAnsi="Consolas" w:cs="Consolas"/>
          <w:sz w:val="28"/>
          <w:szCs w:val="28"/>
        </w:rPr>
        <w:t>34</w:t>
      </w:r>
      <w:r w:rsidR="00134BAE" w:rsidRPr="003060FE">
        <w:rPr>
          <w:rFonts w:ascii="Consolas" w:hAnsi="Consolas" w:cs="Consolas"/>
          <w:sz w:val="28"/>
          <w:szCs w:val="28"/>
        </w:rPr>
        <w:t>)</w:t>
      </w:r>
      <w:r w:rsidR="00825DC0" w:rsidRPr="00825DC0">
        <w:t xml:space="preserve"> </w:t>
      </w:r>
      <w:r w:rsidR="00825DC0" w:rsidRPr="00825DC0">
        <w:rPr>
          <w:rFonts w:ascii="Consolas" w:hAnsi="Consolas" w:cs="Consolas"/>
          <w:sz w:val="28"/>
          <w:szCs w:val="28"/>
        </w:rPr>
        <w:t>9991-08743</w:t>
      </w:r>
      <w:r w:rsidR="00825DC0" w:rsidRPr="00825DC0">
        <w:rPr>
          <w:rFonts w:ascii="Consolas" w:hAnsi="Consolas" w:cs="Consolas"/>
          <w:sz w:val="28"/>
          <w:szCs w:val="28"/>
        </w:rPr>
        <w:t xml:space="preserve"> </w:t>
      </w:r>
      <w:r w:rsidR="00134BAE" w:rsidRPr="003060FE">
        <w:rPr>
          <w:rFonts w:ascii="Consolas" w:hAnsi="Consolas" w:cs="Consolas"/>
          <w:sz w:val="28"/>
          <w:szCs w:val="28"/>
        </w:rPr>
        <w:t>–</w:t>
      </w:r>
      <w:r w:rsidR="00825DC0">
        <w:rPr>
          <w:rFonts w:ascii="Consolas" w:hAnsi="Consolas" w:cs="Consolas"/>
          <w:sz w:val="28"/>
          <w:szCs w:val="28"/>
        </w:rPr>
        <w:t xml:space="preserve"> </w:t>
      </w:r>
      <w:r w:rsidR="00825DC0" w:rsidRPr="00825DC0">
        <w:rPr>
          <w:rFonts w:ascii="Consolas" w:hAnsi="Consolas" w:cs="Consolas"/>
          <w:sz w:val="28"/>
          <w:szCs w:val="28"/>
        </w:rPr>
        <w:t>3842-5365</w:t>
      </w:r>
      <w:r w:rsidR="00134BAE">
        <w:rPr>
          <w:rFonts w:ascii="Consolas" w:hAnsi="Consolas" w:cs="Consolas"/>
          <w:sz w:val="28"/>
          <w:szCs w:val="28"/>
        </w:rPr>
        <w:t xml:space="preserve"> </w:t>
      </w:r>
      <w:r w:rsidR="00134BAE" w:rsidRPr="003060FE">
        <w:rPr>
          <w:rFonts w:ascii="Consolas" w:hAnsi="Consolas" w:cs="Consolas"/>
          <w:sz w:val="28"/>
          <w:szCs w:val="28"/>
        </w:rPr>
        <w:t xml:space="preserve"> </w:t>
      </w:r>
      <w:r w:rsidR="00825DC0" w:rsidRPr="003060FE">
        <w:rPr>
          <w:rFonts w:ascii="Consolas" w:hAnsi="Consolas" w:cs="Consolas"/>
          <w:sz w:val="28"/>
          <w:szCs w:val="28"/>
        </w:rPr>
        <w:t>–</w:t>
      </w:r>
      <w:r w:rsidR="00825DC0">
        <w:rPr>
          <w:rFonts w:ascii="Consolas" w:hAnsi="Consolas" w:cs="Consolas"/>
          <w:sz w:val="28"/>
          <w:szCs w:val="28"/>
        </w:rPr>
        <w:t xml:space="preserve"> </w:t>
      </w:r>
      <w:r w:rsidR="00134BAE" w:rsidRPr="003060FE">
        <w:rPr>
          <w:rFonts w:ascii="Consolas" w:hAnsi="Consolas" w:cs="Consolas"/>
          <w:sz w:val="28"/>
          <w:szCs w:val="28"/>
        </w:rPr>
        <w:t>E-mail:</w:t>
      </w:r>
      <w:r w:rsidR="00825DC0" w:rsidRPr="00825DC0">
        <w:t xml:space="preserve"> </w:t>
      </w:r>
      <w:r w:rsidR="00825DC0" w:rsidRPr="00825DC0">
        <w:rPr>
          <w:rFonts w:ascii="Consolas" w:hAnsi="Consolas" w:cs="Consolas"/>
          <w:sz w:val="28"/>
          <w:szCs w:val="28"/>
        </w:rPr>
        <w:t>pumamaquinas@gmail.com</w:t>
      </w:r>
      <w:r w:rsidR="00134BAE" w:rsidRPr="003060FE">
        <w:rPr>
          <w:rFonts w:ascii="Consolas" w:hAnsi="Consolas" w:cs="Consolas"/>
          <w:sz w:val="28"/>
          <w:szCs w:val="28"/>
        </w:rPr>
        <w:t xml:space="preserve">, representada pela </w:t>
      </w:r>
      <w:r w:rsidR="00134BAE" w:rsidRPr="003060FE">
        <w:rPr>
          <w:rFonts w:ascii="Consolas" w:hAnsi="Consolas" w:cs="Consolas"/>
          <w:b/>
          <w:bCs/>
          <w:sz w:val="28"/>
          <w:szCs w:val="28"/>
        </w:rPr>
        <w:t>SENHOR</w:t>
      </w:r>
      <w:r w:rsidR="00825DC0">
        <w:rPr>
          <w:rFonts w:ascii="Consolas" w:hAnsi="Consolas" w:cs="Consolas"/>
          <w:b/>
          <w:bCs/>
          <w:sz w:val="28"/>
          <w:szCs w:val="28"/>
        </w:rPr>
        <w:t xml:space="preserve">A </w:t>
      </w:r>
      <w:r w:rsidR="00825DC0" w:rsidRPr="00825DC0">
        <w:rPr>
          <w:rFonts w:ascii="Consolas" w:hAnsi="Consolas" w:cs="Consolas"/>
          <w:b/>
          <w:bCs/>
          <w:sz w:val="28"/>
          <w:szCs w:val="28"/>
        </w:rPr>
        <w:t>POLIANA RAMOS LEITE PIRES</w:t>
      </w:r>
      <w:r w:rsidR="00134BAE" w:rsidRPr="003060FE">
        <w:rPr>
          <w:rFonts w:ascii="Consolas" w:hAnsi="Consolas" w:cs="Consolas"/>
          <w:sz w:val="28"/>
          <w:szCs w:val="28"/>
        </w:rPr>
        <w:t xml:space="preserve">, </w:t>
      </w:r>
      <w:r w:rsidR="00134BAE" w:rsidRPr="003060FE">
        <w:rPr>
          <w:rFonts w:ascii="Consolas" w:hAnsi="Consolas" w:cs="Consolas"/>
          <w:bCs/>
          <w:sz w:val="28"/>
          <w:szCs w:val="28"/>
        </w:rPr>
        <w:t>devidamente Inscrit</w:t>
      </w:r>
      <w:r w:rsidR="00825DC0">
        <w:rPr>
          <w:rFonts w:ascii="Consolas" w:hAnsi="Consolas" w:cs="Consolas"/>
          <w:bCs/>
          <w:sz w:val="28"/>
          <w:szCs w:val="28"/>
        </w:rPr>
        <w:t>a</w:t>
      </w:r>
      <w:r w:rsidR="00134BAE" w:rsidRPr="003060FE">
        <w:rPr>
          <w:rFonts w:ascii="Consolas" w:hAnsi="Consolas" w:cs="Consolas"/>
          <w:bCs/>
          <w:sz w:val="28"/>
          <w:szCs w:val="28"/>
        </w:rPr>
        <w:t xml:space="preserve"> no Cadastro das Pessoas Físicas do Ministério da Fazenda sob o nº</w:t>
      </w:r>
      <w:r w:rsidR="00825DC0">
        <w:rPr>
          <w:rFonts w:ascii="Consolas" w:hAnsi="Consolas" w:cs="Consolas"/>
          <w:bCs/>
          <w:sz w:val="28"/>
          <w:szCs w:val="28"/>
        </w:rPr>
        <w:t xml:space="preserve"> </w:t>
      </w:r>
      <w:r w:rsidR="00825DC0" w:rsidRPr="00825DC0">
        <w:rPr>
          <w:rFonts w:ascii="Consolas" w:hAnsi="Consolas" w:cs="Consolas"/>
          <w:bCs/>
          <w:sz w:val="28"/>
          <w:szCs w:val="28"/>
        </w:rPr>
        <w:t>044</w:t>
      </w:r>
      <w:r w:rsidR="00825DC0">
        <w:rPr>
          <w:rFonts w:ascii="Consolas" w:hAnsi="Consolas" w:cs="Consolas"/>
          <w:bCs/>
          <w:sz w:val="28"/>
          <w:szCs w:val="28"/>
        </w:rPr>
        <w:t>.</w:t>
      </w:r>
      <w:r w:rsidR="00825DC0" w:rsidRPr="00825DC0">
        <w:rPr>
          <w:rFonts w:ascii="Consolas" w:hAnsi="Consolas" w:cs="Consolas"/>
          <w:bCs/>
          <w:sz w:val="28"/>
          <w:szCs w:val="28"/>
        </w:rPr>
        <w:t>791</w:t>
      </w:r>
      <w:r w:rsidR="00825DC0">
        <w:rPr>
          <w:rFonts w:ascii="Consolas" w:hAnsi="Consolas" w:cs="Consolas"/>
          <w:bCs/>
          <w:sz w:val="28"/>
          <w:szCs w:val="28"/>
        </w:rPr>
        <w:t>.</w:t>
      </w:r>
      <w:r w:rsidR="00825DC0" w:rsidRPr="00825DC0">
        <w:rPr>
          <w:rFonts w:ascii="Consolas" w:hAnsi="Consolas" w:cs="Consolas"/>
          <w:bCs/>
          <w:sz w:val="28"/>
          <w:szCs w:val="28"/>
        </w:rPr>
        <w:t>206</w:t>
      </w:r>
      <w:r w:rsidR="00825DC0">
        <w:rPr>
          <w:rFonts w:ascii="Consolas" w:hAnsi="Consolas" w:cs="Consolas"/>
          <w:bCs/>
          <w:sz w:val="28"/>
          <w:szCs w:val="28"/>
        </w:rPr>
        <w:t>-</w:t>
      </w:r>
      <w:r w:rsidR="00825DC0" w:rsidRPr="00825DC0">
        <w:rPr>
          <w:rFonts w:ascii="Consolas" w:hAnsi="Consolas" w:cs="Consolas"/>
          <w:bCs/>
          <w:sz w:val="28"/>
          <w:szCs w:val="28"/>
        </w:rPr>
        <w:t>29</w:t>
      </w:r>
      <w:r w:rsidR="00D937A7" w:rsidRPr="00B17719">
        <w:rPr>
          <w:rFonts w:ascii="Consolas" w:eastAsia="Arial" w:hAnsi="Consolas" w:cs="Arial"/>
          <w:sz w:val="28"/>
          <w:szCs w:val="28"/>
        </w:rPr>
        <w:t xml:space="preserve">, conforme atos constitutivos da empresa </w:t>
      </w:r>
      <w:r w:rsidR="00D937A7" w:rsidRPr="00B17719">
        <w:rPr>
          <w:rFonts w:ascii="Consolas" w:eastAsia="Arial" w:hAnsi="Consolas" w:cs="Arial"/>
          <w:b/>
          <w:bCs/>
          <w:sz w:val="28"/>
          <w:szCs w:val="28"/>
        </w:rPr>
        <w:t>OU</w:t>
      </w:r>
      <w:r w:rsidR="00D937A7" w:rsidRPr="00B17719">
        <w:rPr>
          <w:rFonts w:ascii="Consolas" w:eastAsia="Arial" w:hAnsi="Consolas" w:cs="Arial"/>
          <w:sz w:val="28"/>
          <w:szCs w:val="28"/>
        </w:rPr>
        <w:t xml:space="preserve"> procuração apresentada nos autos, tendo em vista o que consta no Processo nº </w:t>
      </w:r>
      <w:r w:rsidR="009852CA">
        <w:rPr>
          <w:rFonts w:ascii="Consolas" w:eastAsia="Arial" w:hAnsi="Consolas" w:cs="Arial"/>
          <w:sz w:val="28"/>
          <w:szCs w:val="28"/>
        </w:rPr>
        <w:t>056/2024</w:t>
      </w:r>
      <w:r w:rsidR="00D937A7" w:rsidRPr="00B17719">
        <w:rPr>
          <w:rFonts w:ascii="Consolas" w:eastAsia="Arial" w:hAnsi="Consolas" w:cs="Arial"/>
          <w:sz w:val="28"/>
          <w:szCs w:val="28"/>
        </w:rPr>
        <w:t xml:space="preserve"> e em observância às disposições da </w:t>
      </w:r>
      <w:hyperlink r:id="rId8" w:history="1">
        <w:r w:rsidR="00D937A7" w:rsidRPr="00B17719">
          <w:rPr>
            <w:rStyle w:val="Hyperlink"/>
            <w:rFonts w:ascii="Consolas" w:eastAsia="Arial" w:hAnsi="Consolas" w:cs="Arial"/>
            <w:color w:val="auto"/>
            <w:sz w:val="28"/>
            <w:szCs w:val="28"/>
            <w:u w:val="none"/>
          </w:rPr>
          <w:t>Lei nº 14.133, de 1º de abril de 2021</w:t>
        </w:r>
      </w:hyperlink>
      <w:r w:rsidR="00D937A7" w:rsidRPr="00B17719">
        <w:rPr>
          <w:rFonts w:ascii="Consolas" w:eastAsia="Arial" w:hAnsi="Consolas" w:cs="Arial"/>
          <w:sz w:val="28"/>
          <w:szCs w:val="28"/>
        </w:rPr>
        <w:t xml:space="preserve">, e demais legislação aplicável, resolvem celebrar o presente Termo de Contrato, decorrente do Pregão Eletrônico nº </w:t>
      </w:r>
      <w:r w:rsidR="009852CA">
        <w:rPr>
          <w:rFonts w:ascii="Consolas" w:eastAsia="Arial" w:hAnsi="Consolas" w:cs="Arial"/>
          <w:sz w:val="28"/>
          <w:szCs w:val="28"/>
        </w:rPr>
        <w:t>037/2024</w:t>
      </w:r>
      <w:r w:rsidR="00D937A7" w:rsidRPr="00B17719">
        <w:rPr>
          <w:rFonts w:ascii="Consolas" w:eastAsia="Arial" w:hAnsi="Consolas" w:cs="Arial"/>
          <w:sz w:val="28"/>
          <w:szCs w:val="28"/>
        </w:rPr>
        <w:t>, mediante as cláusulas e condições a seguir enunciadas.</w:t>
      </w:r>
    </w:p>
    <w:p w14:paraId="3D22BBD3" w14:textId="77777777" w:rsidR="00D937A7" w:rsidRPr="00B17719" w:rsidRDefault="00D937A7" w:rsidP="00D937A7">
      <w:pPr>
        <w:widowControl w:val="0"/>
        <w:tabs>
          <w:tab w:val="center" w:pos="4779"/>
          <w:tab w:val="right" w:pos="9198"/>
        </w:tabs>
        <w:autoSpaceDE w:val="0"/>
        <w:autoSpaceDN w:val="0"/>
        <w:adjustRightInd w:val="0"/>
        <w:jc w:val="both"/>
        <w:rPr>
          <w:rFonts w:ascii="Consolas" w:hAnsi="Consolas" w:cs="Arial"/>
          <w:sz w:val="28"/>
          <w:szCs w:val="28"/>
        </w:rPr>
      </w:pPr>
    </w:p>
    <w:p w14:paraId="788C5FF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 CLÁUSULA PRIMEIRA – OBJETO (</w:t>
      </w:r>
      <w:hyperlink r:id="rId9" w:anchor="art92" w:history="1">
        <w:r w:rsidRPr="00B17719">
          <w:rPr>
            <w:rStyle w:val="Hyperlink"/>
            <w:rFonts w:ascii="Consolas" w:hAnsi="Consolas"/>
            <w:color w:val="auto"/>
            <w:sz w:val="28"/>
            <w:szCs w:val="28"/>
            <w:u w:val="none"/>
          </w:rPr>
          <w:t>art. 92, I e II</w:t>
        </w:r>
      </w:hyperlink>
      <w:r w:rsidRPr="00B17719">
        <w:rPr>
          <w:rFonts w:ascii="Consolas" w:hAnsi="Consolas"/>
          <w:sz w:val="28"/>
          <w:szCs w:val="28"/>
        </w:rPr>
        <w:t>):</w:t>
      </w:r>
    </w:p>
    <w:p w14:paraId="3C4BAB61" w14:textId="77777777" w:rsidR="00D937A7" w:rsidRPr="00B17719" w:rsidRDefault="00D937A7" w:rsidP="00D937A7">
      <w:pPr>
        <w:rPr>
          <w:rFonts w:ascii="Consolas" w:hAnsi="Consolas"/>
          <w:sz w:val="28"/>
          <w:szCs w:val="28"/>
        </w:rPr>
      </w:pPr>
    </w:p>
    <w:p w14:paraId="349595A3" w14:textId="43C6DC3E" w:rsidR="002E20B2"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w:t>
      </w:r>
      <w:r w:rsidRPr="00B17719">
        <w:rPr>
          <w:rFonts w:ascii="Consolas" w:hAnsi="Consolas" w:cs="Times New Roman"/>
          <w:color w:val="auto"/>
          <w:sz w:val="28"/>
          <w:szCs w:val="28"/>
        </w:rPr>
        <w:t xml:space="preserve"> </w:t>
      </w:r>
      <w:r w:rsidRPr="00B17719">
        <w:rPr>
          <w:rFonts w:ascii="Consolas" w:hAnsi="Consolas"/>
          <w:color w:val="auto"/>
          <w:sz w:val="28"/>
          <w:szCs w:val="28"/>
        </w:rPr>
        <w:t xml:space="preserve">O objeto do presente instrumento é a </w:t>
      </w:r>
      <w:r w:rsidR="00D1612A" w:rsidRPr="00D1612A">
        <w:rPr>
          <w:rStyle w:val="Forte"/>
          <w:rFonts w:ascii="Consolas" w:hAnsi="Consolas"/>
          <w:b w:val="0"/>
          <w:bCs w:val="0"/>
          <w:sz w:val="28"/>
          <w:szCs w:val="28"/>
        </w:rPr>
        <w:t>Aquisição de Implementos Agrícolas</w:t>
      </w:r>
      <w:r w:rsidRPr="00B17719">
        <w:rPr>
          <w:rFonts w:ascii="Consolas" w:hAnsi="Consolas"/>
          <w:color w:val="auto"/>
          <w:sz w:val="28"/>
          <w:szCs w:val="28"/>
        </w:rPr>
        <w:t xml:space="preserve">, </w:t>
      </w:r>
      <w:r w:rsidRPr="00B17719">
        <w:rPr>
          <w:rFonts w:ascii="Consolas" w:hAnsi="Consolas" w:cstheme="minorHAnsi"/>
          <w:bCs/>
          <w:color w:val="auto"/>
          <w:sz w:val="28"/>
          <w:szCs w:val="28"/>
        </w:rPr>
        <w:t>conforme especificações técnicas e nas condições estabelecidas no Termo de Referência</w:t>
      </w:r>
      <w:r w:rsidRPr="00B17719">
        <w:rPr>
          <w:rFonts w:ascii="Consolas" w:hAnsi="Consolas"/>
          <w:color w:val="auto"/>
          <w:sz w:val="28"/>
          <w:szCs w:val="28"/>
        </w:rPr>
        <w:t>.</w:t>
      </w:r>
    </w:p>
    <w:p w14:paraId="679F2ADC" w14:textId="77777777" w:rsidR="00D1612A" w:rsidRDefault="00D1612A" w:rsidP="00D937A7">
      <w:pPr>
        <w:pStyle w:val="Nivel2"/>
        <w:numPr>
          <w:ilvl w:val="0"/>
          <w:numId w:val="0"/>
        </w:numPr>
        <w:spacing w:before="0" w:after="0" w:line="240" w:lineRule="auto"/>
        <w:rPr>
          <w:rFonts w:ascii="Consolas" w:hAnsi="Consolas"/>
          <w:color w:val="auto"/>
          <w:sz w:val="28"/>
          <w:szCs w:val="28"/>
        </w:rPr>
      </w:pPr>
    </w:p>
    <w:p w14:paraId="440DF26B" w14:textId="77777777" w:rsidR="008B7C51" w:rsidRDefault="008B7C51" w:rsidP="00D937A7">
      <w:pPr>
        <w:pStyle w:val="Nivel2"/>
        <w:numPr>
          <w:ilvl w:val="0"/>
          <w:numId w:val="0"/>
        </w:numPr>
        <w:spacing w:before="0" w:after="0" w:line="240" w:lineRule="auto"/>
        <w:rPr>
          <w:rFonts w:ascii="Consolas" w:hAnsi="Consolas"/>
          <w:color w:val="auto"/>
          <w:sz w:val="28"/>
          <w:szCs w:val="28"/>
        </w:rPr>
      </w:pPr>
    </w:p>
    <w:p w14:paraId="04179E8E" w14:textId="77777777" w:rsidR="008B7C51" w:rsidRDefault="008B7C51" w:rsidP="00D937A7">
      <w:pPr>
        <w:pStyle w:val="Nivel2"/>
        <w:numPr>
          <w:ilvl w:val="0"/>
          <w:numId w:val="0"/>
        </w:numPr>
        <w:spacing w:before="0" w:after="0" w:line="240" w:lineRule="auto"/>
        <w:rPr>
          <w:rFonts w:ascii="Consolas" w:hAnsi="Consolas"/>
          <w:color w:val="auto"/>
          <w:sz w:val="28"/>
          <w:szCs w:val="28"/>
        </w:rPr>
      </w:pPr>
    </w:p>
    <w:p w14:paraId="088FE35C" w14:textId="77777777" w:rsidR="008B7C51" w:rsidRPr="00B17719" w:rsidRDefault="008B7C51" w:rsidP="00D937A7">
      <w:pPr>
        <w:pStyle w:val="Nivel2"/>
        <w:numPr>
          <w:ilvl w:val="0"/>
          <w:numId w:val="0"/>
        </w:numPr>
        <w:spacing w:before="0" w:after="0" w:line="240" w:lineRule="auto"/>
        <w:rPr>
          <w:rFonts w:ascii="Consolas" w:hAnsi="Consolas"/>
          <w:color w:val="auto"/>
          <w:sz w:val="28"/>
          <w:szCs w:val="28"/>
        </w:rPr>
      </w:pPr>
    </w:p>
    <w:p w14:paraId="16060F85" w14:textId="13120103" w:rsidR="008B7C51" w:rsidRDefault="00D937A7" w:rsidP="008B7C51">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 Objeto da contratação:</w:t>
      </w:r>
    </w:p>
    <w:p w14:paraId="68BA3D53" w14:textId="77777777" w:rsidR="008B7C51" w:rsidRDefault="008B7C51" w:rsidP="008B7C51">
      <w:pPr>
        <w:pStyle w:val="Nivel2"/>
        <w:numPr>
          <w:ilvl w:val="0"/>
          <w:numId w:val="0"/>
        </w:numPr>
        <w:spacing w:before="0" w:after="0" w:line="240" w:lineRule="auto"/>
        <w:rPr>
          <w:rFonts w:ascii="Consolas" w:hAnsi="Consolas"/>
          <w:color w:val="auto"/>
          <w:sz w:val="28"/>
          <w:szCs w:val="28"/>
        </w:rPr>
      </w:pPr>
    </w:p>
    <w:p w14:paraId="1551BB0B" w14:textId="77777777" w:rsidR="00825DC0" w:rsidRPr="00825DC0" w:rsidRDefault="00825DC0" w:rsidP="00825DC0">
      <w:pPr>
        <w:pStyle w:val="Nivel2"/>
        <w:numPr>
          <w:ilvl w:val="0"/>
          <w:numId w:val="0"/>
        </w:numPr>
        <w:ind w:left="999"/>
        <w:rPr>
          <w:rFonts w:ascii="Consolas" w:hAnsi="Consolas"/>
          <w:sz w:val="28"/>
          <w:szCs w:val="28"/>
        </w:rPr>
      </w:pPr>
      <w:r w:rsidRPr="00825DC0">
        <w:rPr>
          <w:rFonts w:ascii="Consolas" w:hAnsi="Consolas"/>
          <w:sz w:val="28"/>
          <w:szCs w:val="28"/>
        </w:rPr>
        <w:t>Item 3 - PERFURADOR DE SOLOS COMPLETO, MARCA ALMEIDA PSOAL 9" E 12"</w:t>
      </w:r>
    </w:p>
    <w:p w14:paraId="7B814CD0" w14:textId="77777777" w:rsidR="00825DC0" w:rsidRPr="00825DC0" w:rsidRDefault="00825DC0" w:rsidP="00825DC0">
      <w:pPr>
        <w:pStyle w:val="Nivel2"/>
        <w:numPr>
          <w:ilvl w:val="0"/>
          <w:numId w:val="0"/>
        </w:numPr>
        <w:ind w:left="999"/>
        <w:rPr>
          <w:rFonts w:ascii="Consolas" w:hAnsi="Consolas"/>
          <w:sz w:val="28"/>
          <w:szCs w:val="28"/>
        </w:rPr>
      </w:pPr>
      <w:r w:rsidRPr="00825DC0">
        <w:rPr>
          <w:rFonts w:ascii="Consolas" w:hAnsi="Consolas"/>
          <w:sz w:val="28"/>
          <w:szCs w:val="28"/>
        </w:rPr>
        <w:t>Quant.:          1,00       Valor Unit.:  6.580,0000       Valor total:       6.580,00</w:t>
      </w:r>
    </w:p>
    <w:p w14:paraId="5E897AFB" w14:textId="77777777" w:rsidR="00D937A7" w:rsidRPr="00B17719" w:rsidRDefault="00D937A7" w:rsidP="00D937A7">
      <w:pPr>
        <w:pStyle w:val="Nivel2"/>
        <w:numPr>
          <w:ilvl w:val="0"/>
          <w:numId w:val="0"/>
        </w:numPr>
        <w:spacing w:before="0" w:after="0" w:line="240" w:lineRule="auto"/>
        <w:jc w:val="center"/>
        <w:rPr>
          <w:rFonts w:ascii="Consolas" w:eastAsia="Times New Roman" w:hAnsi="Consolas"/>
          <w:color w:val="auto"/>
          <w:sz w:val="28"/>
          <w:szCs w:val="28"/>
        </w:rPr>
      </w:pPr>
    </w:p>
    <w:p w14:paraId="5B3FD2F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1.3. São anexos a este instrumento e vinculam esta contratação, independentemente de transcrição</w:t>
      </w:r>
      <w:r w:rsidRPr="00B17719">
        <w:rPr>
          <w:rFonts w:ascii="Consolas" w:hAnsi="Consolas"/>
          <w:color w:val="auto"/>
          <w:sz w:val="28"/>
          <w:szCs w:val="28"/>
        </w:rPr>
        <w:t>:</w:t>
      </w:r>
    </w:p>
    <w:p w14:paraId="3A8E0BA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61D40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O Termo de Referência;</w:t>
      </w:r>
    </w:p>
    <w:p w14:paraId="221083B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98BABF"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1.3.2. O Edital da Licitação;</w:t>
      </w:r>
    </w:p>
    <w:p w14:paraId="744119F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008EC845"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1.3.3. A Proposta do contratado; e</w:t>
      </w:r>
    </w:p>
    <w:p w14:paraId="00A5ABF4"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EC25B8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1.3.4. Eventuais anexos dos documentos supracitados.</w:t>
      </w:r>
    </w:p>
    <w:p w14:paraId="313F0022"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8F4E3A7"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2. CLÁUSULA SEGUNDA – VIGÊNCIA E PRORROGAÇÃO:</w:t>
      </w:r>
    </w:p>
    <w:p w14:paraId="45CE6C90" w14:textId="77777777" w:rsidR="00D937A7" w:rsidRPr="00B17719" w:rsidRDefault="00D937A7" w:rsidP="00D937A7">
      <w:pPr>
        <w:rPr>
          <w:rFonts w:ascii="Consolas" w:hAnsi="Consolas"/>
          <w:sz w:val="28"/>
          <w:szCs w:val="28"/>
        </w:rPr>
      </w:pPr>
    </w:p>
    <w:p w14:paraId="1B27A38F" w14:textId="27D9A001"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 xml:space="preserve">2.1. O prazo de vigência da contratação é de </w:t>
      </w:r>
      <w:r w:rsidR="00D2785C">
        <w:rPr>
          <w:rFonts w:ascii="Consolas" w:hAnsi="Consolas"/>
          <w:i w:val="0"/>
          <w:iCs w:val="0"/>
          <w:color w:val="auto"/>
          <w:sz w:val="28"/>
          <w:szCs w:val="28"/>
        </w:rPr>
        <w:t>9</w:t>
      </w:r>
      <w:r w:rsidR="00D2785C" w:rsidRPr="00281450">
        <w:rPr>
          <w:rFonts w:ascii="Consolas" w:hAnsi="Consolas"/>
          <w:i w:val="0"/>
          <w:iCs w:val="0"/>
          <w:color w:val="auto"/>
          <w:sz w:val="28"/>
          <w:szCs w:val="28"/>
        </w:rPr>
        <w:t>0 (</w:t>
      </w:r>
      <w:r w:rsidR="00D2785C">
        <w:rPr>
          <w:rFonts w:ascii="Consolas" w:hAnsi="Consolas"/>
          <w:i w:val="0"/>
          <w:iCs w:val="0"/>
          <w:color w:val="auto"/>
          <w:sz w:val="28"/>
          <w:szCs w:val="28"/>
        </w:rPr>
        <w:t>noventa</w:t>
      </w:r>
      <w:r w:rsidR="00D2785C" w:rsidRPr="00281450">
        <w:rPr>
          <w:rFonts w:ascii="Consolas" w:hAnsi="Consolas"/>
          <w:i w:val="0"/>
          <w:iCs w:val="0"/>
          <w:color w:val="auto"/>
          <w:sz w:val="28"/>
          <w:szCs w:val="28"/>
        </w:rPr>
        <w:t>) dias</w:t>
      </w:r>
      <w:r w:rsidRPr="00B17719">
        <w:rPr>
          <w:rFonts w:ascii="Consolas" w:hAnsi="Consolas"/>
          <w:i w:val="0"/>
          <w:iCs w:val="0"/>
          <w:color w:val="auto"/>
          <w:sz w:val="28"/>
          <w:szCs w:val="28"/>
        </w:rPr>
        <w:t xml:space="preserve">, contados da assinatura, na forma do </w:t>
      </w:r>
      <w:hyperlink r:id="rId10" w:anchor="art105" w:history="1">
        <w:r w:rsidRPr="00B17719">
          <w:rPr>
            <w:rStyle w:val="Hyperlink"/>
            <w:rFonts w:ascii="Consolas" w:hAnsi="Consolas"/>
            <w:i w:val="0"/>
            <w:iCs w:val="0"/>
            <w:color w:val="auto"/>
            <w:sz w:val="28"/>
            <w:szCs w:val="28"/>
            <w:u w:val="none"/>
          </w:rPr>
          <w:t>artigo 105 da Lei n° 14.133, de 2021</w:t>
        </w:r>
      </w:hyperlink>
      <w:r w:rsidRPr="00B17719">
        <w:rPr>
          <w:rFonts w:ascii="Consolas" w:hAnsi="Consolas"/>
          <w:i w:val="0"/>
          <w:iCs w:val="0"/>
          <w:color w:val="auto"/>
          <w:sz w:val="28"/>
          <w:szCs w:val="28"/>
        </w:rPr>
        <w:t>.</w:t>
      </w:r>
    </w:p>
    <w:p w14:paraId="5ABA773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3E7C8A1E"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4ACB7485"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A41E110" w14:textId="77777777" w:rsidR="00D937A7" w:rsidRPr="00B17719" w:rsidRDefault="00D937A7" w:rsidP="00D937A7">
      <w:pPr>
        <w:pStyle w:val="Nivel01"/>
        <w:rPr>
          <w:rStyle w:val="Hyperlink"/>
          <w:rFonts w:ascii="Consolas" w:hAnsi="Consolas"/>
          <w:color w:val="auto"/>
          <w:sz w:val="28"/>
          <w:szCs w:val="28"/>
          <w:u w:val="none"/>
          <w:lang w:eastAsia="pt-BR"/>
        </w:rPr>
      </w:pPr>
      <w:r w:rsidRPr="00B17719">
        <w:rPr>
          <w:rFonts w:ascii="Consolas" w:hAnsi="Consolas"/>
          <w:sz w:val="28"/>
          <w:szCs w:val="28"/>
        </w:rPr>
        <w:t>3. CLÁUSULA TERCEIRA – MODELOS DE EXECUÇÃO E GESTÃO CONTRATUAIS (</w:t>
      </w:r>
      <w:hyperlink r:id="rId11" w:anchor="art92" w:history="1">
        <w:r w:rsidRPr="00B17719">
          <w:rPr>
            <w:rStyle w:val="Hyperlink"/>
            <w:rFonts w:ascii="Consolas" w:hAnsi="Consolas"/>
            <w:color w:val="auto"/>
            <w:sz w:val="28"/>
            <w:szCs w:val="28"/>
            <w:u w:val="none"/>
          </w:rPr>
          <w:t>art. 92, IV, VII e XVIII)</w:t>
        </w:r>
      </w:hyperlink>
      <w:r w:rsidRPr="00B17719">
        <w:rPr>
          <w:rStyle w:val="Hyperlink"/>
          <w:rFonts w:ascii="Consolas" w:hAnsi="Consolas"/>
          <w:color w:val="auto"/>
          <w:sz w:val="28"/>
          <w:szCs w:val="28"/>
          <w:u w:val="none"/>
        </w:rPr>
        <w:t>:</w:t>
      </w:r>
    </w:p>
    <w:p w14:paraId="4C641F58" w14:textId="77777777" w:rsidR="00D937A7" w:rsidRPr="00B17719" w:rsidRDefault="00D937A7" w:rsidP="00D937A7">
      <w:pPr>
        <w:rPr>
          <w:rFonts w:ascii="Consolas" w:hAnsi="Consolas"/>
          <w:sz w:val="28"/>
          <w:szCs w:val="28"/>
        </w:rPr>
      </w:pPr>
    </w:p>
    <w:p w14:paraId="3813489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5625ACEE" w14:textId="7E67F7E8" w:rsidR="007534CA" w:rsidRDefault="007534CA"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24E2EE" w14:textId="77777777" w:rsidR="008B7C51" w:rsidRDefault="008B7C51"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6BA8486"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4. CLÁUSULA QUARTA – SUBCONTRATAÇÃO:</w:t>
      </w:r>
    </w:p>
    <w:p w14:paraId="4C7AE84A" w14:textId="77777777" w:rsidR="00D937A7" w:rsidRPr="00B17719" w:rsidRDefault="00D937A7" w:rsidP="00D937A7">
      <w:pPr>
        <w:rPr>
          <w:rFonts w:ascii="Consolas" w:hAnsi="Consolas"/>
          <w:sz w:val="28"/>
          <w:szCs w:val="28"/>
        </w:rPr>
      </w:pPr>
    </w:p>
    <w:p w14:paraId="222E300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4.1. Não será admitida a subcontratação do objeto contratual.</w:t>
      </w:r>
    </w:p>
    <w:p w14:paraId="54630987" w14:textId="77777777" w:rsidR="00AE3F46" w:rsidRPr="00B17719" w:rsidRDefault="00AE3F46"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31EAFD0"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5. CLÁUSULA QUINTA – PREÇO (</w:t>
      </w:r>
      <w:hyperlink r:id="rId12"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0B4B87B2" w14:textId="77777777" w:rsidR="00D937A7" w:rsidRPr="00B17719" w:rsidRDefault="00D937A7" w:rsidP="00D937A7">
      <w:pPr>
        <w:rPr>
          <w:rFonts w:ascii="Consolas" w:hAnsi="Consolas"/>
          <w:sz w:val="28"/>
          <w:szCs w:val="28"/>
        </w:rPr>
      </w:pPr>
    </w:p>
    <w:p w14:paraId="6BA175ED" w14:textId="20F84605"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5.1. O valor total da contratação é de </w:t>
      </w:r>
      <w:r w:rsidR="00825DC0" w:rsidRPr="00801AE2">
        <w:rPr>
          <w:rFonts w:ascii="Consolas" w:hAnsi="Consolas"/>
          <w:sz w:val="28"/>
          <w:szCs w:val="28"/>
        </w:rPr>
        <w:t>R$</w:t>
      </w:r>
      <w:r w:rsidR="00825DC0" w:rsidRPr="00B95452">
        <w:t xml:space="preserve"> </w:t>
      </w:r>
      <w:r w:rsidR="00825DC0" w:rsidRPr="00B95452">
        <w:rPr>
          <w:rFonts w:ascii="Consolas" w:hAnsi="Consolas"/>
          <w:sz w:val="28"/>
          <w:szCs w:val="28"/>
        </w:rPr>
        <w:t>6.580,00 (seis mil e quinhentos e oitenta reais)</w:t>
      </w:r>
    </w:p>
    <w:p w14:paraId="2C360321"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F22D0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5A7503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EBE3C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5.3. O valor acima é meramente estimativo, de forma que os pagamentos devidos ao contratado dependerão dos quantitativos efetivamente fornecidos</w:t>
      </w:r>
    </w:p>
    <w:p w14:paraId="4310D844"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84583BD"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6. CLÁUSULA SEXTA - PAGAMENTO (</w:t>
      </w:r>
      <w:hyperlink r:id="rId13" w:anchor="art92" w:history="1">
        <w:r w:rsidRPr="00B17719">
          <w:rPr>
            <w:rStyle w:val="Hyperlink"/>
            <w:rFonts w:ascii="Consolas" w:hAnsi="Consolas"/>
            <w:color w:val="auto"/>
            <w:sz w:val="28"/>
            <w:szCs w:val="28"/>
            <w:u w:val="none"/>
          </w:rPr>
          <w:t>art. 92, V e VI</w:t>
        </w:r>
      </w:hyperlink>
      <w:r w:rsidRPr="00B17719">
        <w:rPr>
          <w:rFonts w:ascii="Consolas" w:hAnsi="Consolas"/>
          <w:sz w:val="28"/>
          <w:szCs w:val="28"/>
        </w:rPr>
        <w:t>):</w:t>
      </w:r>
    </w:p>
    <w:p w14:paraId="1DDBDE1A" w14:textId="77777777" w:rsidR="00D937A7" w:rsidRPr="00B17719" w:rsidRDefault="00D937A7" w:rsidP="00D937A7">
      <w:pPr>
        <w:rPr>
          <w:rFonts w:ascii="Consolas" w:hAnsi="Consolas"/>
          <w:sz w:val="28"/>
          <w:szCs w:val="28"/>
        </w:rPr>
      </w:pPr>
    </w:p>
    <w:p w14:paraId="16E4496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6.1. O prazo para pagamento ao contratado e demais condições a ele referentes encontram-se definidos no Termo de Referência, anexo a este Contrato.</w:t>
      </w:r>
    </w:p>
    <w:p w14:paraId="4EE1234D" w14:textId="77777777" w:rsidR="00D937A7" w:rsidRPr="00B17719" w:rsidRDefault="00D937A7" w:rsidP="00D937A7">
      <w:pPr>
        <w:pStyle w:val="Nvel4"/>
        <w:spacing w:before="0" w:after="0" w:line="240" w:lineRule="auto"/>
        <w:ind w:left="0"/>
        <w:rPr>
          <w:rFonts w:ascii="Consolas" w:hAnsi="Consolas"/>
          <w:color w:val="auto"/>
          <w:sz w:val="28"/>
          <w:szCs w:val="28"/>
        </w:rPr>
      </w:pPr>
    </w:p>
    <w:p w14:paraId="2E1418DD"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7. CLÁUSULA SÉTIMA - REAJUSTE (</w:t>
      </w:r>
      <w:hyperlink r:id="rId14" w:anchor="art92" w:history="1">
        <w:r w:rsidRPr="00B17719">
          <w:rPr>
            <w:rStyle w:val="Hyperlink"/>
            <w:rFonts w:ascii="Consolas" w:hAnsi="Consolas"/>
            <w:color w:val="auto"/>
            <w:sz w:val="28"/>
            <w:szCs w:val="28"/>
            <w:u w:val="none"/>
          </w:rPr>
          <w:t>art. 92, V)</w:t>
        </w:r>
      </w:hyperlink>
      <w:r w:rsidRPr="00B17719">
        <w:rPr>
          <w:rStyle w:val="Hyperlink"/>
          <w:rFonts w:ascii="Consolas" w:hAnsi="Consolas"/>
          <w:color w:val="auto"/>
          <w:sz w:val="28"/>
          <w:szCs w:val="28"/>
          <w:u w:val="none"/>
        </w:rPr>
        <w:t>:</w:t>
      </w:r>
    </w:p>
    <w:p w14:paraId="540AB299" w14:textId="77777777" w:rsidR="00D937A7" w:rsidRPr="00B17719" w:rsidRDefault="00D937A7" w:rsidP="00D937A7">
      <w:pPr>
        <w:rPr>
          <w:rFonts w:ascii="Consolas" w:hAnsi="Consolas"/>
          <w:sz w:val="28"/>
          <w:szCs w:val="28"/>
        </w:rPr>
      </w:pPr>
    </w:p>
    <w:p w14:paraId="75341C63" w14:textId="55FD8698" w:rsidR="00D937A7"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 xml:space="preserve">7.1. Os preços inicialmente contratados são fixos e irreajustáveis no prazo de um ano contado da data do orçamento estimado, em </w:t>
      </w:r>
      <w:r w:rsidR="00F2244C">
        <w:rPr>
          <w:rFonts w:ascii="Consolas" w:hAnsi="Consolas"/>
          <w:color w:val="auto"/>
          <w:sz w:val="28"/>
          <w:szCs w:val="28"/>
        </w:rPr>
        <w:t>0</w:t>
      </w:r>
      <w:r w:rsidR="00825DC0">
        <w:rPr>
          <w:rFonts w:ascii="Consolas" w:hAnsi="Consolas"/>
          <w:color w:val="auto"/>
          <w:sz w:val="28"/>
          <w:szCs w:val="28"/>
        </w:rPr>
        <w:t>2</w:t>
      </w:r>
      <w:r w:rsidR="00F2244C">
        <w:rPr>
          <w:rFonts w:ascii="Consolas" w:hAnsi="Consolas"/>
          <w:color w:val="auto"/>
          <w:sz w:val="28"/>
          <w:szCs w:val="28"/>
        </w:rPr>
        <w:t xml:space="preserve"> de Agosto de 2024</w:t>
      </w:r>
    </w:p>
    <w:p w14:paraId="0525C625" w14:textId="77777777" w:rsidR="00F2244C" w:rsidRPr="00B17719" w:rsidRDefault="00F2244C"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B3202E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B17719">
        <w:rPr>
          <w:rFonts w:ascii="Consolas" w:hAnsi="Consolas"/>
          <w:i/>
          <w:iCs/>
          <w:color w:val="auto"/>
          <w:sz w:val="28"/>
          <w:szCs w:val="28"/>
        </w:rPr>
        <w:t>,</w:t>
      </w:r>
      <w:r w:rsidRPr="00B17719">
        <w:rPr>
          <w:rFonts w:ascii="Consolas" w:hAnsi="Consolas"/>
          <w:color w:val="auto"/>
          <w:sz w:val="28"/>
          <w:szCs w:val="28"/>
        </w:rPr>
        <w:t xml:space="preserve"> exclusivamente para as obrigações iniciadas e concluídas após a ocorrência da anualidade.</w:t>
      </w:r>
    </w:p>
    <w:p w14:paraId="78A6BC1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F8A027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7.3. Nos reajustes subsequentes ao primeiro, o interregno mínimo de 01 (um) ano será contado a partir dos efeitos financeiros do último reajuste.</w:t>
      </w:r>
    </w:p>
    <w:p w14:paraId="5C8E4A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9C5647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4ABB95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F21A7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7.5. Nas aferições finais, o(s) índice(s) utilizado(s) para reajuste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obrigatoriamente, o(s) definitivo(s).</w:t>
      </w:r>
    </w:p>
    <w:p w14:paraId="44EE3B9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27113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7.6. Caso o(s) índice(s) estabelecido(s) para reajustamento venha(m) a ser extinto(s) ou de qualquer forma não possa(m) mais ser utilizado(s), será(</w:t>
      </w:r>
      <w:proofErr w:type="spellStart"/>
      <w:r w:rsidRPr="00B17719">
        <w:rPr>
          <w:rFonts w:ascii="Consolas" w:hAnsi="Consolas"/>
          <w:color w:val="auto"/>
          <w:sz w:val="28"/>
          <w:szCs w:val="28"/>
        </w:rPr>
        <w:t>ão</w:t>
      </w:r>
      <w:proofErr w:type="spellEnd"/>
      <w:r w:rsidRPr="00B17719">
        <w:rPr>
          <w:rFonts w:ascii="Consolas" w:hAnsi="Consolas"/>
          <w:color w:val="auto"/>
          <w:sz w:val="28"/>
          <w:szCs w:val="28"/>
        </w:rPr>
        <w:t>) adotado(s), em substituição, o(s) que vier(em) a ser determinado(s) pela legislação então em vigor.</w:t>
      </w:r>
    </w:p>
    <w:p w14:paraId="47033B4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206D8B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3BB57405" w14:textId="77777777" w:rsidR="00D937A7" w:rsidRPr="00B17719" w:rsidRDefault="00D937A7" w:rsidP="00D937A7">
      <w:pPr>
        <w:rPr>
          <w:rFonts w:ascii="Consolas" w:hAnsi="Consolas"/>
          <w:sz w:val="28"/>
          <w:szCs w:val="28"/>
        </w:rPr>
      </w:pPr>
    </w:p>
    <w:p w14:paraId="3B30C7D9" w14:textId="77777777" w:rsidR="00D937A7" w:rsidRPr="00B17719" w:rsidRDefault="00D937A7" w:rsidP="00D937A7">
      <w:pPr>
        <w:rPr>
          <w:rFonts w:ascii="Consolas" w:hAnsi="Consolas" w:cs="Arial"/>
          <w:sz w:val="28"/>
          <w:szCs w:val="28"/>
        </w:rPr>
      </w:pPr>
      <w:r w:rsidRPr="00B17719">
        <w:rPr>
          <w:rFonts w:ascii="Consolas" w:hAnsi="Consolas" w:cs="Arial"/>
          <w:sz w:val="28"/>
          <w:szCs w:val="28"/>
        </w:rPr>
        <w:t>7.8. O reajuste será realizado por apostilamento.</w:t>
      </w:r>
    </w:p>
    <w:p w14:paraId="596F961D" w14:textId="77777777" w:rsidR="00D937A7" w:rsidRPr="00B17719" w:rsidRDefault="00D937A7" w:rsidP="00D937A7">
      <w:pPr>
        <w:pStyle w:val="Nvel3"/>
        <w:spacing w:before="0" w:after="0" w:line="240" w:lineRule="auto"/>
        <w:ind w:left="0"/>
        <w:rPr>
          <w:rFonts w:ascii="Consolas" w:hAnsi="Consolas"/>
          <w:color w:val="auto"/>
          <w:sz w:val="28"/>
          <w:szCs w:val="28"/>
        </w:rPr>
      </w:pPr>
    </w:p>
    <w:p w14:paraId="28DEBEE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8. CLÁUSULA OITAVA - OBRIGAÇÕES DO CONTRATANTE (</w:t>
      </w:r>
      <w:hyperlink r:id="rId15" w:anchor="art92" w:history="1">
        <w:r w:rsidRPr="00B17719">
          <w:rPr>
            <w:rStyle w:val="Hyperlink"/>
            <w:rFonts w:ascii="Consolas" w:hAnsi="Consolas"/>
            <w:color w:val="auto"/>
            <w:sz w:val="28"/>
            <w:szCs w:val="28"/>
            <w:u w:val="none"/>
          </w:rPr>
          <w:t>art. 92, X, XI e XIV</w:t>
        </w:r>
      </w:hyperlink>
      <w:r w:rsidRPr="00B17719">
        <w:rPr>
          <w:rFonts w:ascii="Consolas" w:hAnsi="Consolas"/>
          <w:sz w:val="28"/>
          <w:szCs w:val="28"/>
        </w:rPr>
        <w:t>):</w:t>
      </w:r>
    </w:p>
    <w:p w14:paraId="044ECB76" w14:textId="77777777" w:rsidR="00D937A7" w:rsidRPr="00B17719" w:rsidRDefault="00D937A7" w:rsidP="00D937A7">
      <w:pPr>
        <w:rPr>
          <w:rFonts w:ascii="Consolas" w:hAnsi="Consolas"/>
          <w:sz w:val="28"/>
          <w:szCs w:val="28"/>
        </w:rPr>
      </w:pPr>
    </w:p>
    <w:p w14:paraId="5DE0270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 São obrigações do Contratante:</w:t>
      </w:r>
    </w:p>
    <w:p w14:paraId="7B4674CF"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58FC22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8.2.</w:t>
      </w:r>
      <w:r w:rsidRPr="00B17719">
        <w:rPr>
          <w:rFonts w:ascii="Consolas" w:hAnsi="Consolas"/>
          <w:b/>
          <w:bCs/>
          <w:color w:val="auto"/>
          <w:sz w:val="28"/>
          <w:szCs w:val="28"/>
        </w:rPr>
        <w:t xml:space="preserve"> </w:t>
      </w:r>
      <w:r w:rsidRPr="00B17719">
        <w:rPr>
          <w:rFonts w:ascii="Consolas" w:hAnsi="Consolas"/>
          <w:color w:val="auto"/>
          <w:sz w:val="28"/>
          <w:szCs w:val="28"/>
        </w:rPr>
        <w:t>Exigir o cumprimento de todas as obrigações assumidas pelo Contratado, de acordo com o contrato e seus anexos;</w:t>
      </w:r>
    </w:p>
    <w:p w14:paraId="5BCA71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07CBF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8.3. Receber o objeto no prazo e condições estabelecidas no Termo de Referência;</w:t>
      </w:r>
    </w:p>
    <w:p w14:paraId="4CC9BA4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FB25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8.4. Notificar o Contratado, por escrito, sobre vícios, defeitos ou incorreções verificadas no objeto fornecido, para que seja </w:t>
      </w:r>
      <w:r w:rsidRPr="00B17719">
        <w:rPr>
          <w:rFonts w:ascii="Consolas" w:hAnsi="Consolas"/>
          <w:color w:val="auto"/>
          <w:sz w:val="28"/>
          <w:szCs w:val="28"/>
        </w:rPr>
        <w:lastRenderedPageBreak/>
        <w:t>por ele substituído, reparado ou corrigido, no total ou em parte, às suas expensas;</w:t>
      </w:r>
    </w:p>
    <w:p w14:paraId="596C44A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8.5. Acompanhar e fiscalizar a execução do contrato e o cumprimento das obrigações pelo Contratado;</w:t>
      </w:r>
    </w:p>
    <w:p w14:paraId="299359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7510ED8" w14:textId="767154A2"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8.6. Efetuar o pagamento ao Contratado do valor correspondente ao fornecimento do objeto, no prazo, forma e condições estabelecidos no presente Contrato e no Termo de Referência.</w:t>
      </w:r>
    </w:p>
    <w:p w14:paraId="34CFB950" w14:textId="77777777" w:rsidR="005E10AB" w:rsidRPr="00B17719" w:rsidRDefault="005E10AB" w:rsidP="00D937A7">
      <w:pPr>
        <w:pStyle w:val="Nivel2"/>
        <w:numPr>
          <w:ilvl w:val="0"/>
          <w:numId w:val="0"/>
        </w:numPr>
        <w:spacing w:before="0" w:after="0" w:line="240" w:lineRule="auto"/>
        <w:rPr>
          <w:rFonts w:ascii="Consolas" w:hAnsi="Consolas"/>
          <w:color w:val="auto"/>
          <w:sz w:val="28"/>
          <w:szCs w:val="28"/>
        </w:rPr>
      </w:pPr>
    </w:p>
    <w:p w14:paraId="1BB3386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8.7. Aplicar ao Contratado as sanções previstas na lei e neste Contrato;</w:t>
      </w:r>
    </w:p>
    <w:p w14:paraId="72610206"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4588A422" w14:textId="5469D87E"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8.8. Cientificar o órgão de representação judicial do Município de </w:t>
      </w:r>
      <w:r w:rsidR="00D22389" w:rsidRPr="00B17719">
        <w:rPr>
          <w:rFonts w:ascii="Consolas" w:hAnsi="Consolas"/>
          <w:color w:val="auto"/>
          <w:sz w:val="28"/>
          <w:szCs w:val="28"/>
        </w:rPr>
        <w:t>Iaras</w:t>
      </w:r>
      <w:r w:rsidRPr="00B17719">
        <w:rPr>
          <w:rFonts w:ascii="Consolas" w:hAnsi="Consolas"/>
          <w:color w:val="auto"/>
          <w:sz w:val="28"/>
          <w:szCs w:val="28"/>
        </w:rPr>
        <w:t xml:space="preserve"> para adoção das medidas cabíveis quando do descumprimento de obrigações pelo Contratado;</w:t>
      </w:r>
    </w:p>
    <w:p w14:paraId="260D93D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1ECFFE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C235E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3EB278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8.10. A Administração terá o prazo de 01 (um) mês, a contar da data do protocolo do requerimento para decidir, admitida a prorrogação motivada, por igual período. </w:t>
      </w:r>
    </w:p>
    <w:p w14:paraId="4F5890BB" w14:textId="77777777" w:rsidR="00D937A7" w:rsidRPr="00B17719" w:rsidRDefault="00D937A7" w:rsidP="00D937A7">
      <w:pPr>
        <w:pStyle w:val="Nivel2"/>
        <w:numPr>
          <w:ilvl w:val="0"/>
          <w:numId w:val="0"/>
        </w:numPr>
        <w:spacing w:before="0" w:after="0" w:line="240" w:lineRule="auto"/>
        <w:rPr>
          <w:rFonts w:ascii="Consolas" w:hAnsi="Consolas"/>
          <w:b/>
          <w:bCs/>
          <w:color w:val="auto"/>
          <w:sz w:val="28"/>
          <w:szCs w:val="28"/>
        </w:rPr>
      </w:pPr>
    </w:p>
    <w:p w14:paraId="13B5273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8.11.</w:t>
      </w:r>
      <w:r w:rsidRPr="00B17719">
        <w:rPr>
          <w:rFonts w:ascii="Consolas" w:hAnsi="Consolas"/>
          <w:b/>
          <w:bCs/>
          <w:color w:val="auto"/>
          <w:sz w:val="28"/>
          <w:szCs w:val="28"/>
        </w:rPr>
        <w:t xml:space="preserve"> </w:t>
      </w:r>
      <w:r w:rsidRPr="00B17719">
        <w:rPr>
          <w:rFonts w:ascii="Consolas" w:hAnsi="Consolas"/>
          <w:color w:val="auto"/>
          <w:sz w:val="28"/>
          <w:szCs w:val="28"/>
        </w:rPr>
        <w:t>Responder eventuais pedidos de reestabelecimento do equilíbrio econômico-financeiro feitos pelo contratado no prazo máximo de 01 (um) mês.</w:t>
      </w:r>
    </w:p>
    <w:p w14:paraId="27AEDF5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ABB15CC"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8.12. Notificar os emitentes das garantias quanto ao início de processo administrativo para apuração de descumprimento de cláusulas contratuais.</w:t>
      </w:r>
    </w:p>
    <w:p w14:paraId="76402359"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1599116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8.13.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C3E8BC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685B49F" w14:textId="77777777" w:rsidR="00D937A7" w:rsidRPr="00B17719" w:rsidRDefault="00D937A7" w:rsidP="00D937A7">
      <w:pPr>
        <w:pStyle w:val="Nivel01"/>
        <w:rPr>
          <w:rStyle w:val="Hyperlink"/>
          <w:rFonts w:ascii="Consolas" w:hAnsi="Consolas"/>
          <w:color w:val="auto"/>
          <w:sz w:val="28"/>
          <w:szCs w:val="28"/>
          <w:u w:val="none"/>
        </w:rPr>
      </w:pPr>
      <w:r w:rsidRPr="00B17719">
        <w:rPr>
          <w:rFonts w:ascii="Consolas" w:hAnsi="Consolas"/>
          <w:sz w:val="28"/>
          <w:szCs w:val="28"/>
        </w:rPr>
        <w:t>9. CLÁUSULA NONA - OBRIGAÇÕES DO CONTRATADO (</w:t>
      </w:r>
      <w:hyperlink r:id="rId16" w:anchor="art92" w:history="1">
        <w:r w:rsidRPr="00B17719">
          <w:rPr>
            <w:rStyle w:val="Hyperlink"/>
            <w:rFonts w:ascii="Consolas" w:hAnsi="Consolas"/>
            <w:color w:val="auto"/>
            <w:sz w:val="28"/>
            <w:szCs w:val="28"/>
            <w:u w:val="none"/>
          </w:rPr>
          <w:t>art. 92, XIV, XVI e XVII)</w:t>
        </w:r>
      </w:hyperlink>
      <w:r w:rsidRPr="00B17719">
        <w:rPr>
          <w:rStyle w:val="Hyperlink"/>
          <w:rFonts w:ascii="Consolas" w:hAnsi="Consolas"/>
          <w:color w:val="auto"/>
          <w:sz w:val="28"/>
          <w:szCs w:val="28"/>
          <w:u w:val="none"/>
        </w:rPr>
        <w:t>:</w:t>
      </w:r>
    </w:p>
    <w:p w14:paraId="026F3BB7" w14:textId="77777777" w:rsidR="00D937A7" w:rsidRPr="00B17719" w:rsidRDefault="00D937A7" w:rsidP="00D937A7">
      <w:pPr>
        <w:rPr>
          <w:rFonts w:ascii="Consolas" w:hAnsi="Consolas"/>
          <w:sz w:val="28"/>
          <w:szCs w:val="28"/>
        </w:rPr>
      </w:pPr>
    </w:p>
    <w:p w14:paraId="79856736" w14:textId="58F3B8A5"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 O Contratado deve cumprir todas as obrigações constantes deste Contrato e em seus anexos, assumindo como exclusivamente seus os riscos e as despesas decorrentes da boa e perfeita execução do objeto, observando, ainda, as obrigações a seguir dispostas:</w:t>
      </w:r>
    </w:p>
    <w:p w14:paraId="7A170C13" w14:textId="77777777" w:rsidR="005E10AB" w:rsidRPr="00B17719" w:rsidRDefault="005E10AB" w:rsidP="00D937A7">
      <w:pPr>
        <w:pStyle w:val="Nivel2"/>
        <w:numPr>
          <w:ilvl w:val="0"/>
          <w:numId w:val="0"/>
        </w:numPr>
        <w:spacing w:before="0" w:after="0" w:line="240" w:lineRule="auto"/>
        <w:rPr>
          <w:rFonts w:ascii="Consolas" w:hAnsi="Consolas"/>
          <w:color w:val="auto"/>
          <w:sz w:val="28"/>
          <w:szCs w:val="28"/>
        </w:rPr>
      </w:pPr>
    </w:p>
    <w:p w14:paraId="0DD5767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9.2. Responsabilizar-se pelos vícios e danos decorrentes do objeto, de acordo com o Código de Defesa do Consumidor (</w:t>
      </w:r>
      <w:hyperlink r:id="rId17" w:history="1">
        <w:r w:rsidRPr="00B17719">
          <w:rPr>
            <w:rStyle w:val="Hyperlink"/>
            <w:rFonts w:ascii="Consolas" w:hAnsi="Consolas"/>
            <w:color w:val="auto"/>
            <w:sz w:val="28"/>
            <w:szCs w:val="28"/>
            <w:u w:val="none"/>
          </w:rPr>
          <w:t>Lei nº 8.078, de 1990</w:t>
        </w:r>
      </w:hyperlink>
      <w:r w:rsidRPr="00B17719">
        <w:rPr>
          <w:rFonts w:ascii="Consolas" w:hAnsi="Consolas"/>
          <w:color w:val="auto"/>
          <w:sz w:val="28"/>
          <w:szCs w:val="28"/>
        </w:rPr>
        <w:t>);</w:t>
      </w:r>
    </w:p>
    <w:p w14:paraId="512E02C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D2C6BF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9.3. Comunicar ao contratante, no prazo máximo de 24 (vinte e quatro) horas que antecede a data da entrega, os motivos que impossibilitem o cumprimento do prazo previsto, com a devida comprovação;</w:t>
      </w:r>
    </w:p>
    <w:p w14:paraId="5C3607D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FD7B6B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9.4. Atender às determinações regulares emitidas pelo fiscal ou gestor do contrato ou autoridade superior (</w:t>
      </w:r>
      <w:hyperlink r:id="rId18" w:anchor="art137" w:history="1">
        <w:r w:rsidRPr="00B17719">
          <w:rPr>
            <w:rStyle w:val="Hyperlink"/>
            <w:rFonts w:ascii="Consolas" w:hAnsi="Consolas"/>
            <w:color w:val="auto"/>
            <w:sz w:val="28"/>
            <w:szCs w:val="28"/>
            <w:u w:val="none"/>
          </w:rPr>
          <w:t>art. 137, II, da Lei n.º 14.133, de 2021</w:t>
        </w:r>
      </w:hyperlink>
      <w:r w:rsidRPr="00B17719">
        <w:rPr>
          <w:rFonts w:ascii="Consolas" w:hAnsi="Consolas"/>
          <w:color w:val="auto"/>
          <w:sz w:val="28"/>
          <w:szCs w:val="28"/>
        </w:rPr>
        <w:t>) e prestar todo esclarecimento ou informação por eles solicitados;</w:t>
      </w:r>
    </w:p>
    <w:p w14:paraId="318995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29BB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9.5.</w:t>
      </w:r>
      <w:r w:rsidRPr="00B17719">
        <w:rPr>
          <w:rFonts w:ascii="Consolas" w:hAnsi="Consolas"/>
          <w:b/>
          <w:bCs/>
          <w:color w:val="auto"/>
          <w:sz w:val="28"/>
          <w:szCs w:val="28"/>
        </w:rPr>
        <w:t xml:space="preserve"> </w:t>
      </w:r>
      <w:r w:rsidRPr="00B17719">
        <w:rPr>
          <w:rFonts w:ascii="Consolas" w:hAnsi="Consolas"/>
          <w:color w:val="auto"/>
          <w:sz w:val="28"/>
          <w:szCs w:val="28"/>
        </w:rPr>
        <w:t>Reparar, corrigir, remover, reconstruir ou substituir, às suas expensas, no total ou em parte, no prazo fixado pelo fiscal do contrato, os bens nos quais se verificarem vícios, defeitos ou incorreções resultantes da execução ou dos materiais empregados;</w:t>
      </w:r>
    </w:p>
    <w:p w14:paraId="0A02221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EE235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FD27ABA" w14:textId="77777777" w:rsidR="00763BDD" w:rsidRPr="00B17719" w:rsidRDefault="00763BDD" w:rsidP="00D937A7">
      <w:pPr>
        <w:pStyle w:val="Nivel2"/>
        <w:numPr>
          <w:ilvl w:val="0"/>
          <w:numId w:val="0"/>
        </w:numPr>
        <w:spacing w:before="0" w:after="0" w:line="240" w:lineRule="auto"/>
        <w:rPr>
          <w:rFonts w:ascii="Consolas" w:hAnsi="Consolas"/>
          <w:color w:val="auto"/>
          <w:sz w:val="28"/>
          <w:szCs w:val="28"/>
        </w:rPr>
      </w:pPr>
    </w:p>
    <w:p w14:paraId="3D02310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 xml:space="preserve">9.7. Quando não for possível a verificação da regularidade no Sistema de Cadastro de Fornecedores – SICAF, o contratado deverá entregar ao setor responsável pela fiscalização do contrato, junto com a Nota Fiscal para fins de pagamento, os seguintes documentos: </w:t>
      </w:r>
    </w:p>
    <w:p w14:paraId="181F18C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077312"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 prova de regularidade relativa à Seguridade Social; </w:t>
      </w:r>
    </w:p>
    <w:p w14:paraId="2A780E10"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4DAC9CFA" w14:textId="573CA9CD" w:rsidR="0080076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2) certidão conjunta relativa aos tributos federais e à Dívida Ativa da União</w:t>
      </w:r>
      <w:r w:rsidR="00377189">
        <w:rPr>
          <w:rFonts w:ascii="Consolas" w:hAnsi="Consolas"/>
          <w:color w:val="auto"/>
          <w:sz w:val="28"/>
          <w:szCs w:val="28"/>
        </w:rPr>
        <w:t>;</w:t>
      </w:r>
    </w:p>
    <w:p w14:paraId="31DD0724"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70BBFA5B" w14:textId="38BC7CB6"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3) certidões que comprovem a regularidade perante a Fazenda Estadual do domicílio ou sede do contratado; </w:t>
      </w:r>
    </w:p>
    <w:p w14:paraId="337AD0E4"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76805D35"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4) Certidão de Regularidade do FGTS – CRF; e </w:t>
      </w:r>
    </w:p>
    <w:p w14:paraId="3915E0BB" w14:textId="77777777" w:rsidR="00800767" w:rsidRPr="00B17719" w:rsidRDefault="00800767" w:rsidP="00D937A7">
      <w:pPr>
        <w:pStyle w:val="Nivel2"/>
        <w:numPr>
          <w:ilvl w:val="0"/>
          <w:numId w:val="0"/>
        </w:numPr>
        <w:spacing w:before="0" w:after="0" w:line="240" w:lineRule="auto"/>
        <w:rPr>
          <w:rFonts w:ascii="Consolas" w:hAnsi="Consolas"/>
          <w:color w:val="auto"/>
          <w:sz w:val="28"/>
          <w:szCs w:val="28"/>
        </w:rPr>
      </w:pPr>
    </w:p>
    <w:p w14:paraId="3584A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5) Certidão Negativa de Débitos Trabalhistas – CNDT; </w:t>
      </w:r>
    </w:p>
    <w:p w14:paraId="3CFB0E6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0664007A"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9.8.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4572FC3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6743D20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9.9. Comunicar ao Fiscal do contrato, no prazo de 24 (vinte e quatro) horas, qualquer ocorrência anormal ou acidente que se verifique no local da execução do objeto contratual.</w:t>
      </w:r>
    </w:p>
    <w:p w14:paraId="2FDC576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31167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9.10. Paralisar, por determinação do contratante, qualquer atividade que não esteja sendo executada de acordo com a boa técnica ou que ponha em risco a segurança de pessoas ou bens de terceiros.</w:t>
      </w:r>
    </w:p>
    <w:p w14:paraId="3DC8007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CC6724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9.11. Manter durante toda a vigência do contrato, em compatibilidade com as obrigações assumidas, todas as condições exigidas para habilitação na licitação;</w:t>
      </w:r>
    </w:p>
    <w:p w14:paraId="241BE019"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C70D6A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9.12. Cumprir, durante todo o período de execução do contrato, a reserva de cargos prevista em lei para pessoa com deficiência, </w:t>
      </w:r>
      <w:r w:rsidRPr="00B17719">
        <w:rPr>
          <w:rFonts w:ascii="Consolas" w:hAnsi="Consolas"/>
          <w:color w:val="auto"/>
          <w:sz w:val="28"/>
          <w:szCs w:val="28"/>
        </w:rPr>
        <w:lastRenderedPageBreak/>
        <w:t>para reabilitado da Previdência Social ou para aprendiz, bem como as reservas de cargos previstas na legislação (</w:t>
      </w:r>
      <w:hyperlink r:id="rId19" w:anchor="art116" w:history="1">
        <w:r w:rsidRPr="00B17719">
          <w:rPr>
            <w:rStyle w:val="Hyperlink"/>
            <w:rFonts w:ascii="Consolas" w:hAnsi="Consolas"/>
            <w:color w:val="auto"/>
            <w:sz w:val="28"/>
            <w:szCs w:val="28"/>
            <w:u w:val="none"/>
          </w:rPr>
          <w:t>art. 116, da Lei n.º 14.133, de 2021</w:t>
        </w:r>
      </w:hyperlink>
      <w:r w:rsidRPr="00B17719">
        <w:rPr>
          <w:rFonts w:ascii="Consolas" w:hAnsi="Consolas"/>
          <w:color w:val="auto"/>
          <w:sz w:val="28"/>
          <w:szCs w:val="28"/>
        </w:rPr>
        <w:t>);</w:t>
      </w:r>
    </w:p>
    <w:p w14:paraId="6FE8A281"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AAF322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bCs/>
          <w:color w:val="auto"/>
          <w:sz w:val="28"/>
          <w:szCs w:val="28"/>
        </w:rPr>
        <w:t>9.13.</w:t>
      </w:r>
      <w:r w:rsidRPr="00B17719">
        <w:rPr>
          <w:rFonts w:ascii="Consolas" w:hAnsi="Consolas"/>
          <w:b/>
          <w:bCs/>
          <w:color w:val="auto"/>
          <w:sz w:val="28"/>
          <w:szCs w:val="28"/>
        </w:rPr>
        <w:t xml:space="preserve"> </w:t>
      </w:r>
      <w:r w:rsidRPr="00B17719">
        <w:rPr>
          <w:rFonts w:ascii="Consolas" w:hAnsi="Consolas"/>
          <w:color w:val="auto"/>
          <w:sz w:val="28"/>
          <w:szCs w:val="28"/>
        </w:rPr>
        <w:t>Comprovar a reserva de cargos a que se refere a cláusula acima, no prazo fixado pelo fiscal do contrato, com a indicação dos empregados que preencheram as referidas vagas (</w:t>
      </w:r>
      <w:hyperlink r:id="rId20" w:anchor="art116" w:history="1">
        <w:r w:rsidRPr="00B17719">
          <w:rPr>
            <w:rStyle w:val="Hyperlink"/>
            <w:rFonts w:ascii="Consolas" w:hAnsi="Consolas"/>
            <w:color w:val="auto"/>
            <w:sz w:val="28"/>
            <w:szCs w:val="28"/>
            <w:u w:val="none"/>
          </w:rPr>
          <w:t>art. 116, parágrafo único, da Lei n.º 14.133, de 2021</w:t>
        </w:r>
      </w:hyperlink>
      <w:r w:rsidRPr="00B17719">
        <w:rPr>
          <w:rFonts w:ascii="Consolas" w:hAnsi="Consolas"/>
          <w:color w:val="auto"/>
          <w:sz w:val="28"/>
          <w:szCs w:val="28"/>
        </w:rPr>
        <w:t>);</w:t>
      </w:r>
    </w:p>
    <w:p w14:paraId="3E234B8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69A473F" w14:textId="6BB92705"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9.14. Guardar sigilo sobre todas as informações obtidas em decorrência do cumprimento do contrato; </w:t>
      </w:r>
    </w:p>
    <w:p w14:paraId="39C23439" w14:textId="77777777" w:rsidR="003A4779" w:rsidRPr="00B17719" w:rsidRDefault="003A4779" w:rsidP="00D937A7">
      <w:pPr>
        <w:pStyle w:val="Nivel2"/>
        <w:numPr>
          <w:ilvl w:val="0"/>
          <w:numId w:val="0"/>
        </w:numPr>
        <w:spacing w:before="0" w:after="0" w:line="240" w:lineRule="auto"/>
        <w:rPr>
          <w:rFonts w:ascii="Consolas" w:hAnsi="Consolas"/>
          <w:color w:val="auto"/>
          <w:sz w:val="28"/>
          <w:szCs w:val="28"/>
        </w:rPr>
      </w:pPr>
    </w:p>
    <w:p w14:paraId="27AC10C8" w14:textId="77777777" w:rsidR="00D937A7" w:rsidRPr="00B17719" w:rsidRDefault="00D937A7" w:rsidP="00D937A7">
      <w:pPr>
        <w:pStyle w:val="Nivel2"/>
        <w:numPr>
          <w:ilvl w:val="0"/>
          <w:numId w:val="0"/>
        </w:numPr>
        <w:spacing w:before="0" w:after="0" w:line="240" w:lineRule="auto"/>
        <w:rPr>
          <w:rStyle w:val="Hyperlink"/>
          <w:rFonts w:ascii="Consolas" w:hAnsi="Consolas"/>
          <w:color w:val="auto"/>
          <w:sz w:val="28"/>
          <w:szCs w:val="28"/>
          <w:u w:val="none"/>
        </w:rPr>
      </w:pPr>
      <w:r w:rsidRPr="00B17719">
        <w:rPr>
          <w:rFonts w:ascii="Consolas" w:hAnsi="Consolas"/>
          <w:color w:val="auto"/>
          <w:sz w:val="28"/>
          <w:szCs w:val="28"/>
        </w:rPr>
        <w:t xml:space="preserve">9.15.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21" w:anchor="art124" w:history="1">
        <w:r w:rsidRPr="00B17719">
          <w:rPr>
            <w:rStyle w:val="Hyperlink"/>
            <w:rFonts w:ascii="Consolas" w:hAnsi="Consolas"/>
            <w:color w:val="auto"/>
            <w:sz w:val="28"/>
            <w:szCs w:val="28"/>
            <w:u w:val="none"/>
          </w:rPr>
          <w:t>art. 124, II, d, da Lei nº 14.133, de 2021.</w:t>
        </w:r>
      </w:hyperlink>
    </w:p>
    <w:p w14:paraId="0F0C9AC8" w14:textId="77777777" w:rsidR="00D937A7" w:rsidRPr="00B17719" w:rsidRDefault="00D937A7" w:rsidP="00D937A7">
      <w:pPr>
        <w:rPr>
          <w:rStyle w:val="Hyperlink"/>
          <w:rFonts w:ascii="Consolas" w:hAnsi="Consolas"/>
          <w:color w:val="auto"/>
          <w:sz w:val="28"/>
          <w:szCs w:val="28"/>
          <w:u w:val="none"/>
        </w:rPr>
      </w:pPr>
    </w:p>
    <w:p w14:paraId="719AA120"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9.16. Cumprir, além dos postulados legais vigentes de âmbito federal, estadual ou municipal, as normas de segurança do contratante.</w:t>
      </w:r>
    </w:p>
    <w:p w14:paraId="54244AD9"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585B59"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10. CLÁUSULA DÉCIMA– GARANTIA DE EXECUÇÃO (</w:t>
      </w:r>
      <w:hyperlink r:id="rId22" w:anchor="art92" w:history="1">
        <w:r w:rsidRPr="00B17719">
          <w:rPr>
            <w:rStyle w:val="Hyperlink"/>
            <w:rFonts w:ascii="Consolas" w:hAnsi="Consolas"/>
            <w:color w:val="auto"/>
            <w:sz w:val="28"/>
            <w:szCs w:val="28"/>
            <w:u w:val="none"/>
          </w:rPr>
          <w:t>art. 92, XII</w:t>
        </w:r>
      </w:hyperlink>
      <w:r w:rsidRPr="00B17719">
        <w:rPr>
          <w:rFonts w:ascii="Consolas" w:hAnsi="Consolas"/>
          <w:sz w:val="28"/>
          <w:szCs w:val="28"/>
        </w:rPr>
        <w:t>):</w:t>
      </w:r>
    </w:p>
    <w:p w14:paraId="4BB52A1E" w14:textId="77777777" w:rsidR="00D937A7" w:rsidRPr="00B17719" w:rsidRDefault="00D937A7" w:rsidP="00D937A7">
      <w:pPr>
        <w:rPr>
          <w:rFonts w:ascii="Consolas" w:hAnsi="Consolas"/>
          <w:sz w:val="28"/>
          <w:szCs w:val="28"/>
        </w:rPr>
      </w:pPr>
    </w:p>
    <w:p w14:paraId="001D9100"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r w:rsidRPr="00B17719">
        <w:rPr>
          <w:rFonts w:ascii="Consolas" w:hAnsi="Consolas"/>
          <w:color w:val="auto"/>
          <w:sz w:val="28"/>
          <w:szCs w:val="28"/>
        </w:rPr>
        <w:t>10.1. Não haverá exigência de garantia contratual da execução.</w:t>
      </w:r>
    </w:p>
    <w:p w14:paraId="09506726" w14:textId="77777777" w:rsidR="00D937A7" w:rsidRPr="00B17719" w:rsidRDefault="00D937A7" w:rsidP="00D937A7">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C91CE7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11. CLÁUSULA DÉCIMA PRIMEIRA – INFRAÇÕES E SANÇÕES ADMINISTRATIVAS (</w:t>
      </w:r>
      <w:hyperlink r:id="rId23" w:anchor="art92" w:history="1">
        <w:r w:rsidRPr="00B17719">
          <w:rPr>
            <w:rStyle w:val="Hyperlink"/>
            <w:rFonts w:ascii="Consolas" w:hAnsi="Consolas"/>
            <w:color w:val="auto"/>
            <w:sz w:val="28"/>
            <w:szCs w:val="28"/>
            <w:u w:val="none"/>
          </w:rPr>
          <w:t>art. 92, XIV</w:t>
        </w:r>
      </w:hyperlink>
      <w:r w:rsidRPr="00B17719">
        <w:rPr>
          <w:rFonts w:ascii="Consolas" w:hAnsi="Consolas"/>
          <w:sz w:val="28"/>
          <w:szCs w:val="28"/>
        </w:rPr>
        <w:t>):</w:t>
      </w:r>
    </w:p>
    <w:p w14:paraId="30AB3D4F" w14:textId="77777777" w:rsidR="00D937A7" w:rsidRPr="00B17719" w:rsidRDefault="00D937A7" w:rsidP="00D937A7">
      <w:pPr>
        <w:rPr>
          <w:rFonts w:ascii="Consolas" w:hAnsi="Consolas"/>
          <w:sz w:val="28"/>
          <w:szCs w:val="28"/>
        </w:rPr>
      </w:pPr>
    </w:p>
    <w:p w14:paraId="345BDB5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 Comete infração administrativa, nos termos da </w:t>
      </w:r>
      <w:hyperlink r:id="rId24"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o contratado que:</w:t>
      </w:r>
    </w:p>
    <w:p w14:paraId="42FA51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81D299B"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w:t>
      </w:r>
    </w:p>
    <w:p w14:paraId="20AAB7A0" w14:textId="77777777" w:rsidR="00800767" w:rsidRPr="00B17719" w:rsidRDefault="00800767" w:rsidP="00800767">
      <w:pPr>
        <w:suppressAutoHyphens/>
        <w:jc w:val="both"/>
        <w:rPr>
          <w:rFonts w:ascii="Consolas" w:eastAsia="Arial" w:hAnsi="Consolas" w:cs="Arial"/>
          <w:sz w:val="28"/>
          <w:szCs w:val="28"/>
        </w:rPr>
      </w:pPr>
    </w:p>
    <w:p w14:paraId="1985F81F" w14:textId="2A55656C" w:rsidR="00800767" w:rsidRDefault="00D937A7" w:rsidP="0080076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parcial do contrato que cause grave</w:t>
      </w:r>
      <w:r w:rsidR="00800767">
        <w:rPr>
          <w:rFonts w:ascii="Consolas" w:eastAsia="Arial" w:hAnsi="Consolas" w:cs="Arial"/>
          <w:sz w:val="28"/>
          <w:szCs w:val="28"/>
        </w:rPr>
        <w:t>;</w:t>
      </w:r>
    </w:p>
    <w:p w14:paraId="1D02F913" w14:textId="77777777" w:rsidR="00800767" w:rsidRPr="00800767" w:rsidRDefault="00800767" w:rsidP="00800767">
      <w:pPr>
        <w:suppressAutoHyphens/>
        <w:jc w:val="both"/>
        <w:rPr>
          <w:rFonts w:ascii="Consolas" w:eastAsia="Arial" w:hAnsi="Consolas" w:cs="Arial"/>
          <w:sz w:val="28"/>
          <w:szCs w:val="28"/>
        </w:rPr>
      </w:pPr>
    </w:p>
    <w:p w14:paraId="3722D1E2" w14:textId="31DDC060" w:rsidR="00713529" w:rsidRPr="00BA7E3D" w:rsidRDefault="00D937A7" w:rsidP="00713529">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lastRenderedPageBreak/>
        <w:t xml:space="preserve"> dano à Administração ou ao funcionamento dos serviços públicos ou ao interesse coletivo;</w:t>
      </w:r>
    </w:p>
    <w:p w14:paraId="592B9F37"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der causa à inexecução total do contrato;</w:t>
      </w:r>
    </w:p>
    <w:p w14:paraId="4B049BBE" w14:textId="77777777" w:rsidR="00713529" w:rsidRPr="00B17719" w:rsidRDefault="00713529" w:rsidP="00713529">
      <w:pPr>
        <w:suppressAutoHyphens/>
        <w:jc w:val="both"/>
        <w:rPr>
          <w:rFonts w:ascii="Consolas" w:eastAsia="Arial" w:hAnsi="Consolas" w:cs="Arial"/>
          <w:sz w:val="28"/>
          <w:szCs w:val="28"/>
        </w:rPr>
      </w:pPr>
    </w:p>
    <w:p w14:paraId="7987F784"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ensejar o retardamento da execução ou da entrega do objeto da contratação sem motivo justificado;</w:t>
      </w:r>
    </w:p>
    <w:p w14:paraId="360D2AA2" w14:textId="77777777" w:rsidR="00713529" w:rsidRPr="00B17719" w:rsidRDefault="00713529" w:rsidP="00713529">
      <w:pPr>
        <w:suppressAutoHyphens/>
        <w:jc w:val="both"/>
        <w:rPr>
          <w:rFonts w:ascii="Consolas" w:eastAsia="Arial" w:hAnsi="Consolas" w:cs="Arial"/>
          <w:sz w:val="28"/>
          <w:szCs w:val="28"/>
        </w:rPr>
      </w:pPr>
    </w:p>
    <w:p w14:paraId="702F6A6D"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apresentar documentação falsa ou prestar declaração falsa durante a execução do contrato;</w:t>
      </w:r>
    </w:p>
    <w:p w14:paraId="776DA8F5" w14:textId="77777777" w:rsidR="00713529" w:rsidRPr="00B17719" w:rsidRDefault="00713529" w:rsidP="00713529">
      <w:pPr>
        <w:suppressAutoHyphens/>
        <w:jc w:val="both"/>
        <w:rPr>
          <w:rFonts w:ascii="Consolas" w:eastAsia="Arial" w:hAnsi="Consolas" w:cs="Arial"/>
          <w:sz w:val="28"/>
          <w:szCs w:val="28"/>
        </w:rPr>
      </w:pPr>
    </w:p>
    <w:p w14:paraId="6612D1F4"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praticar ato fraudulento na execução do contrato;</w:t>
      </w:r>
    </w:p>
    <w:p w14:paraId="7A32395F" w14:textId="77777777" w:rsidR="00713529" w:rsidRPr="00B17719" w:rsidRDefault="00713529" w:rsidP="00713529">
      <w:pPr>
        <w:suppressAutoHyphens/>
        <w:jc w:val="both"/>
        <w:rPr>
          <w:rFonts w:ascii="Consolas" w:eastAsia="Arial" w:hAnsi="Consolas" w:cs="Arial"/>
          <w:sz w:val="28"/>
          <w:szCs w:val="28"/>
        </w:rPr>
      </w:pPr>
    </w:p>
    <w:p w14:paraId="7B0D6F4E" w14:textId="77777777" w:rsidR="00D937A7"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comportar-se de modo inidôneo ou cometer fraude de qualquer natureza;</w:t>
      </w:r>
    </w:p>
    <w:p w14:paraId="0CD1C884" w14:textId="77777777" w:rsidR="00713529" w:rsidRPr="00B17719" w:rsidRDefault="00713529" w:rsidP="00713529">
      <w:pPr>
        <w:suppressAutoHyphens/>
        <w:jc w:val="both"/>
        <w:rPr>
          <w:rFonts w:ascii="Consolas" w:eastAsia="Arial" w:hAnsi="Consolas" w:cs="Arial"/>
          <w:sz w:val="28"/>
          <w:szCs w:val="28"/>
        </w:rPr>
      </w:pPr>
    </w:p>
    <w:p w14:paraId="4D73F23B" w14:textId="77777777" w:rsidR="00D937A7" w:rsidRPr="00B17719" w:rsidRDefault="00D937A7" w:rsidP="00D937A7">
      <w:pPr>
        <w:numPr>
          <w:ilvl w:val="2"/>
          <w:numId w:val="5"/>
        </w:numPr>
        <w:suppressAutoHyphens/>
        <w:ind w:left="0" w:firstLine="0"/>
        <w:jc w:val="both"/>
        <w:rPr>
          <w:rFonts w:ascii="Consolas" w:eastAsia="Arial" w:hAnsi="Consolas" w:cs="Arial"/>
          <w:sz w:val="28"/>
          <w:szCs w:val="28"/>
        </w:rPr>
      </w:pPr>
      <w:r w:rsidRPr="00B17719">
        <w:rPr>
          <w:rFonts w:ascii="Consolas" w:eastAsia="Arial" w:hAnsi="Consolas" w:cs="Arial"/>
          <w:sz w:val="28"/>
          <w:szCs w:val="28"/>
        </w:rPr>
        <w:t xml:space="preserve">praticar ato lesivo previsto no </w:t>
      </w:r>
      <w:hyperlink r:id="rId25" w:anchor="art5" w:history="1">
        <w:r w:rsidRPr="00B17719">
          <w:rPr>
            <w:rStyle w:val="Hyperlink"/>
            <w:rFonts w:ascii="Consolas" w:eastAsia="Arial" w:hAnsi="Consolas" w:cs="Arial"/>
            <w:color w:val="auto"/>
            <w:sz w:val="28"/>
            <w:szCs w:val="28"/>
            <w:u w:val="none"/>
          </w:rPr>
          <w:t>art. 5º da Lei nº 12.846, de 1º de agosto de 2013</w:t>
        </w:r>
      </w:hyperlink>
      <w:r w:rsidRPr="00B17719">
        <w:rPr>
          <w:rFonts w:ascii="Consolas" w:eastAsia="Arial" w:hAnsi="Consolas" w:cs="Arial"/>
          <w:sz w:val="28"/>
          <w:szCs w:val="28"/>
        </w:rPr>
        <w:t>.</w:t>
      </w:r>
    </w:p>
    <w:p w14:paraId="742094AD" w14:textId="77777777" w:rsidR="00D937A7" w:rsidRPr="00B17719" w:rsidRDefault="00D937A7" w:rsidP="00D937A7">
      <w:pPr>
        <w:suppressAutoHyphens/>
        <w:jc w:val="both"/>
        <w:rPr>
          <w:rFonts w:ascii="Consolas" w:eastAsia="Arial" w:hAnsi="Consolas" w:cs="Arial"/>
          <w:sz w:val="28"/>
          <w:szCs w:val="28"/>
        </w:rPr>
      </w:pPr>
    </w:p>
    <w:p w14:paraId="20F4A97C"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11.2. </w:t>
      </w:r>
      <w:r w:rsidRPr="00B17719">
        <w:rPr>
          <w:rFonts w:ascii="Consolas" w:hAnsi="Consolas"/>
          <w:color w:val="auto"/>
          <w:sz w:val="28"/>
          <w:szCs w:val="28"/>
        </w:rPr>
        <w:t>Serão aplicadas ao contratado que incorrer nas infrações acima descritas as seguintes sanções:</w:t>
      </w:r>
    </w:p>
    <w:p w14:paraId="6516BE9B" w14:textId="77777777" w:rsidR="00D937A7" w:rsidRPr="00B17719" w:rsidRDefault="00D937A7" w:rsidP="00713529">
      <w:pPr>
        <w:pStyle w:val="Nivel2"/>
        <w:numPr>
          <w:ilvl w:val="0"/>
          <w:numId w:val="0"/>
        </w:numPr>
        <w:spacing w:before="0" w:after="0" w:line="240" w:lineRule="auto"/>
        <w:rPr>
          <w:rFonts w:ascii="Consolas" w:hAnsi="Consolas"/>
          <w:color w:val="auto"/>
          <w:sz w:val="28"/>
          <w:szCs w:val="28"/>
        </w:rPr>
      </w:pPr>
    </w:p>
    <w:p w14:paraId="6BE95B36" w14:textId="57D4E785" w:rsidR="00713529" w:rsidRDefault="00D937A7" w:rsidP="00713529">
      <w:pPr>
        <w:pStyle w:val="PargrafodaLista"/>
        <w:numPr>
          <w:ilvl w:val="0"/>
          <w:numId w:val="11"/>
        </w:numPr>
        <w:suppressAutoHyphens/>
        <w:spacing w:after="0" w:line="240" w:lineRule="auto"/>
        <w:ind w:left="0" w:firstLine="0"/>
        <w:jc w:val="both"/>
        <w:rPr>
          <w:rFonts w:ascii="Consolas" w:eastAsia="Arial" w:hAnsi="Consolas" w:cs="Arial"/>
          <w:sz w:val="28"/>
          <w:szCs w:val="28"/>
        </w:rPr>
      </w:pPr>
      <w:r w:rsidRPr="00713529">
        <w:rPr>
          <w:rFonts w:ascii="Consolas" w:eastAsia="Arial" w:hAnsi="Consolas" w:cs="Arial"/>
          <w:b/>
          <w:bCs/>
          <w:sz w:val="28"/>
          <w:szCs w:val="28"/>
        </w:rPr>
        <w:t>Advertência</w:t>
      </w:r>
      <w:r w:rsidRPr="00713529">
        <w:rPr>
          <w:rFonts w:ascii="Consolas" w:eastAsia="Arial" w:hAnsi="Consolas" w:cs="Arial"/>
          <w:sz w:val="28"/>
          <w:szCs w:val="28"/>
        </w:rPr>
        <w:t>, quando o contratado der causa à inexecução parcial do contrato, sempre que não se justificar a imposição de penalidade mais grave (</w:t>
      </w:r>
      <w:hyperlink r:id="rId26" w:anchor="art156§2" w:history="1">
        <w:r w:rsidRPr="00713529">
          <w:rPr>
            <w:rStyle w:val="Hyperlink"/>
            <w:rFonts w:ascii="Consolas" w:eastAsia="Arial" w:hAnsi="Consolas" w:cs="Arial"/>
            <w:color w:val="auto"/>
            <w:sz w:val="28"/>
            <w:szCs w:val="28"/>
            <w:u w:val="none"/>
          </w:rPr>
          <w:t xml:space="preserve">art. 156, §2º, da </w:t>
        </w:r>
        <w:bookmarkStart w:id="0" w:name="_Hlk114504069"/>
        <w:r w:rsidRPr="00713529">
          <w:rPr>
            <w:rStyle w:val="Hyperlink"/>
            <w:rFonts w:ascii="Consolas" w:eastAsia="Arial" w:hAnsi="Consolas" w:cs="Arial"/>
            <w:color w:val="auto"/>
            <w:sz w:val="28"/>
            <w:szCs w:val="28"/>
            <w:u w:val="none"/>
          </w:rPr>
          <w:t>Lei nº 14.133, de 2021</w:t>
        </w:r>
        <w:bookmarkEnd w:id="0"/>
      </w:hyperlink>
      <w:r w:rsidRPr="00713529">
        <w:rPr>
          <w:rFonts w:ascii="Consolas" w:eastAsia="Arial" w:hAnsi="Consolas" w:cs="Arial"/>
          <w:sz w:val="28"/>
          <w:szCs w:val="28"/>
        </w:rPr>
        <w:t>);</w:t>
      </w:r>
    </w:p>
    <w:p w14:paraId="779CA745" w14:textId="77777777" w:rsidR="00713529" w:rsidRPr="00713529" w:rsidRDefault="00713529" w:rsidP="00713529">
      <w:pPr>
        <w:pStyle w:val="PargrafodaLista"/>
        <w:suppressAutoHyphens/>
        <w:spacing w:after="0" w:line="240" w:lineRule="auto"/>
        <w:ind w:left="0"/>
        <w:jc w:val="both"/>
        <w:rPr>
          <w:rFonts w:ascii="Consolas" w:eastAsia="Arial" w:hAnsi="Consolas" w:cs="Arial"/>
          <w:sz w:val="28"/>
          <w:szCs w:val="28"/>
        </w:rPr>
      </w:pPr>
    </w:p>
    <w:p w14:paraId="3E6F0828" w14:textId="77777777"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 Impedimento de licitar e contratar</w:t>
      </w:r>
      <w:r w:rsidRPr="00B17719">
        <w:rPr>
          <w:rFonts w:ascii="Consolas" w:eastAsia="Arial" w:hAnsi="Consolas" w:cs="Arial"/>
          <w:sz w:val="28"/>
          <w:szCs w:val="28"/>
        </w:rPr>
        <w:t>, quando praticadas as condutas descritas nas alíneas “b”, “c” e “d” do subitem acima deste Contrato, sempre que não se justificar a imposição de penalidade mais grave (</w:t>
      </w:r>
      <w:hyperlink r:id="rId27" w:anchor="art156§4" w:history="1">
        <w:r w:rsidRPr="00B17719">
          <w:rPr>
            <w:rStyle w:val="Hyperlink"/>
            <w:rFonts w:ascii="Consolas" w:eastAsia="Arial" w:hAnsi="Consolas" w:cs="Arial"/>
            <w:color w:val="auto"/>
            <w:sz w:val="28"/>
            <w:szCs w:val="28"/>
            <w:u w:val="none"/>
          </w:rPr>
          <w:t>art. 156, § 4º, da Lei nº 14.133, de 2021</w:t>
        </w:r>
      </w:hyperlink>
      <w:r w:rsidRPr="00B17719">
        <w:rPr>
          <w:rFonts w:ascii="Consolas" w:eastAsia="Arial" w:hAnsi="Consolas" w:cs="Arial"/>
          <w:sz w:val="28"/>
          <w:szCs w:val="28"/>
        </w:rPr>
        <w:t>);</w:t>
      </w:r>
    </w:p>
    <w:p w14:paraId="0FCC5099" w14:textId="77777777" w:rsidR="00713529" w:rsidRPr="00B17719" w:rsidRDefault="00713529" w:rsidP="00D937A7">
      <w:pPr>
        <w:suppressAutoHyphens/>
        <w:jc w:val="both"/>
        <w:rPr>
          <w:rFonts w:ascii="Consolas" w:eastAsia="Arial" w:hAnsi="Consolas" w:cs="Arial"/>
          <w:sz w:val="28"/>
          <w:szCs w:val="28"/>
        </w:rPr>
      </w:pPr>
    </w:p>
    <w:p w14:paraId="4498BD73" w14:textId="595A4EBA" w:rsidR="00D937A7" w:rsidRDefault="00D937A7" w:rsidP="00D937A7">
      <w:pPr>
        <w:suppressAutoHyphens/>
        <w:jc w:val="both"/>
        <w:rPr>
          <w:rFonts w:ascii="Consolas" w:eastAsia="Arial" w:hAnsi="Consolas" w:cs="Arial"/>
          <w:sz w:val="28"/>
          <w:szCs w:val="28"/>
        </w:rPr>
      </w:pPr>
      <w:r w:rsidRPr="00B17719">
        <w:rPr>
          <w:rFonts w:ascii="Consolas" w:eastAsia="Arial" w:hAnsi="Consolas" w:cs="Arial"/>
          <w:b/>
          <w:bCs/>
          <w:sz w:val="28"/>
          <w:szCs w:val="28"/>
        </w:rPr>
        <w:t>III. Declaração de inidoneidade para licitar e contratar</w:t>
      </w:r>
      <w:r w:rsidRPr="00B17719">
        <w:rPr>
          <w:rFonts w:ascii="Consolas" w:eastAsia="Arial" w:hAnsi="Consolas" w:cs="Arial"/>
          <w:sz w:val="28"/>
          <w:szCs w:val="28"/>
        </w:rPr>
        <w:t>, quando praticadas as condutas descritas nas alíneas “e”, “f”, “g” e “h” do subitem acima deste Contrato, bem como nas alíneas “b”, “c” e “d”, que justifiquem a imposição de penalidade mais grave (</w:t>
      </w:r>
      <w:hyperlink r:id="rId28" w:anchor="art156§5" w:history="1">
        <w:r w:rsidRPr="00B17719">
          <w:rPr>
            <w:rStyle w:val="Hyperlink"/>
            <w:rFonts w:ascii="Consolas" w:eastAsia="Arial" w:hAnsi="Consolas" w:cs="Arial"/>
            <w:color w:val="auto"/>
            <w:sz w:val="28"/>
            <w:szCs w:val="28"/>
            <w:u w:val="none"/>
          </w:rPr>
          <w:t>art. 156, §5º, da Lei nº 14.133, de 2021</w:t>
        </w:r>
      </w:hyperlink>
      <w:r w:rsidRPr="00B17719">
        <w:rPr>
          <w:rFonts w:ascii="Consolas" w:eastAsia="Arial" w:hAnsi="Consolas" w:cs="Arial"/>
          <w:sz w:val="28"/>
          <w:szCs w:val="28"/>
        </w:rPr>
        <w:t>).</w:t>
      </w:r>
    </w:p>
    <w:p w14:paraId="29A7880A" w14:textId="77777777" w:rsidR="005E10AB" w:rsidRDefault="005E10AB" w:rsidP="00D937A7">
      <w:pPr>
        <w:suppressAutoHyphens/>
        <w:jc w:val="both"/>
        <w:rPr>
          <w:rFonts w:ascii="Consolas" w:eastAsia="Arial" w:hAnsi="Consolas" w:cs="Arial"/>
          <w:sz w:val="28"/>
          <w:szCs w:val="28"/>
        </w:rPr>
      </w:pPr>
    </w:p>
    <w:p w14:paraId="588401A1" w14:textId="5B3F754C" w:rsidR="005E10AB" w:rsidRPr="005E10AB" w:rsidRDefault="00D937A7" w:rsidP="00D937A7">
      <w:pPr>
        <w:suppressAutoHyphens/>
        <w:jc w:val="both"/>
        <w:rPr>
          <w:rFonts w:ascii="Consolas" w:eastAsia="Arial" w:hAnsi="Consolas" w:cs="Arial"/>
          <w:b/>
          <w:bCs/>
          <w:sz w:val="28"/>
          <w:szCs w:val="28"/>
        </w:rPr>
      </w:pPr>
      <w:r w:rsidRPr="00B17719">
        <w:rPr>
          <w:rFonts w:ascii="Consolas" w:eastAsia="Arial" w:hAnsi="Consolas" w:cs="Arial"/>
          <w:b/>
          <w:bCs/>
          <w:sz w:val="28"/>
          <w:szCs w:val="28"/>
        </w:rPr>
        <w:t>IV. Multa:</w:t>
      </w:r>
    </w:p>
    <w:p w14:paraId="0CF098BB" w14:textId="09AD02E4"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lastRenderedPageBreak/>
        <w:t>Moratória de 1% (um por cento) por dia de atraso injustificado sobre o valor da parcela inadimplida, até o limite de 30 (trinta) dias;</w:t>
      </w:r>
    </w:p>
    <w:p w14:paraId="4D548D37"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051FFD8D" w14:textId="3FBA4D26"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692E804C"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603CBB7F" w14:textId="056E437C" w:rsidR="00D937A7" w:rsidRDefault="00D937A7" w:rsidP="00D937A7">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2.1. O atraso superior a 15 (quinze) dias autoriza a Administração a promover a extinção do contrato por descumprimento ou cumprimento irregular de suas cláusulas, conforme dispõe o inciso I do art. 137 da Lei n. 14.133, de 2021. </w:t>
      </w:r>
    </w:p>
    <w:p w14:paraId="4CA57684" w14:textId="77777777" w:rsidR="00713529" w:rsidRPr="00B17719" w:rsidRDefault="00713529" w:rsidP="00D937A7">
      <w:pPr>
        <w:pStyle w:val="PargrafodaLista"/>
        <w:suppressAutoHyphens/>
        <w:spacing w:after="0" w:line="240" w:lineRule="auto"/>
        <w:ind w:left="0"/>
        <w:jc w:val="both"/>
        <w:rPr>
          <w:rFonts w:ascii="Consolas" w:eastAsia="Arial" w:hAnsi="Consolas" w:cs="Arial"/>
          <w:sz w:val="28"/>
          <w:szCs w:val="28"/>
        </w:rPr>
      </w:pPr>
    </w:p>
    <w:p w14:paraId="14F1EE33" w14:textId="1A3B6CCF" w:rsidR="00D937A7"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Compensatória, para as infrações descritas nas alíneas “e” a “h” do subitem 12.1, de 1% a 30% do valor do Contrato.</w:t>
      </w:r>
    </w:p>
    <w:p w14:paraId="74CA06A8" w14:textId="77777777" w:rsidR="007534CA" w:rsidRPr="00B17719" w:rsidRDefault="007534CA" w:rsidP="007534CA">
      <w:pPr>
        <w:pStyle w:val="PargrafodaLista"/>
        <w:suppressAutoHyphens/>
        <w:spacing w:after="0" w:line="240" w:lineRule="auto"/>
        <w:ind w:left="0"/>
        <w:jc w:val="both"/>
        <w:rPr>
          <w:rFonts w:ascii="Consolas" w:eastAsia="Arial" w:hAnsi="Consolas" w:cs="Arial"/>
          <w:sz w:val="28"/>
          <w:szCs w:val="28"/>
        </w:rPr>
      </w:pPr>
    </w:p>
    <w:p w14:paraId="1AC5848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 xml:space="preserve">Compensatória, para a inexecução total do contrato prevista na alínea “c” do subitem 12.1, de 1% a 30% do valor do Contrato. </w:t>
      </w:r>
    </w:p>
    <w:p w14:paraId="2679CF90"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A1C9AB6"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infração descrita na alínea “b” do subitem 12.1, a multa será de 1% a 30% do valor do Contrato.</w:t>
      </w:r>
    </w:p>
    <w:p w14:paraId="2667F1F7"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7CBA4CE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infrações descritas na alínea “d” do subitem 12.1, a multa será de 1% a 30% do valor do Contrato.</w:t>
      </w:r>
    </w:p>
    <w:p w14:paraId="1224E7ED"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2CE236F5" w14:textId="77777777" w:rsidR="00D937A7" w:rsidRPr="00B17719" w:rsidRDefault="00D937A7" w:rsidP="00D937A7">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Para a infração descrita na alínea “a” do subitem 12.1, a multa será de 1% a 30% do valor do Contrato.</w:t>
      </w:r>
    </w:p>
    <w:p w14:paraId="7D630FE5"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5C65BB8D" w14:textId="721FA79D"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11.3. </w:t>
      </w:r>
      <w:r w:rsidRPr="00B17719">
        <w:rPr>
          <w:rFonts w:ascii="Consolas" w:hAnsi="Consolas"/>
          <w:color w:val="auto"/>
          <w:sz w:val="28"/>
          <w:szCs w:val="28"/>
        </w:rPr>
        <w:t>A aplicação das sanções previstas neste Contrato não exclui, em hipótese alguma, a obrigação de reparação integral do dano causado ao Contratante (</w:t>
      </w:r>
      <w:hyperlink r:id="rId29" w:anchor="art156§9" w:history="1">
        <w:r w:rsidRPr="00B17719">
          <w:rPr>
            <w:rStyle w:val="Hyperlink"/>
            <w:rFonts w:ascii="Consolas" w:hAnsi="Consolas"/>
            <w:color w:val="auto"/>
            <w:sz w:val="28"/>
            <w:szCs w:val="28"/>
            <w:u w:val="none"/>
          </w:rPr>
          <w:t>art. 156, §9º, da Lei nº 14.133, de 2021</w:t>
        </w:r>
      </w:hyperlink>
      <w:r w:rsidRPr="00B17719">
        <w:rPr>
          <w:rFonts w:ascii="Consolas" w:hAnsi="Consolas"/>
          <w:color w:val="auto"/>
          <w:sz w:val="28"/>
          <w:szCs w:val="28"/>
        </w:rPr>
        <w:t>)</w:t>
      </w:r>
      <w:r w:rsidR="007534CA">
        <w:rPr>
          <w:rFonts w:ascii="Consolas" w:hAnsi="Consolas"/>
          <w:color w:val="auto"/>
          <w:sz w:val="28"/>
          <w:szCs w:val="28"/>
        </w:rPr>
        <w:t>.</w:t>
      </w:r>
    </w:p>
    <w:p w14:paraId="45D8F7B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9F16B8A" w14:textId="2894A5E5"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11.3.1. Todas as sanções previstas neste Contrato poderão ser aplicadas cumulativamente com a multa (</w:t>
      </w:r>
      <w:hyperlink r:id="rId30" w:anchor="art156§7" w:history="1">
        <w:r w:rsidRPr="00B17719">
          <w:rPr>
            <w:rStyle w:val="Hyperlink"/>
            <w:rFonts w:ascii="Consolas" w:hAnsi="Consolas"/>
            <w:color w:val="auto"/>
            <w:sz w:val="28"/>
            <w:szCs w:val="28"/>
            <w:u w:val="none"/>
          </w:rPr>
          <w:t>art. 156, §7º, da Lei nº 14.133, de 2021</w:t>
        </w:r>
      </w:hyperlink>
      <w:r w:rsidRPr="00B17719">
        <w:rPr>
          <w:rFonts w:ascii="Consolas" w:hAnsi="Consolas"/>
          <w:color w:val="auto"/>
          <w:sz w:val="28"/>
          <w:szCs w:val="28"/>
        </w:rPr>
        <w:t>).</w:t>
      </w:r>
    </w:p>
    <w:p w14:paraId="2DB752D1" w14:textId="436E1B62"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11.3.2. Antes da aplicação da multa será facultada a defesa do interessado no prazo de 15 (quinze) dias úteis, contado da data de sua intimação (</w:t>
      </w:r>
      <w:hyperlink r:id="rId31" w:anchor="art157" w:history="1">
        <w:r w:rsidRPr="00B17719">
          <w:rPr>
            <w:rStyle w:val="Hyperlink"/>
            <w:rFonts w:ascii="Consolas" w:hAnsi="Consolas"/>
            <w:color w:val="auto"/>
            <w:sz w:val="28"/>
            <w:szCs w:val="28"/>
            <w:u w:val="none"/>
          </w:rPr>
          <w:t>art. 157, da Lei nº 14.133, de 2021</w:t>
        </w:r>
      </w:hyperlink>
      <w:r w:rsidRPr="00B17719">
        <w:rPr>
          <w:rFonts w:ascii="Consolas" w:hAnsi="Consolas"/>
          <w:color w:val="auto"/>
          <w:sz w:val="28"/>
          <w:szCs w:val="28"/>
        </w:rPr>
        <w:t>)</w:t>
      </w:r>
      <w:r w:rsidR="007534CA">
        <w:rPr>
          <w:rFonts w:ascii="Consolas" w:hAnsi="Consolas"/>
          <w:color w:val="auto"/>
          <w:sz w:val="28"/>
          <w:szCs w:val="28"/>
        </w:rPr>
        <w:t>.</w:t>
      </w:r>
    </w:p>
    <w:p w14:paraId="6CF0F2E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2A3F6C9"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 (</w:t>
      </w:r>
      <w:hyperlink r:id="rId32" w:anchor="art156§8" w:history="1">
        <w:r w:rsidRPr="00B17719">
          <w:rPr>
            <w:rStyle w:val="Hyperlink"/>
            <w:rFonts w:ascii="Consolas" w:hAnsi="Consolas"/>
            <w:color w:val="auto"/>
            <w:sz w:val="28"/>
            <w:szCs w:val="28"/>
            <w:u w:val="none"/>
          </w:rPr>
          <w:t>art. 156, §8º, da Lei nº 14.133, de 2021</w:t>
        </w:r>
      </w:hyperlink>
      <w:r w:rsidRPr="00B17719">
        <w:rPr>
          <w:rFonts w:ascii="Consolas" w:hAnsi="Consolas"/>
          <w:color w:val="auto"/>
          <w:sz w:val="28"/>
          <w:szCs w:val="28"/>
        </w:rPr>
        <w:t>).</w:t>
      </w:r>
    </w:p>
    <w:p w14:paraId="173F7FEC"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7A1B40CB"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11.3.4. Previamente ao encaminhamento à cobrança judicial, a multa poderá ser recolhida administrativamente no prazo máximo de 15 (quinze) dias, a contar da data do recebimento da comunicação enviada pela autoridade competente.</w:t>
      </w:r>
      <w:bookmarkStart w:id="1" w:name="_Hlk78351618"/>
      <w:bookmarkEnd w:id="1"/>
    </w:p>
    <w:p w14:paraId="0291B791"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2B3BE70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11.4. A aplicação das sanções realizar-se-á em processo administrativo que assegure o contraditório e a ampla defesa ao Contratado, observando-se o procedimento previsto no </w:t>
      </w:r>
      <w:r w:rsidRPr="00B17719">
        <w:rPr>
          <w:rFonts w:ascii="Consolas" w:hAnsi="Consolas"/>
          <w:b/>
          <w:bCs/>
          <w:color w:val="auto"/>
          <w:sz w:val="28"/>
          <w:szCs w:val="28"/>
        </w:rPr>
        <w:t xml:space="preserve">caput </w:t>
      </w:r>
      <w:r w:rsidRPr="00B17719">
        <w:rPr>
          <w:rFonts w:ascii="Consolas" w:hAnsi="Consolas"/>
          <w:color w:val="auto"/>
          <w:sz w:val="28"/>
          <w:szCs w:val="28"/>
        </w:rPr>
        <w:t xml:space="preserve">e parágrafos do </w:t>
      </w:r>
      <w:hyperlink r:id="rId33" w:anchor="art158" w:history="1">
        <w:r w:rsidRPr="00B17719">
          <w:rPr>
            <w:rStyle w:val="Hyperlink"/>
            <w:rFonts w:ascii="Consolas" w:hAnsi="Consolas"/>
            <w:color w:val="auto"/>
            <w:sz w:val="28"/>
            <w:szCs w:val="28"/>
            <w:u w:val="none"/>
          </w:rPr>
          <w:t>art. 158 da Lei nº 14.133, de 2021</w:t>
        </w:r>
      </w:hyperlink>
      <w:r w:rsidRPr="00B17719">
        <w:rPr>
          <w:rFonts w:ascii="Consolas" w:hAnsi="Consolas"/>
          <w:color w:val="auto"/>
          <w:sz w:val="28"/>
          <w:szCs w:val="28"/>
        </w:rPr>
        <w:t>, para as penalidades de impedimento de licitar e contratar e de declaração de inidoneidade para licitar ou contratar.</w:t>
      </w:r>
    </w:p>
    <w:p w14:paraId="341BD27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A65E990"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11.5. Na aplicação das sanções serão considerados (</w:t>
      </w:r>
      <w:hyperlink r:id="rId34" w:anchor="art156§1" w:history="1">
        <w:r w:rsidRPr="00B17719">
          <w:rPr>
            <w:rStyle w:val="Hyperlink"/>
            <w:rFonts w:ascii="Consolas" w:hAnsi="Consolas"/>
            <w:color w:val="auto"/>
            <w:sz w:val="28"/>
            <w:szCs w:val="28"/>
            <w:u w:val="none"/>
          </w:rPr>
          <w:t>art. 156, §1º, da Lei nº 14.133, de 2021</w:t>
        </w:r>
      </w:hyperlink>
      <w:r w:rsidRPr="00B17719">
        <w:rPr>
          <w:rFonts w:ascii="Consolas" w:hAnsi="Consolas"/>
          <w:color w:val="auto"/>
          <w:sz w:val="28"/>
          <w:szCs w:val="28"/>
        </w:rPr>
        <w:t>):</w:t>
      </w:r>
    </w:p>
    <w:p w14:paraId="22BDF3FC"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5B6582A6" w14:textId="741E043F" w:rsidR="00713529" w:rsidRDefault="00D937A7" w:rsidP="00713529">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natureza e a gravidade da infração cometida;</w:t>
      </w:r>
    </w:p>
    <w:p w14:paraId="13580503" w14:textId="77777777" w:rsidR="00713529" w:rsidRPr="00713529" w:rsidRDefault="00713529" w:rsidP="00713529">
      <w:pPr>
        <w:suppressAutoHyphens/>
        <w:contextualSpacing/>
        <w:jc w:val="both"/>
        <w:rPr>
          <w:rFonts w:ascii="Consolas" w:eastAsia="Arial" w:hAnsi="Consolas" w:cs="Arial"/>
          <w:sz w:val="28"/>
          <w:szCs w:val="28"/>
        </w:rPr>
      </w:pPr>
    </w:p>
    <w:p w14:paraId="4BE24EFB"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peculiaridades do caso concreto;</w:t>
      </w:r>
    </w:p>
    <w:p w14:paraId="487171D3" w14:textId="77777777" w:rsidR="00713529" w:rsidRPr="00B17719" w:rsidRDefault="00713529" w:rsidP="00713529">
      <w:pPr>
        <w:suppressAutoHyphens/>
        <w:contextualSpacing/>
        <w:jc w:val="both"/>
        <w:rPr>
          <w:rFonts w:ascii="Consolas" w:eastAsia="Arial" w:hAnsi="Consolas" w:cs="Arial"/>
          <w:sz w:val="28"/>
          <w:szCs w:val="28"/>
        </w:rPr>
      </w:pPr>
    </w:p>
    <w:p w14:paraId="43FCBF16"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as circunstâncias agravantes ou atenuantes;</w:t>
      </w:r>
    </w:p>
    <w:p w14:paraId="0C799E31" w14:textId="77777777" w:rsidR="00713529" w:rsidRPr="00B17719" w:rsidRDefault="00713529" w:rsidP="00713529">
      <w:pPr>
        <w:suppressAutoHyphens/>
        <w:contextualSpacing/>
        <w:jc w:val="both"/>
        <w:rPr>
          <w:rFonts w:ascii="Consolas" w:eastAsia="Arial" w:hAnsi="Consolas" w:cs="Arial"/>
          <w:sz w:val="28"/>
          <w:szCs w:val="28"/>
        </w:rPr>
      </w:pPr>
    </w:p>
    <w:p w14:paraId="523B88E8" w14:textId="77777777" w:rsidR="00D937A7"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os danos que dela provierem para o Contratante;</w:t>
      </w:r>
    </w:p>
    <w:p w14:paraId="117AA0DB" w14:textId="77777777" w:rsidR="00713529" w:rsidRPr="00B17719" w:rsidRDefault="00713529" w:rsidP="00713529">
      <w:pPr>
        <w:suppressAutoHyphens/>
        <w:contextualSpacing/>
        <w:jc w:val="both"/>
        <w:rPr>
          <w:rFonts w:ascii="Consolas" w:eastAsia="Arial" w:hAnsi="Consolas" w:cs="Arial"/>
          <w:sz w:val="28"/>
          <w:szCs w:val="28"/>
        </w:rPr>
      </w:pPr>
    </w:p>
    <w:p w14:paraId="510004EC" w14:textId="77777777" w:rsidR="00D937A7" w:rsidRPr="00B17719" w:rsidRDefault="00D937A7" w:rsidP="00D937A7">
      <w:pPr>
        <w:numPr>
          <w:ilvl w:val="0"/>
          <w:numId w:val="7"/>
        </w:numPr>
        <w:suppressAutoHyphens/>
        <w:ind w:left="0" w:firstLine="0"/>
        <w:contextualSpacing/>
        <w:jc w:val="both"/>
        <w:rPr>
          <w:rFonts w:ascii="Consolas" w:eastAsia="Arial" w:hAnsi="Consolas" w:cs="Arial"/>
          <w:sz w:val="28"/>
          <w:szCs w:val="28"/>
        </w:rPr>
      </w:pPr>
      <w:r w:rsidRPr="00B17719">
        <w:rPr>
          <w:rFonts w:ascii="Consolas" w:eastAsia="Arial" w:hAnsi="Consolas" w:cs="Arial"/>
          <w:sz w:val="28"/>
          <w:szCs w:val="28"/>
        </w:rPr>
        <w:t>a implantação ou o aperfeiçoamento de programa de integridade, conforme normas e orientações dos órgãos de controle.</w:t>
      </w:r>
    </w:p>
    <w:p w14:paraId="08C9A702" w14:textId="77777777" w:rsidR="00D937A7" w:rsidRPr="00B17719" w:rsidRDefault="00D937A7" w:rsidP="00D937A7">
      <w:pPr>
        <w:suppressAutoHyphens/>
        <w:jc w:val="both"/>
        <w:rPr>
          <w:rFonts w:ascii="Consolas" w:eastAsia="Arial" w:hAnsi="Consolas" w:cs="Arial"/>
          <w:sz w:val="28"/>
          <w:szCs w:val="28"/>
        </w:rPr>
      </w:pPr>
    </w:p>
    <w:p w14:paraId="3B189FF7"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eastAsia="Arial" w:hAnsi="Consolas"/>
          <w:color w:val="auto"/>
          <w:sz w:val="28"/>
          <w:szCs w:val="28"/>
        </w:rPr>
        <w:t xml:space="preserve">11.6. </w:t>
      </w:r>
      <w:r w:rsidRPr="00B17719">
        <w:rPr>
          <w:rFonts w:ascii="Consolas" w:hAnsi="Consolas"/>
          <w:color w:val="auto"/>
          <w:sz w:val="28"/>
          <w:szCs w:val="28"/>
        </w:rPr>
        <w:t xml:space="preserve">Os atos previstos como infrações administrativas na </w:t>
      </w:r>
      <w:hyperlink r:id="rId35" w:history="1">
        <w:r w:rsidRPr="00B17719">
          <w:rPr>
            <w:rStyle w:val="Hyperlink"/>
            <w:rFonts w:ascii="Consolas" w:hAnsi="Consolas"/>
            <w:color w:val="auto"/>
            <w:sz w:val="28"/>
            <w:szCs w:val="28"/>
            <w:u w:val="none"/>
          </w:rPr>
          <w:t>Lei nº 14.133, de 2021</w:t>
        </w:r>
      </w:hyperlink>
      <w:r w:rsidRPr="00B17719">
        <w:rPr>
          <w:rFonts w:ascii="Consolas" w:hAnsi="Consolas"/>
          <w:color w:val="auto"/>
          <w:sz w:val="28"/>
          <w:szCs w:val="28"/>
        </w:rPr>
        <w:t xml:space="preserve">, ou em outras leis de licitações e contratos </w:t>
      </w:r>
      <w:r w:rsidRPr="00B17719">
        <w:rPr>
          <w:rFonts w:ascii="Consolas" w:hAnsi="Consolas"/>
          <w:color w:val="auto"/>
          <w:sz w:val="28"/>
          <w:szCs w:val="28"/>
        </w:rPr>
        <w:lastRenderedPageBreak/>
        <w:t xml:space="preserve">da Administração Pública que também sejam tipificados como atos lesivos na </w:t>
      </w:r>
      <w:hyperlink r:id="rId36" w:history="1">
        <w:r w:rsidRPr="00B17719">
          <w:rPr>
            <w:rStyle w:val="Hyperlink"/>
            <w:rFonts w:ascii="Consolas" w:hAnsi="Consolas"/>
            <w:color w:val="auto"/>
            <w:sz w:val="28"/>
            <w:szCs w:val="28"/>
            <w:u w:val="none"/>
          </w:rPr>
          <w:t>Lei nº 12.846, de 2013</w:t>
        </w:r>
      </w:hyperlink>
      <w:r w:rsidRPr="00B17719">
        <w:rPr>
          <w:rFonts w:ascii="Consolas" w:hAnsi="Consolas"/>
          <w:color w:val="auto"/>
          <w:sz w:val="28"/>
          <w:szCs w:val="28"/>
        </w:rPr>
        <w:t>, serão apurados e julgados conjuntamente, nos mesmos autos, observados o rito procedimental e autoridade competente definidos na referida Lei (</w:t>
      </w:r>
      <w:hyperlink r:id="rId37" w:history="1">
        <w:r w:rsidRPr="00B17719">
          <w:rPr>
            <w:rStyle w:val="Hyperlink"/>
            <w:rFonts w:ascii="Consolas" w:hAnsi="Consolas"/>
            <w:color w:val="auto"/>
            <w:sz w:val="28"/>
            <w:szCs w:val="28"/>
            <w:u w:val="none"/>
          </w:rPr>
          <w:t>art. 159</w:t>
        </w:r>
      </w:hyperlink>
      <w:r w:rsidRPr="00B17719">
        <w:rPr>
          <w:rFonts w:ascii="Consolas" w:hAnsi="Consolas"/>
          <w:color w:val="auto"/>
          <w:sz w:val="28"/>
          <w:szCs w:val="28"/>
        </w:rPr>
        <w:t>).</w:t>
      </w:r>
    </w:p>
    <w:p w14:paraId="3ABD8EF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522511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11.7.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38" w:anchor="art160" w:history="1">
        <w:r w:rsidRPr="00B17719">
          <w:rPr>
            <w:rStyle w:val="Hyperlink"/>
            <w:rFonts w:ascii="Consolas" w:hAnsi="Consolas"/>
            <w:color w:val="auto"/>
            <w:sz w:val="28"/>
            <w:szCs w:val="28"/>
            <w:u w:val="none"/>
          </w:rPr>
          <w:t>art. 160, da Lei nº 14.133, de 2021</w:t>
        </w:r>
      </w:hyperlink>
      <w:r w:rsidRPr="00B17719">
        <w:rPr>
          <w:rFonts w:ascii="Consolas" w:hAnsi="Consolas"/>
          <w:color w:val="auto"/>
          <w:sz w:val="28"/>
          <w:szCs w:val="28"/>
        </w:rPr>
        <w:t>).</w:t>
      </w:r>
    </w:p>
    <w:p w14:paraId="608E3533"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4A9BCEC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11.8. </w:t>
      </w:r>
      <w:r w:rsidRPr="00B17719">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B17719">
        <w:rPr>
          <w:rFonts w:ascii="Consolas" w:hAnsi="Consolas"/>
          <w:color w:val="auto"/>
          <w:sz w:val="28"/>
          <w:szCs w:val="28"/>
        </w:rPr>
        <w:t>Ceis</w:t>
      </w:r>
      <w:proofErr w:type="spellEnd"/>
      <w:r w:rsidRPr="00B17719">
        <w:rPr>
          <w:rFonts w:ascii="Consolas" w:hAnsi="Consolas"/>
          <w:color w:val="auto"/>
          <w:sz w:val="28"/>
          <w:szCs w:val="28"/>
        </w:rPr>
        <w:t>) e no Cadastro Nacional de Empresas Punidas (</w:t>
      </w:r>
      <w:proofErr w:type="spellStart"/>
      <w:r w:rsidRPr="00B17719">
        <w:rPr>
          <w:rFonts w:ascii="Consolas" w:hAnsi="Consolas"/>
          <w:color w:val="auto"/>
          <w:sz w:val="28"/>
          <w:szCs w:val="28"/>
        </w:rPr>
        <w:t>Cnep</w:t>
      </w:r>
      <w:proofErr w:type="spellEnd"/>
      <w:r w:rsidRPr="00B17719">
        <w:rPr>
          <w:rFonts w:ascii="Consolas" w:hAnsi="Consolas"/>
          <w:color w:val="auto"/>
          <w:sz w:val="28"/>
          <w:szCs w:val="28"/>
        </w:rPr>
        <w:t>), instituídos no âmbito do Poder Executivo Federal. (</w:t>
      </w:r>
      <w:hyperlink r:id="rId39" w:anchor="art161" w:history="1">
        <w:r w:rsidRPr="00B17719">
          <w:rPr>
            <w:rStyle w:val="Hyperlink"/>
            <w:rFonts w:ascii="Consolas" w:hAnsi="Consolas"/>
            <w:color w:val="auto"/>
            <w:sz w:val="28"/>
            <w:szCs w:val="28"/>
            <w:u w:val="none"/>
          </w:rPr>
          <w:t>Art. 161, da Lei nº 14.133, de 2021</w:t>
        </w:r>
      </w:hyperlink>
      <w:r w:rsidRPr="00B17719">
        <w:rPr>
          <w:rFonts w:ascii="Consolas" w:hAnsi="Consolas"/>
          <w:color w:val="auto"/>
          <w:sz w:val="28"/>
          <w:szCs w:val="28"/>
        </w:rPr>
        <w:t>).</w:t>
      </w:r>
    </w:p>
    <w:p w14:paraId="5659702E" w14:textId="77777777" w:rsidR="00D937A7" w:rsidRPr="00B17719" w:rsidRDefault="00D937A7" w:rsidP="00D937A7">
      <w:pPr>
        <w:pStyle w:val="Nivel2"/>
        <w:numPr>
          <w:ilvl w:val="0"/>
          <w:numId w:val="0"/>
        </w:numPr>
        <w:spacing w:before="0" w:after="0" w:line="240" w:lineRule="auto"/>
        <w:rPr>
          <w:rFonts w:ascii="Consolas" w:hAnsi="Consolas"/>
          <w:iCs/>
          <w:color w:val="auto"/>
          <w:sz w:val="28"/>
          <w:szCs w:val="28"/>
        </w:rPr>
      </w:pPr>
    </w:p>
    <w:p w14:paraId="4031692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iCs/>
          <w:color w:val="auto"/>
          <w:sz w:val="28"/>
          <w:szCs w:val="28"/>
        </w:rPr>
        <w:t xml:space="preserve">11.9. </w:t>
      </w:r>
      <w:r w:rsidRPr="00B17719">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40" w:anchor="163" w:history="1">
        <w:r w:rsidRPr="00B17719">
          <w:rPr>
            <w:rStyle w:val="Hyperlink"/>
            <w:rFonts w:ascii="Consolas" w:hAnsi="Consolas"/>
            <w:color w:val="auto"/>
            <w:sz w:val="28"/>
            <w:szCs w:val="28"/>
            <w:u w:val="none"/>
          </w:rPr>
          <w:t>art. 163 da Lei nº 14.133/21</w:t>
        </w:r>
      </w:hyperlink>
      <w:r w:rsidRPr="00B17719">
        <w:rPr>
          <w:rFonts w:ascii="Consolas" w:hAnsi="Consolas"/>
          <w:color w:val="auto"/>
          <w:sz w:val="28"/>
          <w:szCs w:val="28"/>
        </w:rPr>
        <w:t>.</w:t>
      </w:r>
    </w:p>
    <w:p w14:paraId="429BF235" w14:textId="77777777" w:rsidR="00D937A7" w:rsidRPr="00B17719" w:rsidRDefault="00D937A7" w:rsidP="00D937A7">
      <w:pPr>
        <w:pStyle w:val="Nivel2"/>
        <w:numPr>
          <w:ilvl w:val="0"/>
          <w:numId w:val="0"/>
        </w:numPr>
        <w:spacing w:before="0" w:after="0" w:line="240" w:lineRule="auto"/>
        <w:rPr>
          <w:rFonts w:ascii="Consolas" w:hAnsi="Consolas"/>
          <w:i/>
          <w:iCs/>
          <w:color w:val="auto"/>
          <w:sz w:val="28"/>
          <w:szCs w:val="28"/>
        </w:rPr>
      </w:pPr>
    </w:p>
    <w:p w14:paraId="73A7AA73"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41" w:history="1">
        <w:r w:rsidRPr="00B17719">
          <w:rPr>
            <w:rStyle w:val="Hyperlink"/>
            <w:rFonts w:ascii="Consolas" w:hAnsi="Consolas"/>
            <w:color w:val="auto"/>
            <w:sz w:val="28"/>
            <w:szCs w:val="28"/>
            <w:u w:val="none"/>
          </w:rPr>
          <w:t>Normativa SEGES/ME nº 26, de 13 de abril de 2022</w:t>
        </w:r>
      </w:hyperlink>
      <w:r w:rsidRPr="00B17719">
        <w:rPr>
          <w:rFonts w:ascii="Consolas" w:hAnsi="Consolas"/>
          <w:color w:val="auto"/>
          <w:sz w:val="28"/>
          <w:szCs w:val="28"/>
        </w:rPr>
        <w:t xml:space="preserve">. </w:t>
      </w:r>
    </w:p>
    <w:p w14:paraId="6A32BE72" w14:textId="77777777" w:rsidR="00B17719" w:rsidRPr="00B17719" w:rsidRDefault="00B17719" w:rsidP="00D937A7">
      <w:pPr>
        <w:pStyle w:val="Nivel2"/>
        <w:numPr>
          <w:ilvl w:val="0"/>
          <w:numId w:val="0"/>
        </w:numPr>
        <w:spacing w:before="0" w:after="0" w:line="240" w:lineRule="auto"/>
        <w:rPr>
          <w:rFonts w:ascii="Consolas" w:hAnsi="Consolas"/>
          <w:color w:val="auto"/>
          <w:sz w:val="28"/>
          <w:szCs w:val="28"/>
        </w:rPr>
      </w:pPr>
    </w:p>
    <w:p w14:paraId="0242FDC2"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12. CLÁUSULA DÉCIMA SEGUNDA– DA EXTINÇÃO CONTRATUAL (</w:t>
      </w:r>
      <w:hyperlink r:id="rId42" w:anchor="art92" w:history="1">
        <w:r w:rsidRPr="00B17719">
          <w:rPr>
            <w:rStyle w:val="Hyperlink"/>
            <w:rFonts w:ascii="Consolas" w:hAnsi="Consolas"/>
            <w:color w:val="auto"/>
            <w:sz w:val="28"/>
            <w:szCs w:val="28"/>
            <w:u w:val="none"/>
          </w:rPr>
          <w:t>art. 92, XIX</w:t>
        </w:r>
      </w:hyperlink>
      <w:r w:rsidRPr="00B17719">
        <w:rPr>
          <w:rFonts w:ascii="Consolas" w:hAnsi="Consolas"/>
          <w:sz w:val="28"/>
          <w:szCs w:val="28"/>
        </w:rPr>
        <w:t>):</w:t>
      </w:r>
    </w:p>
    <w:p w14:paraId="5F0DB83E" w14:textId="77777777" w:rsidR="00D937A7" w:rsidRPr="00B17719" w:rsidRDefault="00D937A7" w:rsidP="00D937A7">
      <w:pPr>
        <w:rPr>
          <w:rFonts w:ascii="Consolas" w:hAnsi="Consolas"/>
          <w:sz w:val="28"/>
          <w:szCs w:val="28"/>
        </w:rPr>
      </w:pPr>
    </w:p>
    <w:p w14:paraId="2C620848"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12.1. O contrato será extinto quando cumpridas as obrigações de ambas as partes, ainda que isso ocorra antes do prazo estipulado para tanto.</w:t>
      </w:r>
    </w:p>
    <w:p w14:paraId="47E46FE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21A597CF"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r w:rsidRPr="00B17719">
        <w:rPr>
          <w:rFonts w:ascii="Consolas" w:hAnsi="Consolas"/>
          <w:i w:val="0"/>
          <w:iCs w:val="0"/>
          <w:color w:val="auto"/>
          <w:sz w:val="28"/>
          <w:szCs w:val="28"/>
        </w:rPr>
        <w:t>12.2. Se as obrigações não forem cumpridas no prazo estipulado, a vigência ficará prorrogada até a conclusão do objeto, caso em que deverá a Administração providenciar a readequação do cronograma fixado para o contrato.</w:t>
      </w:r>
    </w:p>
    <w:p w14:paraId="68BD9E16" w14:textId="77777777" w:rsidR="00D937A7" w:rsidRPr="00B17719" w:rsidRDefault="00D937A7" w:rsidP="00D937A7">
      <w:pPr>
        <w:pStyle w:val="Nvel2-Red"/>
        <w:numPr>
          <w:ilvl w:val="0"/>
          <w:numId w:val="0"/>
        </w:numPr>
        <w:tabs>
          <w:tab w:val="left" w:pos="708"/>
        </w:tabs>
        <w:spacing w:before="0" w:after="0" w:line="240" w:lineRule="auto"/>
        <w:rPr>
          <w:rFonts w:ascii="Consolas" w:hAnsi="Consolas"/>
          <w:i w:val="0"/>
          <w:iCs w:val="0"/>
          <w:color w:val="auto"/>
          <w:sz w:val="28"/>
          <w:szCs w:val="28"/>
        </w:rPr>
      </w:pPr>
    </w:p>
    <w:p w14:paraId="4D66B38B"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r w:rsidRPr="00B17719">
        <w:rPr>
          <w:rFonts w:ascii="Consolas" w:hAnsi="Consolas"/>
          <w:i w:val="0"/>
          <w:iCs w:val="0"/>
          <w:color w:val="auto"/>
          <w:sz w:val="28"/>
          <w:szCs w:val="28"/>
        </w:rPr>
        <w:t>12.2.1. Quando a não conclusão do contrato referida no item anterior decorrer de culpa do contratado:</w:t>
      </w:r>
    </w:p>
    <w:p w14:paraId="7802B781" w14:textId="77777777" w:rsidR="00D937A7" w:rsidRPr="00B17719" w:rsidRDefault="00D937A7" w:rsidP="00D937A7">
      <w:pPr>
        <w:pStyle w:val="Nvel3-R"/>
        <w:tabs>
          <w:tab w:val="clear" w:pos="360"/>
          <w:tab w:val="left" w:pos="708"/>
        </w:tabs>
        <w:spacing w:before="0" w:after="0" w:line="240" w:lineRule="auto"/>
        <w:ind w:left="0"/>
        <w:rPr>
          <w:rFonts w:ascii="Consolas" w:hAnsi="Consolas"/>
          <w:i w:val="0"/>
          <w:iCs w:val="0"/>
          <w:color w:val="auto"/>
          <w:sz w:val="28"/>
          <w:szCs w:val="28"/>
        </w:rPr>
      </w:pPr>
    </w:p>
    <w:p w14:paraId="4299838E" w14:textId="77777777" w:rsidR="004606C3"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ficará ele constituído em mora, sendo-lhe aplicáveis as respectivas sanções administrativas; e</w:t>
      </w:r>
    </w:p>
    <w:p w14:paraId="1B46D22B" w14:textId="50D2D09A" w:rsidR="00D937A7" w:rsidRPr="00B17719" w:rsidRDefault="00D937A7" w:rsidP="004606C3">
      <w:pPr>
        <w:pStyle w:val="PargrafodaLista"/>
        <w:suppressAutoHyphens/>
        <w:spacing w:after="0" w:line="240" w:lineRule="auto"/>
        <w:ind w:left="0"/>
        <w:jc w:val="both"/>
        <w:rPr>
          <w:rFonts w:ascii="Consolas" w:eastAsia="Arial" w:hAnsi="Consolas" w:cs="Arial"/>
          <w:sz w:val="28"/>
          <w:szCs w:val="28"/>
        </w:rPr>
      </w:pPr>
      <w:r w:rsidRPr="00B17719">
        <w:rPr>
          <w:rFonts w:ascii="Consolas" w:eastAsia="Arial" w:hAnsi="Consolas" w:cs="Arial"/>
          <w:sz w:val="28"/>
          <w:szCs w:val="28"/>
        </w:rPr>
        <w:t xml:space="preserve">  </w:t>
      </w:r>
    </w:p>
    <w:p w14:paraId="06F96A4E" w14:textId="77777777" w:rsidR="00D937A7" w:rsidRPr="00B17719" w:rsidRDefault="00D937A7" w:rsidP="00D937A7">
      <w:pPr>
        <w:pStyle w:val="PargrafodaLista"/>
        <w:numPr>
          <w:ilvl w:val="0"/>
          <w:numId w:val="8"/>
        </w:numPr>
        <w:suppressAutoHyphens/>
        <w:spacing w:after="0" w:line="240" w:lineRule="auto"/>
        <w:ind w:left="0" w:firstLine="0"/>
        <w:jc w:val="both"/>
        <w:rPr>
          <w:rFonts w:ascii="Consolas" w:eastAsia="Arial" w:hAnsi="Consolas" w:cs="Arial"/>
          <w:sz w:val="28"/>
          <w:szCs w:val="28"/>
        </w:rPr>
      </w:pPr>
      <w:r w:rsidRPr="00B17719">
        <w:rPr>
          <w:rFonts w:ascii="Consolas" w:eastAsia="Arial" w:hAnsi="Consolas" w:cs="Arial"/>
          <w:sz w:val="28"/>
          <w:szCs w:val="28"/>
        </w:rPr>
        <w:t>poderá a Administração optar pela extinção do contrato e, nesse caso, adotará as medidas admitidas em lei para a continuidade da execução contratual.</w:t>
      </w:r>
    </w:p>
    <w:p w14:paraId="296FEC08" w14:textId="77777777" w:rsidR="00D937A7" w:rsidRPr="00B17719" w:rsidRDefault="00D937A7" w:rsidP="00D937A7">
      <w:pPr>
        <w:pStyle w:val="PargrafodaLista"/>
        <w:suppressAutoHyphens/>
        <w:spacing w:after="0" w:line="240" w:lineRule="auto"/>
        <w:ind w:left="0"/>
        <w:jc w:val="both"/>
        <w:rPr>
          <w:rFonts w:ascii="Consolas" w:eastAsia="Arial" w:hAnsi="Consolas" w:cs="Arial"/>
          <w:sz w:val="28"/>
          <w:szCs w:val="28"/>
        </w:rPr>
      </w:pPr>
    </w:p>
    <w:p w14:paraId="45BEC380" w14:textId="77777777" w:rsidR="00D937A7" w:rsidRPr="00B17719" w:rsidRDefault="00D937A7" w:rsidP="00D937A7">
      <w:pPr>
        <w:pStyle w:val="Nivel2"/>
        <w:numPr>
          <w:ilvl w:val="0"/>
          <w:numId w:val="0"/>
        </w:numPr>
        <w:spacing w:before="0" w:after="0" w:line="240" w:lineRule="auto"/>
        <w:rPr>
          <w:rFonts w:ascii="Consolas" w:eastAsia="Times New Roman" w:hAnsi="Consolas"/>
          <w:color w:val="auto"/>
          <w:sz w:val="28"/>
          <w:szCs w:val="28"/>
        </w:rPr>
      </w:pPr>
      <w:r w:rsidRPr="00B17719">
        <w:rPr>
          <w:rFonts w:ascii="Consolas" w:hAnsi="Consolas"/>
          <w:color w:val="auto"/>
          <w:sz w:val="28"/>
          <w:szCs w:val="28"/>
        </w:rPr>
        <w:t xml:space="preserve">12.3. O contrato poderá ser extinto antes de cumpridas as obrigações nele estipuladas, ou antes do prazo nele fixado, por algum dos motivos previstos no </w:t>
      </w:r>
      <w:hyperlink r:id="rId43" w:anchor="art137" w:history="1">
        <w:r w:rsidRPr="00B17719">
          <w:rPr>
            <w:rStyle w:val="Hyperlink"/>
            <w:rFonts w:ascii="Consolas" w:hAnsi="Consolas"/>
            <w:color w:val="auto"/>
            <w:sz w:val="28"/>
            <w:szCs w:val="28"/>
            <w:u w:val="none"/>
          </w:rPr>
          <w:t>artigo 137 da Lei nº 14.133/21</w:t>
        </w:r>
      </w:hyperlink>
      <w:r w:rsidRPr="00B17719">
        <w:rPr>
          <w:rFonts w:ascii="Consolas" w:hAnsi="Consolas"/>
          <w:color w:val="auto"/>
          <w:sz w:val="28"/>
          <w:szCs w:val="28"/>
        </w:rPr>
        <w:t>, bem como amigavelmente, assegurados o contraditório e a ampla defesa.</w:t>
      </w:r>
    </w:p>
    <w:p w14:paraId="425EE21D"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4D15397E"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12.3.1. Nesta hipótese, aplicam-se também os </w:t>
      </w:r>
      <w:hyperlink r:id="rId44" w:anchor="art138" w:history="1">
        <w:r w:rsidRPr="00B17719">
          <w:rPr>
            <w:rStyle w:val="Hyperlink"/>
            <w:rFonts w:ascii="Consolas" w:hAnsi="Consolas"/>
            <w:color w:val="auto"/>
            <w:sz w:val="28"/>
            <w:szCs w:val="28"/>
            <w:u w:val="none"/>
          </w:rPr>
          <w:t>artigos 138 e 139 da mesma Lei</w:t>
        </w:r>
      </w:hyperlink>
      <w:r w:rsidRPr="00B17719">
        <w:rPr>
          <w:rFonts w:ascii="Consolas" w:hAnsi="Consolas"/>
          <w:color w:val="auto"/>
          <w:sz w:val="28"/>
          <w:szCs w:val="28"/>
        </w:rPr>
        <w:t>.</w:t>
      </w:r>
    </w:p>
    <w:p w14:paraId="424B712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634027CD"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12.3.2. A alteração social ou a modificação da finalidade ou da estrutura da empresa não ensejará a extinção se não restringir sua capacidade de concluir o contrato.</w:t>
      </w:r>
    </w:p>
    <w:p w14:paraId="2F43C661" w14:textId="77777777" w:rsidR="00D937A7" w:rsidRPr="00B17719" w:rsidRDefault="00D937A7" w:rsidP="00D937A7">
      <w:pPr>
        <w:rPr>
          <w:rFonts w:ascii="Consolas" w:hAnsi="Consolas"/>
          <w:sz w:val="28"/>
          <w:szCs w:val="28"/>
        </w:rPr>
      </w:pPr>
    </w:p>
    <w:p w14:paraId="561E4816" w14:textId="77777777" w:rsidR="00D937A7" w:rsidRPr="00B17719" w:rsidRDefault="00D937A7" w:rsidP="00D937A7">
      <w:pPr>
        <w:jc w:val="both"/>
        <w:rPr>
          <w:rFonts w:ascii="Consolas" w:hAnsi="Consolas" w:cs="Arial"/>
          <w:sz w:val="28"/>
          <w:szCs w:val="28"/>
        </w:rPr>
      </w:pPr>
      <w:r w:rsidRPr="00B17719">
        <w:rPr>
          <w:rFonts w:ascii="Consolas" w:hAnsi="Consolas" w:cs="Arial"/>
          <w:sz w:val="28"/>
          <w:szCs w:val="28"/>
        </w:rPr>
        <w:t>12.3.2.1. Se a operação implicar mudança da pessoa jurídica contratada, deverá ser formalizado termo aditivo para alteração subjetiva.</w:t>
      </w:r>
    </w:p>
    <w:p w14:paraId="62C04D74" w14:textId="77777777" w:rsidR="00D937A7" w:rsidRPr="00B17719" w:rsidRDefault="00D937A7" w:rsidP="00D937A7">
      <w:pPr>
        <w:jc w:val="both"/>
        <w:rPr>
          <w:rFonts w:ascii="Consolas" w:hAnsi="Consolas" w:cs="Arial"/>
          <w:sz w:val="28"/>
          <w:szCs w:val="28"/>
        </w:rPr>
      </w:pPr>
    </w:p>
    <w:p w14:paraId="066856B4" w14:textId="7DDF3924"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lastRenderedPageBreak/>
        <w:t>12.4.</w:t>
      </w:r>
      <w:r w:rsidR="00713529">
        <w:rPr>
          <w:rFonts w:ascii="Consolas" w:hAnsi="Consolas"/>
          <w:color w:val="auto"/>
          <w:sz w:val="28"/>
          <w:szCs w:val="28"/>
        </w:rPr>
        <w:t xml:space="preserve"> </w:t>
      </w:r>
      <w:r w:rsidRPr="00B17719">
        <w:rPr>
          <w:rFonts w:ascii="Consolas" w:hAnsi="Consolas"/>
          <w:color w:val="auto"/>
          <w:sz w:val="28"/>
          <w:szCs w:val="28"/>
        </w:rPr>
        <w:t>O termo de extinção, sempre que possível, será precedido:</w:t>
      </w:r>
    </w:p>
    <w:p w14:paraId="6BD2D8A8"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12CE97C0"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12.4.1. Balanço dos eventos contratuais já cumpridos ou parcialmente cumpridos;</w:t>
      </w:r>
    </w:p>
    <w:p w14:paraId="1AA057D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1456008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12.4.2. Relação dos pagamentos já efetuados e ainda devidos;</w:t>
      </w:r>
    </w:p>
    <w:p w14:paraId="425F5B2A"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5F393A77"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12.4.3. Indenizações e multas.</w:t>
      </w:r>
    </w:p>
    <w:p w14:paraId="3184C9C3" w14:textId="77777777" w:rsidR="00D937A7" w:rsidRPr="00B17719" w:rsidRDefault="00D937A7" w:rsidP="00D937A7">
      <w:pPr>
        <w:pStyle w:val="Nivel3"/>
        <w:numPr>
          <w:ilvl w:val="0"/>
          <w:numId w:val="0"/>
        </w:numPr>
        <w:spacing w:before="0" w:after="0" w:line="240" w:lineRule="auto"/>
        <w:rPr>
          <w:rFonts w:ascii="Consolas" w:hAnsi="Consolas"/>
          <w:color w:val="auto"/>
          <w:sz w:val="28"/>
          <w:szCs w:val="28"/>
        </w:rPr>
      </w:pPr>
    </w:p>
    <w:p w14:paraId="4E3D1235"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12.5. A extinção do contrato não configura óbice para o reconhecimento do desequilíbrio econômico-financeiro, hipótese em que será concedida indenização por meio de termo indenizatório (</w:t>
      </w:r>
      <w:hyperlink r:id="rId45" w:anchor="art131" w:history="1">
        <w:r w:rsidRPr="00B17719">
          <w:rPr>
            <w:rStyle w:val="Hyperlink"/>
            <w:rFonts w:ascii="Consolas" w:hAnsi="Consolas"/>
            <w:color w:val="auto"/>
            <w:sz w:val="28"/>
            <w:szCs w:val="28"/>
            <w:u w:val="none"/>
          </w:rPr>
          <w:t xml:space="preserve">art. 131, </w:t>
        </w:r>
        <w:r w:rsidRPr="00B17719">
          <w:rPr>
            <w:rStyle w:val="Hyperlink"/>
            <w:rFonts w:ascii="Consolas" w:hAnsi="Consolas"/>
            <w:i/>
            <w:iCs/>
            <w:color w:val="auto"/>
            <w:sz w:val="28"/>
            <w:szCs w:val="28"/>
            <w:u w:val="none"/>
          </w:rPr>
          <w:t xml:space="preserve">caput, </w:t>
        </w:r>
        <w:r w:rsidRPr="00B17719">
          <w:rPr>
            <w:rStyle w:val="Hyperlink"/>
            <w:rFonts w:ascii="Consolas" w:hAnsi="Consolas"/>
            <w:color w:val="auto"/>
            <w:sz w:val="28"/>
            <w:szCs w:val="28"/>
            <w:u w:val="none"/>
          </w:rPr>
          <w:t>da Lei n.º 14.133, de 2021</w:t>
        </w:r>
      </w:hyperlink>
      <w:r w:rsidRPr="00B17719">
        <w:rPr>
          <w:rFonts w:ascii="Consolas" w:hAnsi="Consolas"/>
          <w:color w:val="auto"/>
          <w:sz w:val="28"/>
          <w:szCs w:val="28"/>
        </w:rPr>
        <w:t xml:space="preserve">). </w:t>
      </w:r>
    </w:p>
    <w:p w14:paraId="17F06954"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D056878" w14:textId="77777777" w:rsidR="00D937A7"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12.6.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51C16910" w14:textId="77777777" w:rsidR="00713529" w:rsidRPr="00B17719" w:rsidRDefault="00713529" w:rsidP="00D937A7">
      <w:pPr>
        <w:pStyle w:val="Nivel2"/>
        <w:numPr>
          <w:ilvl w:val="0"/>
          <w:numId w:val="0"/>
        </w:numPr>
        <w:spacing w:before="0" w:after="0" w:line="240" w:lineRule="auto"/>
        <w:rPr>
          <w:rFonts w:ascii="Consolas" w:hAnsi="Consolas"/>
          <w:color w:val="auto"/>
          <w:sz w:val="28"/>
          <w:szCs w:val="28"/>
        </w:rPr>
      </w:pPr>
    </w:p>
    <w:p w14:paraId="4D9E3BE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13. CLÁUSULA DÉCIMA TERCEIRA – DOTAÇÃO ORÇAMENTÁRIA (</w:t>
      </w:r>
      <w:hyperlink r:id="rId46" w:anchor="art92" w:history="1">
        <w:r w:rsidRPr="00B17719">
          <w:rPr>
            <w:rStyle w:val="Hyperlink"/>
            <w:rFonts w:ascii="Consolas" w:hAnsi="Consolas"/>
            <w:color w:val="auto"/>
            <w:sz w:val="28"/>
            <w:szCs w:val="28"/>
            <w:u w:val="none"/>
          </w:rPr>
          <w:t>art. 92, VIII</w:t>
        </w:r>
      </w:hyperlink>
      <w:r w:rsidRPr="00B17719">
        <w:rPr>
          <w:rFonts w:ascii="Consolas" w:hAnsi="Consolas"/>
          <w:sz w:val="28"/>
          <w:szCs w:val="28"/>
        </w:rPr>
        <w:t>):</w:t>
      </w:r>
    </w:p>
    <w:p w14:paraId="4A6C74CA" w14:textId="77777777" w:rsidR="00D937A7" w:rsidRPr="00B17719" w:rsidRDefault="00D937A7" w:rsidP="00D937A7">
      <w:pPr>
        <w:rPr>
          <w:rFonts w:ascii="Consolas" w:hAnsi="Consolas"/>
          <w:sz w:val="28"/>
          <w:szCs w:val="28"/>
        </w:rPr>
      </w:pPr>
    </w:p>
    <w:p w14:paraId="3DC956DA" w14:textId="2FB31836"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13.1. As despesas decorrentes da presente contratação correrão à conta de recursos específicos consignados no Orçamento deste exercício, na dotaç</w:t>
      </w:r>
      <w:r w:rsidR="007B271B">
        <w:rPr>
          <w:rFonts w:ascii="Consolas" w:hAnsi="Consolas"/>
          <w:color w:val="auto"/>
          <w:sz w:val="28"/>
          <w:szCs w:val="28"/>
        </w:rPr>
        <w:t>ão</w:t>
      </w:r>
      <w:r w:rsidRPr="00B17719">
        <w:rPr>
          <w:rFonts w:ascii="Consolas" w:hAnsi="Consolas"/>
          <w:color w:val="auto"/>
          <w:sz w:val="28"/>
          <w:szCs w:val="28"/>
        </w:rPr>
        <w:t xml:space="preserve"> abaixo discriminada:</w:t>
      </w:r>
    </w:p>
    <w:p w14:paraId="4321B244" w14:textId="77777777" w:rsidR="007B271B" w:rsidRPr="007B271B" w:rsidRDefault="007B271B" w:rsidP="007B271B">
      <w:pPr>
        <w:pStyle w:val="PargrafodaLista"/>
        <w:spacing w:after="0" w:line="240" w:lineRule="auto"/>
        <w:ind w:left="0"/>
        <w:jc w:val="both"/>
        <w:rPr>
          <w:rFonts w:ascii="Consolas" w:eastAsia="MS Mincho" w:hAnsi="Consolas" w:cs="Arial"/>
          <w:b/>
          <w:bCs/>
          <w:sz w:val="28"/>
          <w:szCs w:val="28"/>
        </w:rPr>
      </w:pPr>
      <w:r w:rsidRPr="007B271B">
        <w:rPr>
          <w:rFonts w:ascii="Consolas" w:eastAsia="MS Mincho" w:hAnsi="Consolas" w:cs="Arial"/>
          <w:b/>
          <w:bCs/>
          <w:sz w:val="28"/>
          <w:szCs w:val="28"/>
        </w:rPr>
        <w:t>FICHA 611.</w:t>
      </w:r>
    </w:p>
    <w:p w14:paraId="13FD1BB5" w14:textId="77777777" w:rsidR="00AC4579" w:rsidRDefault="00AC4579" w:rsidP="007534CA">
      <w:pPr>
        <w:rPr>
          <w:rFonts w:ascii="Consolas" w:hAnsi="Consolas" w:cs="Arial"/>
          <w:b/>
          <w:bCs/>
          <w:sz w:val="28"/>
          <w:szCs w:val="28"/>
        </w:rPr>
      </w:pPr>
    </w:p>
    <w:p w14:paraId="61F0CF2B"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14. CLÁUSULA DÉCIMA QUARTA – DOS CASOS OMISSOS (</w:t>
      </w:r>
      <w:hyperlink r:id="rId47" w:anchor="art92" w:history="1">
        <w:r w:rsidRPr="00B17719">
          <w:rPr>
            <w:rStyle w:val="Hyperlink"/>
            <w:rFonts w:ascii="Consolas" w:hAnsi="Consolas"/>
            <w:color w:val="auto"/>
            <w:sz w:val="28"/>
            <w:szCs w:val="28"/>
            <w:u w:val="none"/>
          </w:rPr>
          <w:t>art. 92, III</w:t>
        </w:r>
      </w:hyperlink>
      <w:r w:rsidRPr="00B17719">
        <w:rPr>
          <w:rFonts w:ascii="Consolas" w:hAnsi="Consolas"/>
          <w:sz w:val="28"/>
          <w:szCs w:val="28"/>
        </w:rPr>
        <w:t>):</w:t>
      </w:r>
    </w:p>
    <w:p w14:paraId="6E488820" w14:textId="77777777" w:rsidR="00D937A7" w:rsidRPr="00B17719" w:rsidRDefault="00D937A7" w:rsidP="00D937A7">
      <w:pPr>
        <w:rPr>
          <w:rFonts w:ascii="Consolas" w:hAnsi="Consolas"/>
          <w:sz w:val="28"/>
          <w:szCs w:val="28"/>
        </w:rPr>
      </w:pPr>
    </w:p>
    <w:p w14:paraId="2BA2517F" w14:textId="701CAC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14.1. Os casos omissos serão decididos pelo contratante, segundo as disposições contidas na Lei </w:t>
      </w:r>
      <w:hyperlink r:id="rId48" w:history="1">
        <w:r w:rsidRPr="00B17719">
          <w:rPr>
            <w:rStyle w:val="Hyperlink"/>
            <w:rFonts w:ascii="Consolas" w:hAnsi="Consolas"/>
            <w:color w:val="auto"/>
            <w:sz w:val="28"/>
            <w:szCs w:val="28"/>
            <w:u w:val="none"/>
          </w:rPr>
          <w:t>nº 14.133, de 2021</w:t>
        </w:r>
      </w:hyperlink>
      <w:r w:rsidRPr="00B17719">
        <w:rPr>
          <w:rFonts w:ascii="Consolas" w:hAnsi="Consolas"/>
          <w:color w:val="auto"/>
          <w:sz w:val="28"/>
          <w:szCs w:val="28"/>
        </w:rPr>
        <w:t xml:space="preserve">, e demais normas federais aplicáveis e, subsidiariamente, segundo as disposições contidas na </w:t>
      </w:r>
      <w:hyperlink r:id="rId49" w:history="1">
        <w:r w:rsidRPr="00B17719">
          <w:rPr>
            <w:rStyle w:val="Hyperlink"/>
            <w:rFonts w:ascii="Consolas" w:hAnsi="Consolas"/>
            <w:color w:val="auto"/>
            <w:sz w:val="28"/>
            <w:szCs w:val="28"/>
            <w:u w:val="none"/>
          </w:rPr>
          <w:t>Lei nº 8.078, de 1990 – Código de Defesa do Consumidor</w:t>
        </w:r>
      </w:hyperlink>
      <w:r w:rsidRPr="00B17719">
        <w:rPr>
          <w:rFonts w:ascii="Consolas" w:hAnsi="Consolas"/>
          <w:color w:val="auto"/>
          <w:sz w:val="28"/>
          <w:szCs w:val="28"/>
        </w:rPr>
        <w:t xml:space="preserve"> – e normas e princípios gerais dos contratos.</w:t>
      </w:r>
    </w:p>
    <w:p w14:paraId="0D1D2E03"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lastRenderedPageBreak/>
        <w:t>15. CLÁUSULA DÉCIMA QUINTA – ALTERAÇÕES:</w:t>
      </w:r>
    </w:p>
    <w:p w14:paraId="337AD766" w14:textId="77777777" w:rsidR="00D937A7" w:rsidRPr="00B17719" w:rsidRDefault="00D937A7" w:rsidP="00D937A7">
      <w:pPr>
        <w:rPr>
          <w:rFonts w:ascii="Consolas" w:hAnsi="Consolas"/>
          <w:sz w:val="28"/>
          <w:szCs w:val="28"/>
        </w:rPr>
      </w:pPr>
    </w:p>
    <w:p w14:paraId="0AA62146"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15.1. Eventuais alterações contratuais reger-se-ão pela disciplina dos </w:t>
      </w:r>
      <w:hyperlink r:id="rId50" w:anchor="art124" w:history="1">
        <w:proofErr w:type="spellStart"/>
        <w:r w:rsidRPr="00B17719">
          <w:rPr>
            <w:rStyle w:val="Hyperlink"/>
            <w:rFonts w:ascii="Consolas" w:hAnsi="Consolas"/>
            <w:color w:val="auto"/>
            <w:sz w:val="28"/>
            <w:szCs w:val="28"/>
            <w:u w:val="none"/>
          </w:rPr>
          <w:t>arts</w:t>
        </w:r>
        <w:proofErr w:type="spellEnd"/>
        <w:r w:rsidRPr="00B17719">
          <w:rPr>
            <w:rStyle w:val="Hyperlink"/>
            <w:rFonts w:ascii="Consolas" w:hAnsi="Consolas"/>
            <w:color w:val="auto"/>
            <w:sz w:val="28"/>
            <w:szCs w:val="28"/>
            <w:u w:val="none"/>
          </w:rPr>
          <w:t>. 124 e seguintes da Lei nº 14.133, de 2021</w:t>
        </w:r>
      </w:hyperlink>
      <w:r w:rsidRPr="00B17719">
        <w:rPr>
          <w:rFonts w:ascii="Consolas" w:hAnsi="Consolas"/>
          <w:color w:val="auto"/>
          <w:sz w:val="28"/>
          <w:szCs w:val="28"/>
        </w:rPr>
        <w:t>.</w:t>
      </w:r>
    </w:p>
    <w:p w14:paraId="1966FBB1" w14:textId="77777777" w:rsidR="00763BDD" w:rsidRDefault="00763BDD" w:rsidP="00D937A7">
      <w:pPr>
        <w:pStyle w:val="Nivel2"/>
        <w:numPr>
          <w:ilvl w:val="0"/>
          <w:numId w:val="0"/>
        </w:numPr>
        <w:spacing w:before="0" w:after="0" w:line="240" w:lineRule="auto"/>
        <w:rPr>
          <w:rFonts w:ascii="Consolas" w:hAnsi="Consolas"/>
          <w:color w:val="auto"/>
          <w:sz w:val="28"/>
          <w:szCs w:val="28"/>
        </w:rPr>
      </w:pPr>
    </w:p>
    <w:p w14:paraId="22573D45" w14:textId="58BB02CB"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07D6347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FA6AB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15.3.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78129AB2"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7CC597BF"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15.4. Registros que não caracterizam alteração do contrato podem ser realizados por simples apostila, dispensada a celebração de termo aditivo, na forma do </w:t>
      </w:r>
      <w:hyperlink r:id="rId51" w:anchor="art136" w:history="1">
        <w:r w:rsidRPr="00B17719">
          <w:rPr>
            <w:rStyle w:val="Hyperlink"/>
            <w:rFonts w:ascii="Consolas" w:hAnsi="Consolas"/>
            <w:color w:val="auto"/>
            <w:sz w:val="28"/>
            <w:szCs w:val="28"/>
            <w:u w:val="none"/>
          </w:rPr>
          <w:t>art. 136 da Lei nº 14.133, de 2021</w:t>
        </w:r>
      </w:hyperlink>
      <w:r w:rsidRPr="00B17719">
        <w:rPr>
          <w:rFonts w:ascii="Consolas" w:hAnsi="Consolas"/>
          <w:color w:val="auto"/>
          <w:sz w:val="28"/>
          <w:szCs w:val="28"/>
        </w:rPr>
        <w:t>.</w:t>
      </w:r>
    </w:p>
    <w:p w14:paraId="435B689B"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24C8E3A4"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16. CLÁUSULA DÉCIMA SEXTA – PUBLICAÇÃO:</w:t>
      </w:r>
    </w:p>
    <w:p w14:paraId="49D1E28B" w14:textId="77777777" w:rsidR="00D937A7" w:rsidRPr="00B17719" w:rsidRDefault="00D937A7" w:rsidP="00D937A7">
      <w:pPr>
        <w:rPr>
          <w:rFonts w:ascii="Consolas" w:hAnsi="Consolas"/>
          <w:sz w:val="28"/>
          <w:szCs w:val="28"/>
        </w:rPr>
      </w:pPr>
    </w:p>
    <w:p w14:paraId="13ECD1C7"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r w:rsidRPr="00B17719">
        <w:rPr>
          <w:rFonts w:ascii="Consolas" w:hAnsi="Consolas"/>
          <w:color w:val="auto"/>
          <w:sz w:val="28"/>
          <w:szCs w:val="28"/>
        </w:rPr>
        <w:t xml:space="preserve">16.1. Incumbirá ao contratante divulgar o presente instrumento no Portal Nacional de Contratações Públicas (PNCP), na forma prevista no </w:t>
      </w:r>
      <w:hyperlink r:id="rId52" w:anchor="art94" w:history="1">
        <w:r w:rsidRPr="00B17719">
          <w:rPr>
            <w:rStyle w:val="Hyperlink"/>
            <w:rFonts w:ascii="Consolas" w:hAnsi="Consolas"/>
            <w:color w:val="auto"/>
            <w:sz w:val="28"/>
            <w:szCs w:val="28"/>
            <w:u w:val="none"/>
          </w:rPr>
          <w:t>art. 94 da Lei 14.133, de 2021</w:t>
        </w:r>
      </w:hyperlink>
      <w:r w:rsidRPr="00B17719">
        <w:rPr>
          <w:rFonts w:ascii="Consolas" w:hAnsi="Consolas"/>
          <w:color w:val="auto"/>
          <w:sz w:val="28"/>
          <w:szCs w:val="28"/>
        </w:rPr>
        <w:t xml:space="preserve">, bem como no respectivo sítio oficial na Internet, em atenção ao art. 91, </w:t>
      </w:r>
      <w:r w:rsidRPr="00B17719">
        <w:rPr>
          <w:rFonts w:ascii="Consolas" w:hAnsi="Consolas"/>
          <w:i/>
          <w:color w:val="auto"/>
          <w:sz w:val="28"/>
          <w:szCs w:val="28"/>
        </w:rPr>
        <w:t>caput,</w:t>
      </w:r>
      <w:r w:rsidRPr="00B17719">
        <w:rPr>
          <w:rFonts w:ascii="Consolas" w:hAnsi="Consolas"/>
          <w:color w:val="auto"/>
          <w:sz w:val="28"/>
          <w:szCs w:val="28"/>
        </w:rPr>
        <w:t xml:space="preserve"> da Lei n.º 14.133, de 2021, e ao </w:t>
      </w:r>
      <w:hyperlink r:id="rId53" w:anchor="art8§2" w:history="1">
        <w:r w:rsidRPr="00B17719">
          <w:rPr>
            <w:rStyle w:val="Hyperlink"/>
            <w:rFonts w:ascii="Consolas" w:hAnsi="Consolas"/>
            <w:color w:val="auto"/>
            <w:sz w:val="28"/>
            <w:szCs w:val="28"/>
            <w:u w:val="none"/>
          </w:rPr>
          <w:t>art. 8º, §2º, da Lei n. 12.527, de 2011</w:t>
        </w:r>
      </w:hyperlink>
      <w:r w:rsidRPr="00B17719">
        <w:rPr>
          <w:rFonts w:ascii="Consolas" w:hAnsi="Consolas"/>
          <w:color w:val="auto"/>
          <w:sz w:val="28"/>
          <w:szCs w:val="28"/>
        </w:rPr>
        <w:t>.</w:t>
      </w:r>
    </w:p>
    <w:p w14:paraId="7F388C9E" w14:textId="77777777" w:rsidR="00D937A7" w:rsidRPr="00B17719" w:rsidRDefault="00D937A7" w:rsidP="00D937A7">
      <w:pPr>
        <w:pStyle w:val="Nivel2"/>
        <w:numPr>
          <w:ilvl w:val="0"/>
          <w:numId w:val="0"/>
        </w:numPr>
        <w:spacing w:before="0" w:after="0" w:line="240" w:lineRule="auto"/>
        <w:rPr>
          <w:rFonts w:ascii="Consolas" w:hAnsi="Consolas"/>
          <w:color w:val="auto"/>
          <w:sz w:val="28"/>
          <w:szCs w:val="28"/>
        </w:rPr>
      </w:pPr>
    </w:p>
    <w:p w14:paraId="3777749F" w14:textId="77777777" w:rsidR="00D937A7" w:rsidRPr="00B17719" w:rsidRDefault="00D937A7" w:rsidP="00D937A7">
      <w:pPr>
        <w:pStyle w:val="Nivel01"/>
        <w:rPr>
          <w:rFonts w:ascii="Consolas" w:hAnsi="Consolas"/>
          <w:sz w:val="28"/>
          <w:szCs w:val="28"/>
        </w:rPr>
      </w:pPr>
      <w:r w:rsidRPr="00B17719">
        <w:rPr>
          <w:rFonts w:ascii="Consolas" w:hAnsi="Consolas"/>
          <w:sz w:val="28"/>
          <w:szCs w:val="28"/>
        </w:rPr>
        <w:t>17. CLÁUSULA DÉCIMA SÉTIMA– FORO (</w:t>
      </w:r>
      <w:hyperlink r:id="rId54" w:anchor="art92§1" w:history="1">
        <w:r w:rsidRPr="00B17719">
          <w:rPr>
            <w:rStyle w:val="Hyperlink"/>
            <w:rFonts w:ascii="Consolas" w:hAnsi="Consolas"/>
            <w:color w:val="auto"/>
            <w:sz w:val="28"/>
            <w:szCs w:val="28"/>
            <w:u w:val="none"/>
          </w:rPr>
          <w:t>art. 92, §1º</w:t>
        </w:r>
      </w:hyperlink>
      <w:r w:rsidRPr="00B17719">
        <w:rPr>
          <w:rFonts w:ascii="Consolas" w:hAnsi="Consolas"/>
          <w:sz w:val="28"/>
          <w:szCs w:val="28"/>
        </w:rPr>
        <w:t>):</w:t>
      </w:r>
    </w:p>
    <w:p w14:paraId="7CC1CEE6" w14:textId="77777777" w:rsidR="00D937A7" w:rsidRPr="00B17719" w:rsidRDefault="00D937A7" w:rsidP="00D937A7">
      <w:pPr>
        <w:rPr>
          <w:rFonts w:ascii="Consolas" w:hAnsi="Consolas"/>
          <w:sz w:val="28"/>
          <w:szCs w:val="28"/>
        </w:rPr>
      </w:pPr>
    </w:p>
    <w:p w14:paraId="322B5746" w14:textId="6352BBA1" w:rsidR="00D937A7" w:rsidRPr="00B17719" w:rsidRDefault="00D937A7" w:rsidP="00D937A7">
      <w:pPr>
        <w:jc w:val="both"/>
        <w:rPr>
          <w:rFonts w:ascii="Consolas" w:hAnsi="Consolas" w:cs="Arial"/>
          <w:sz w:val="28"/>
          <w:szCs w:val="28"/>
        </w:rPr>
      </w:pPr>
      <w:r w:rsidRPr="00B17719">
        <w:rPr>
          <w:rFonts w:ascii="Consolas" w:hAnsi="Consolas" w:cs="Arial"/>
          <w:sz w:val="28"/>
          <w:szCs w:val="28"/>
          <w:lang w:eastAsia="en-US"/>
        </w:rPr>
        <w:t xml:space="preserve">Fica eleito o </w:t>
      </w:r>
      <w:r w:rsidRPr="00B17719">
        <w:rPr>
          <w:rFonts w:ascii="Consolas" w:hAnsi="Consolas" w:cs="Arial"/>
          <w:sz w:val="28"/>
          <w:szCs w:val="28"/>
        </w:rPr>
        <w:t xml:space="preserve">Foro da Comarca de </w:t>
      </w:r>
      <w:r w:rsidR="00763BDD">
        <w:rPr>
          <w:rFonts w:ascii="Consolas" w:hAnsi="Consolas" w:cs="Arial"/>
          <w:sz w:val="28"/>
          <w:szCs w:val="28"/>
        </w:rPr>
        <w:t>Cerqueira César</w:t>
      </w:r>
      <w:r w:rsidRPr="00B17719">
        <w:rPr>
          <w:rFonts w:ascii="Consolas" w:hAnsi="Consolas" w:cs="Arial"/>
          <w:sz w:val="28"/>
          <w:szCs w:val="28"/>
        </w:rPr>
        <w:t xml:space="preserve">, Estado de São Paulo, para dirimir os litígios que decorrerem da execução deste Termo de Contrato que não puderem ser compostos pela conciliação, conforme </w:t>
      </w:r>
      <w:hyperlink r:id="rId55" w:anchor="art92§1" w:history="1">
        <w:r w:rsidRPr="00B17719">
          <w:rPr>
            <w:rStyle w:val="Hyperlink"/>
            <w:rFonts w:ascii="Consolas" w:hAnsi="Consolas" w:cs="Arial"/>
            <w:color w:val="auto"/>
            <w:sz w:val="28"/>
            <w:szCs w:val="28"/>
            <w:u w:val="none"/>
          </w:rPr>
          <w:t>art. 92, §1º, da Lei nº 14.133/21</w:t>
        </w:r>
      </w:hyperlink>
      <w:r w:rsidRPr="00B17719">
        <w:rPr>
          <w:rFonts w:ascii="Consolas" w:hAnsi="Consolas" w:cs="Arial"/>
          <w:sz w:val="28"/>
          <w:szCs w:val="28"/>
        </w:rPr>
        <w:t>.</w:t>
      </w:r>
    </w:p>
    <w:p w14:paraId="2C911952" w14:textId="77777777" w:rsidR="00B17719" w:rsidRDefault="00B17719" w:rsidP="00D937A7">
      <w:pPr>
        <w:rPr>
          <w:rFonts w:ascii="Consolas" w:hAnsi="Consolas" w:cs="Arial"/>
          <w:sz w:val="28"/>
          <w:szCs w:val="28"/>
        </w:rPr>
      </w:pPr>
    </w:p>
    <w:p w14:paraId="0E11C257" w14:textId="77777777" w:rsidR="004735D9" w:rsidRDefault="004735D9" w:rsidP="00D937A7">
      <w:pPr>
        <w:rPr>
          <w:rFonts w:ascii="Consolas" w:hAnsi="Consolas" w:cs="Arial"/>
          <w:sz w:val="28"/>
          <w:szCs w:val="28"/>
        </w:rPr>
      </w:pPr>
    </w:p>
    <w:p w14:paraId="2DF5F788" w14:textId="77777777" w:rsidR="004735D9" w:rsidRPr="00B17719" w:rsidRDefault="004735D9" w:rsidP="00D937A7">
      <w:pPr>
        <w:rPr>
          <w:rFonts w:ascii="Consolas" w:hAnsi="Consolas" w:cs="Arial"/>
          <w:sz w:val="28"/>
          <w:szCs w:val="28"/>
        </w:rPr>
      </w:pPr>
    </w:p>
    <w:p w14:paraId="6D431424" w14:textId="2CD6C2A8" w:rsidR="003C1FCB" w:rsidRPr="00F84C6B" w:rsidRDefault="003C1FCB" w:rsidP="003C1FCB">
      <w:pPr>
        <w:jc w:val="center"/>
        <w:rPr>
          <w:rFonts w:ascii="Consolas" w:eastAsiaTheme="minorHAnsi" w:hAnsi="Consolas" w:cstheme="minorBidi"/>
          <w:b/>
          <w:bCs/>
          <w:sz w:val="28"/>
          <w:szCs w:val="28"/>
        </w:rPr>
      </w:pPr>
      <w:r w:rsidRPr="00F84C6B">
        <w:rPr>
          <w:rFonts w:ascii="Consolas" w:hAnsi="Consolas" w:cs="Consolas"/>
          <w:b/>
          <w:bCs/>
          <w:sz w:val="28"/>
          <w:szCs w:val="28"/>
        </w:rPr>
        <w:lastRenderedPageBreak/>
        <w:t xml:space="preserve">IARAS, </w:t>
      </w:r>
      <w:r>
        <w:rPr>
          <w:rFonts w:ascii="Consolas" w:hAnsi="Consolas" w:cs="Consolas"/>
          <w:b/>
          <w:bCs/>
          <w:sz w:val="28"/>
          <w:szCs w:val="28"/>
        </w:rPr>
        <w:t>13</w:t>
      </w:r>
      <w:r w:rsidRPr="00F84C6B">
        <w:rPr>
          <w:rFonts w:ascii="Consolas" w:hAnsi="Consolas" w:cs="Consolas"/>
          <w:b/>
          <w:bCs/>
          <w:sz w:val="28"/>
          <w:szCs w:val="28"/>
        </w:rPr>
        <w:t xml:space="preserve"> DE</w:t>
      </w:r>
      <w:r>
        <w:rPr>
          <w:rFonts w:ascii="Consolas" w:hAnsi="Consolas" w:cs="Consolas"/>
          <w:b/>
          <w:bCs/>
          <w:sz w:val="28"/>
          <w:szCs w:val="28"/>
        </w:rPr>
        <w:t xml:space="preserve"> AGOSTO</w:t>
      </w:r>
      <w:r w:rsidRPr="00F84C6B">
        <w:rPr>
          <w:rFonts w:ascii="Consolas" w:hAnsi="Consolas" w:cs="Consolas"/>
          <w:b/>
          <w:bCs/>
          <w:sz w:val="28"/>
          <w:szCs w:val="28"/>
        </w:rPr>
        <w:t xml:space="preserve"> DE 2024</w:t>
      </w:r>
      <w:r w:rsidRPr="00F84C6B">
        <w:rPr>
          <w:rFonts w:ascii="Consolas" w:hAnsi="Consolas"/>
          <w:b/>
          <w:bCs/>
          <w:sz w:val="28"/>
          <w:szCs w:val="28"/>
        </w:rPr>
        <w:t>.</w:t>
      </w:r>
    </w:p>
    <w:p w14:paraId="4168A682" w14:textId="77777777" w:rsidR="003C1FCB" w:rsidRPr="00F84C6B" w:rsidRDefault="003C1FCB" w:rsidP="003C1FCB">
      <w:pPr>
        <w:autoSpaceDE w:val="0"/>
        <w:autoSpaceDN w:val="0"/>
        <w:adjustRightInd w:val="0"/>
        <w:jc w:val="center"/>
        <w:rPr>
          <w:rFonts w:ascii="Consolas" w:hAnsi="Consolas"/>
          <w:b/>
          <w:bCs/>
          <w:sz w:val="28"/>
          <w:szCs w:val="28"/>
        </w:rPr>
      </w:pPr>
    </w:p>
    <w:p w14:paraId="66C8A5C3" w14:textId="77777777" w:rsidR="003C1FCB" w:rsidRPr="00F84C6B" w:rsidRDefault="003C1FCB" w:rsidP="003C1FCB">
      <w:pPr>
        <w:autoSpaceDE w:val="0"/>
        <w:autoSpaceDN w:val="0"/>
        <w:adjustRightInd w:val="0"/>
        <w:jc w:val="center"/>
        <w:rPr>
          <w:rFonts w:ascii="Consolas" w:hAnsi="Consolas"/>
          <w:b/>
          <w:bCs/>
          <w:sz w:val="28"/>
          <w:szCs w:val="28"/>
        </w:rPr>
      </w:pPr>
    </w:p>
    <w:p w14:paraId="3A8C1031" w14:textId="77777777" w:rsidR="003C1FCB" w:rsidRPr="00F84C6B" w:rsidRDefault="003C1FCB" w:rsidP="003C1FCB">
      <w:pPr>
        <w:jc w:val="center"/>
        <w:rPr>
          <w:rFonts w:ascii="Consolas" w:hAnsi="Consolas" w:cs="Arial"/>
          <w:b/>
          <w:sz w:val="28"/>
          <w:szCs w:val="28"/>
        </w:rPr>
      </w:pPr>
      <w:r w:rsidRPr="00F84C6B">
        <w:rPr>
          <w:rFonts w:ascii="Consolas" w:hAnsi="Consolas" w:cs="Consolas"/>
          <w:b/>
          <w:sz w:val="28"/>
          <w:szCs w:val="28"/>
        </w:rPr>
        <w:t>MUNICÍPIO DE IARAS</w:t>
      </w:r>
    </w:p>
    <w:p w14:paraId="2A560649" w14:textId="77777777" w:rsidR="003C1FCB" w:rsidRPr="00F84C6B" w:rsidRDefault="003C1FCB" w:rsidP="003C1FCB">
      <w:pPr>
        <w:jc w:val="center"/>
        <w:rPr>
          <w:rFonts w:ascii="Consolas" w:hAnsi="Consolas" w:cs="Arial"/>
          <w:b/>
          <w:sz w:val="28"/>
          <w:szCs w:val="28"/>
        </w:rPr>
      </w:pPr>
      <w:r w:rsidRPr="00F84C6B">
        <w:rPr>
          <w:rFonts w:ascii="Consolas" w:hAnsi="Consolas" w:cs="Arial"/>
          <w:b/>
          <w:bCs/>
          <w:sz w:val="28"/>
          <w:szCs w:val="28"/>
        </w:rPr>
        <w:t>MARCOS JOSÉ ROSA</w:t>
      </w:r>
    </w:p>
    <w:p w14:paraId="413BFA3B" w14:textId="77777777" w:rsidR="003C1FCB" w:rsidRPr="00F84C6B" w:rsidRDefault="003C1FCB" w:rsidP="003C1FCB">
      <w:pPr>
        <w:jc w:val="center"/>
        <w:rPr>
          <w:rFonts w:ascii="Consolas" w:hAnsi="Consolas" w:cs="Arial"/>
          <w:b/>
          <w:sz w:val="28"/>
          <w:szCs w:val="28"/>
        </w:rPr>
      </w:pPr>
      <w:r w:rsidRPr="00F84C6B">
        <w:rPr>
          <w:rFonts w:ascii="Consolas" w:hAnsi="Consolas" w:cs="Arial"/>
          <w:bCs/>
          <w:sz w:val="28"/>
          <w:szCs w:val="28"/>
        </w:rPr>
        <w:t xml:space="preserve">Representante legal do </w:t>
      </w:r>
      <w:r w:rsidRPr="00F84C6B">
        <w:rPr>
          <w:rFonts w:ascii="Consolas" w:hAnsi="Consolas" w:cs="Arial"/>
          <w:b/>
          <w:sz w:val="28"/>
          <w:szCs w:val="28"/>
        </w:rPr>
        <w:t>CONTRATANTE</w:t>
      </w:r>
    </w:p>
    <w:p w14:paraId="34FB8FDD" w14:textId="77777777" w:rsidR="003C1FCB" w:rsidRDefault="003C1FCB" w:rsidP="003C1FCB">
      <w:pPr>
        <w:jc w:val="center"/>
        <w:rPr>
          <w:rFonts w:ascii="Consolas" w:hAnsi="Consolas"/>
          <w:b/>
          <w:bCs/>
          <w:sz w:val="28"/>
          <w:szCs w:val="28"/>
        </w:rPr>
      </w:pPr>
    </w:p>
    <w:p w14:paraId="6ECE76EB" w14:textId="77777777" w:rsidR="007A5860" w:rsidRPr="00F84C6B" w:rsidRDefault="007A5860" w:rsidP="003C1FCB">
      <w:pPr>
        <w:jc w:val="center"/>
        <w:rPr>
          <w:rFonts w:ascii="Consolas" w:hAnsi="Consolas"/>
          <w:b/>
          <w:bCs/>
          <w:sz w:val="28"/>
          <w:szCs w:val="28"/>
        </w:rPr>
      </w:pPr>
    </w:p>
    <w:p w14:paraId="31CAD060" w14:textId="77777777" w:rsidR="003C1FCB" w:rsidRPr="00F84C6B" w:rsidRDefault="003C1FCB" w:rsidP="003C1FCB">
      <w:pPr>
        <w:jc w:val="center"/>
        <w:rPr>
          <w:rFonts w:ascii="Consolas" w:hAnsi="Consolas"/>
          <w:b/>
          <w:bCs/>
          <w:sz w:val="28"/>
          <w:szCs w:val="28"/>
        </w:rPr>
      </w:pPr>
    </w:p>
    <w:p w14:paraId="026C1E09" w14:textId="67D29380" w:rsidR="003C1FCB" w:rsidRDefault="003C1FCB" w:rsidP="003C1FCB">
      <w:pPr>
        <w:jc w:val="center"/>
        <w:rPr>
          <w:rFonts w:ascii="Consolas" w:hAnsi="Consolas" w:cs="Consolas"/>
          <w:b/>
          <w:sz w:val="28"/>
          <w:szCs w:val="28"/>
        </w:rPr>
      </w:pPr>
      <w:r w:rsidRPr="00F84C6B">
        <w:rPr>
          <w:rFonts w:ascii="Consolas" w:eastAsia="MS Mincho" w:hAnsi="Consolas" w:cs="Consolas"/>
          <w:b/>
          <w:bCs/>
          <w:sz w:val="28"/>
          <w:szCs w:val="28"/>
        </w:rPr>
        <w:t>EMPRESA</w:t>
      </w:r>
      <w:r w:rsidRPr="00F84C6B">
        <w:rPr>
          <w:rFonts w:ascii="Consolas" w:hAnsi="Consolas" w:cs="Arial"/>
          <w:b/>
          <w:sz w:val="28"/>
          <w:szCs w:val="28"/>
        </w:rPr>
        <w:t xml:space="preserve"> </w:t>
      </w:r>
      <w:r w:rsidR="00825DC0" w:rsidRPr="00B95452">
        <w:rPr>
          <w:rFonts w:ascii="Consolas" w:hAnsi="Consolas" w:cs="Consolas"/>
          <w:b/>
          <w:sz w:val="28"/>
          <w:szCs w:val="28"/>
        </w:rPr>
        <w:t>PUMA MAQUINAS LTDA</w:t>
      </w:r>
    </w:p>
    <w:p w14:paraId="086FECEA" w14:textId="48E08AC0" w:rsidR="00825DC0" w:rsidRDefault="00825DC0" w:rsidP="003C1FCB">
      <w:pPr>
        <w:jc w:val="center"/>
        <w:rPr>
          <w:rFonts w:ascii="Consolas" w:hAnsi="Consolas" w:cs="Consolas"/>
          <w:b/>
          <w:bCs/>
          <w:sz w:val="28"/>
          <w:szCs w:val="28"/>
        </w:rPr>
      </w:pPr>
      <w:r w:rsidRPr="00825DC0">
        <w:rPr>
          <w:rFonts w:ascii="Consolas" w:hAnsi="Consolas" w:cs="Consolas"/>
          <w:b/>
          <w:bCs/>
          <w:sz w:val="28"/>
          <w:szCs w:val="28"/>
        </w:rPr>
        <w:t>POLIANA RAMOS LEITE PIRES</w:t>
      </w:r>
    </w:p>
    <w:p w14:paraId="08C8FAD7" w14:textId="77777777" w:rsidR="003C1FCB" w:rsidRDefault="003C1FCB" w:rsidP="003C1FCB">
      <w:pPr>
        <w:autoSpaceDE w:val="0"/>
        <w:autoSpaceDN w:val="0"/>
        <w:adjustRightInd w:val="0"/>
        <w:jc w:val="center"/>
        <w:rPr>
          <w:rFonts w:ascii="Consolas" w:hAnsi="Consolas"/>
          <w:b/>
          <w:bCs/>
          <w:sz w:val="28"/>
          <w:szCs w:val="28"/>
        </w:rPr>
      </w:pPr>
      <w:r w:rsidRPr="00F84C6B">
        <w:rPr>
          <w:rFonts w:ascii="Consolas" w:hAnsi="Consolas" w:cs="Arial"/>
          <w:bCs/>
          <w:sz w:val="28"/>
          <w:szCs w:val="28"/>
        </w:rPr>
        <w:t>Representante</w:t>
      </w:r>
      <w:r w:rsidRPr="00F84C6B">
        <w:rPr>
          <w:rFonts w:ascii="Consolas" w:hAnsi="Consolas" w:cs="Arial"/>
          <w:sz w:val="28"/>
          <w:szCs w:val="28"/>
        </w:rPr>
        <w:t xml:space="preserve"> legal da </w:t>
      </w:r>
      <w:r w:rsidRPr="00F84C6B">
        <w:rPr>
          <w:rFonts w:ascii="Consolas" w:hAnsi="Consolas"/>
          <w:b/>
          <w:bCs/>
          <w:sz w:val="28"/>
          <w:szCs w:val="28"/>
        </w:rPr>
        <w:t>CONTRATADA</w:t>
      </w:r>
    </w:p>
    <w:p w14:paraId="1AD5BC7B" w14:textId="77777777" w:rsidR="007A5860" w:rsidRDefault="007A5860" w:rsidP="003C1FCB">
      <w:pPr>
        <w:autoSpaceDE w:val="0"/>
        <w:autoSpaceDN w:val="0"/>
        <w:adjustRightInd w:val="0"/>
        <w:jc w:val="center"/>
        <w:rPr>
          <w:rFonts w:ascii="Consolas" w:hAnsi="Consolas"/>
          <w:b/>
          <w:bCs/>
          <w:sz w:val="28"/>
          <w:szCs w:val="28"/>
        </w:rPr>
      </w:pPr>
    </w:p>
    <w:p w14:paraId="36A35CB7" w14:textId="77777777" w:rsidR="007A5860" w:rsidRPr="00F84C6B" w:rsidRDefault="007A5860" w:rsidP="003C1FCB">
      <w:pPr>
        <w:autoSpaceDE w:val="0"/>
        <w:autoSpaceDN w:val="0"/>
        <w:adjustRightInd w:val="0"/>
        <w:jc w:val="center"/>
        <w:rPr>
          <w:rFonts w:ascii="Consolas" w:hAnsi="Consolas"/>
          <w:b/>
          <w:bCs/>
          <w:sz w:val="28"/>
          <w:szCs w:val="28"/>
        </w:rPr>
      </w:pPr>
    </w:p>
    <w:p w14:paraId="214BCD19" w14:textId="77777777" w:rsidR="003C1FCB" w:rsidRPr="00F84C6B" w:rsidRDefault="003C1FCB" w:rsidP="003C1FCB">
      <w:pPr>
        <w:autoSpaceDE w:val="0"/>
        <w:autoSpaceDN w:val="0"/>
        <w:adjustRightInd w:val="0"/>
        <w:jc w:val="both"/>
        <w:rPr>
          <w:rFonts w:ascii="Consolas" w:hAnsi="Consolas"/>
          <w:b/>
          <w:bCs/>
          <w:sz w:val="28"/>
          <w:szCs w:val="28"/>
        </w:rPr>
      </w:pPr>
    </w:p>
    <w:p w14:paraId="7407EB05" w14:textId="77777777" w:rsidR="003C1FCB" w:rsidRDefault="003C1FCB" w:rsidP="003C1FCB">
      <w:pPr>
        <w:autoSpaceDE w:val="0"/>
        <w:autoSpaceDN w:val="0"/>
        <w:adjustRightInd w:val="0"/>
        <w:jc w:val="both"/>
        <w:rPr>
          <w:rFonts w:ascii="Consolas" w:hAnsi="Consolas"/>
          <w:sz w:val="28"/>
          <w:szCs w:val="28"/>
        </w:rPr>
      </w:pPr>
      <w:r w:rsidRPr="00F84C6B">
        <w:rPr>
          <w:rFonts w:ascii="Consolas" w:hAnsi="Consolas"/>
          <w:b/>
          <w:bCs/>
          <w:sz w:val="28"/>
          <w:szCs w:val="28"/>
        </w:rPr>
        <w:t>TESTEMUNHAS</w:t>
      </w:r>
      <w:r w:rsidRPr="00F84C6B">
        <w:rPr>
          <w:rFonts w:ascii="Consolas" w:hAnsi="Consolas"/>
          <w:sz w:val="28"/>
          <w:szCs w:val="28"/>
        </w:rPr>
        <w:t>:</w:t>
      </w:r>
    </w:p>
    <w:p w14:paraId="4D569C2D" w14:textId="77777777" w:rsidR="003C1FCB" w:rsidRDefault="003C1FCB" w:rsidP="003C1FCB">
      <w:pPr>
        <w:autoSpaceDE w:val="0"/>
        <w:autoSpaceDN w:val="0"/>
        <w:adjustRightInd w:val="0"/>
        <w:jc w:val="both"/>
        <w:rPr>
          <w:rFonts w:ascii="Consolas" w:hAnsi="Consolas"/>
          <w:sz w:val="28"/>
          <w:szCs w:val="28"/>
        </w:rPr>
      </w:pPr>
    </w:p>
    <w:p w14:paraId="4DFAE773" w14:textId="77777777" w:rsidR="003C1FCB" w:rsidRDefault="003C1FCB" w:rsidP="003C1FCB">
      <w:pPr>
        <w:rPr>
          <w:b/>
          <w:bCs/>
          <w:sz w:val="28"/>
          <w:szCs w:val="28"/>
        </w:rPr>
      </w:pPr>
    </w:p>
    <w:p w14:paraId="5D0AD08E" w14:textId="75580D15" w:rsidR="003C1FCB" w:rsidRDefault="003C1FCB" w:rsidP="003C1FCB">
      <w:pPr>
        <w:rPr>
          <w:b/>
          <w:bCs/>
          <w:sz w:val="28"/>
          <w:szCs w:val="28"/>
        </w:rPr>
      </w:pPr>
      <w:r>
        <w:rPr>
          <w:b/>
          <w:bCs/>
          <w:sz w:val="28"/>
          <w:szCs w:val="28"/>
        </w:rPr>
        <w:t xml:space="preserve">     </w:t>
      </w: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68"/>
        <w:gridCol w:w="4765"/>
      </w:tblGrid>
      <w:tr w:rsidR="003C1FCB" w:rsidRPr="00136EA4" w14:paraId="47C798FB" w14:textId="77777777" w:rsidTr="00114E9F">
        <w:trPr>
          <w:jc w:val="center"/>
        </w:trPr>
        <w:tc>
          <w:tcPr>
            <w:tcW w:w="4768" w:type="dxa"/>
          </w:tcPr>
          <w:p w14:paraId="02EFC00A" w14:textId="77777777" w:rsidR="003C1FCB" w:rsidRPr="00136EA4" w:rsidRDefault="003C1FCB" w:rsidP="00114E9F">
            <w:pPr>
              <w:jc w:val="center"/>
              <w:rPr>
                <w:rFonts w:ascii="Consolas" w:hAnsi="Consolas" w:cs="Consolas"/>
                <w:b/>
                <w:sz w:val="28"/>
                <w:szCs w:val="28"/>
              </w:rPr>
            </w:pPr>
            <w:r w:rsidRPr="00136EA4">
              <w:rPr>
                <w:rFonts w:ascii="Consolas" w:hAnsi="Consolas" w:cs="Consolas"/>
                <w:b/>
                <w:sz w:val="28"/>
                <w:szCs w:val="28"/>
              </w:rPr>
              <w:t>JAQUELINE A. DUARTE VITOR</w:t>
            </w:r>
          </w:p>
          <w:p w14:paraId="42A6FB0D" w14:textId="77777777" w:rsidR="003C1FCB" w:rsidRPr="00136EA4" w:rsidRDefault="003C1FCB" w:rsidP="00114E9F">
            <w:pPr>
              <w:jc w:val="center"/>
              <w:rPr>
                <w:rFonts w:ascii="Consolas" w:hAnsi="Consolas" w:cs="Consolas"/>
                <w:b/>
                <w:sz w:val="28"/>
                <w:szCs w:val="28"/>
              </w:rPr>
            </w:pPr>
            <w:r w:rsidRPr="00136EA4">
              <w:rPr>
                <w:rFonts w:ascii="Consolas" w:hAnsi="Consolas" w:cs="Consolas"/>
                <w:b/>
                <w:sz w:val="28"/>
                <w:szCs w:val="28"/>
              </w:rPr>
              <w:t>ASSESSORA DE SECRETÁRIO</w:t>
            </w:r>
          </w:p>
          <w:p w14:paraId="1AF9FD24" w14:textId="77777777" w:rsidR="003C1FCB" w:rsidRPr="00136EA4" w:rsidRDefault="003C1FCB" w:rsidP="00114E9F">
            <w:pPr>
              <w:jc w:val="center"/>
              <w:rPr>
                <w:rFonts w:ascii="Consolas" w:hAnsi="Consolas" w:cs="Consolas"/>
                <w:b/>
                <w:sz w:val="28"/>
                <w:szCs w:val="28"/>
              </w:rPr>
            </w:pPr>
            <w:r w:rsidRPr="00136EA4">
              <w:rPr>
                <w:rFonts w:ascii="Consolas" w:hAnsi="Consolas" w:cs="Consolas"/>
                <w:b/>
                <w:sz w:val="28"/>
                <w:szCs w:val="28"/>
              </w:rPr>
              <w:t>RG Nº 46.152.527-6 SSP/SP</w:t>
            </w:r>
          </w:p>
          <w:p w14:paraId="03710947" w14:textId="77777777" w:rsidR="003C1FCB" w:rsidRPr="00136EA4" w:rsidRDefault="003C1FCB" w:rsidP="00114E9F">
            <w:pPr>
              <w:jc w:val="center"/>
              <w:rPr>
                <w:rFonts w:ascii="Consolas" w:hAnsi="Consolas" w:cs="Consolas"/>
                <w:b/>
                <w:sz w:val="28"/>
                <w:szCs w:val="28"/>
              </w:rPr>
            </w:pPr>
            <w:r w:rsidRPr="00136EA4">
              <w:rPr>
                <w:rFonts w:ascii="Consolas" w:hAnsi="Consolas" w:cs="Consolas"/>
                <w:b/>
                <w:sz w:val="28"/>
                <w:szCs w:val="28"/>
              </w:rPr>
              <w:t>CPF Nº 387.342.078-30</w:t>
            </w:r>
          </w:p>
        </w:tc>
        <w:tc>
          <w:tcPr>
            <w:tcW w:w="4765" w:type="dxa"/>
          </w:tcPr>
          <w:p w14:paraId="227D88F0" w14:textId="77777777" w:rsidR="003C1FCB" w:rsidRDefault="003C1FCB" w:rsidP="00114E9F">
            <w:pPr>
              <w:jc w:val="center"/>
              <w:rPr>
                <w:rFonts w:ascii="Consolas" w:hAnsi="Consolas" w:cs="Consolas"/>
                <w:b/>
                <w:sz w:val="28"/>
                <w:szCs w:val="28"/>
              </w:rPr>
            </w:pPr>
            <w:r>
              <w:rPr>
                <w:rFonts w:ascii="Consolas" w:hAnsi="Consolas" w:cs="Tahoma"/>
                <w:b/>
                <w:sz w:val="28"/>
                <w:szCs w:val="28"/>
              </w:rPr>
              <w:t>DANIELE CAMARGO ALVES</w:t>
            </w:r>
          </w:p>
          <w:p w14:paraId="44FB361B" w14:textId="77777777" w:rsidR="003C1FCB" w:rsidRDefault="003C1FCB" w:rsidP="00114E9F">
            <w:pPr>
              <w:jc w:val="center"/>
              <w:rPr>
                <w:rFonts w:ascii="Consolas" w:hAnsi="Consolas" w:cs="Consolas"/>
                <w:b/>
                <w:sz w:val="28"/>
                <w:szCs w:val="28"/>
              </w:rPr>
            </w:pPr>
            <w:r>
              <w:rPr>
                <w:rFonts w:ascii="Consolas" w:eastAsia="MS Mincho" w:hAnsi="Consolas" w:cs="Tahoma"/>
                <w:b/>
                <w:bCs/>
                <w:sz w:val="28"/>
                <w:szCs w:val="28"/>
              </w:rPr>
              <w:t>ASSESSORA ESPECIAL DE POLÍTICAS PÚBLICAS</w:t>
            </w:r>
          </w:p>
          <w:p w14:paraId="74577841" w14:textId="77777777" w:rsidR="003C1FCB" w:rsidRDefault="003C1FCB" w:rsidP="00114E9F">
            <w:pPr>
              <w:jc w:val="center"/>
              <w:rPr>
                <w:rFonts w:ascii="Consolas" w:hAnsi="Consolas" w:cs="Consolas"/>
                <w:b/>
                <w:sz w:val="28"/>
                <w:szCs w:val="28"/>
              </w:rPr>
            </w:pPr>
            <w:r>
              <w:rPr>
                <w:rFonts w:ascii="Consolas" w:hAnsi="Consolas" w:cs="Consolas"/>
                <w:b/>
                <w:sz w:val="28"/>
                <w:szCs w:val="28"/>
              </w:rPr>
              <w:t>RG Nº 43.010.450-9 SSP/SP</w:t>
            </w:r>
          </w:p>
          <w:p w14:paraId="5AAD5CA2" w14:textId="77777777" w:rsidR="003C1FCB" w:rsidRPr="00136EA4" w:rsidRDefault="003C1FCB" w:rsidP="00114E9F">
            <w:pPr>
              <w:jc w:val="center"/>
              <w:rPr>
                <w:rFonts w:ascii="Consolas" w:hAnsi="Consolas" w:cs="Consolas"/>
                <w:b/>
                <w:sz w:val="28"/>
                <w:szCs w:val="28"/>
              </w:rPr>
            </w:pPr>
            <w:r>
              <w:rPr>
                <w:rFonts w:ascii="Consolas" w:hAnsi="Consolas" w:cs="Consolas"/>
                <w:b/>
                <w:sz w:val="28"/>
                <w:szCs w:val="28"/>
              </w:rPr>
              <w:t>CPF Nº 350.026.418-22</w:t>
            </w:r>
          </w:p>
        </w:tc>
      </w:tr>
    </w:tbl>
    <w:p w14:paraId="68D1CCE4" w14:textId="77777777" w:rsidR="003C1FCB" w:rsidRPr="00F84C6B" w:rsidRDefault="003C1FCB" w:rsidP="003C1FCB">
      <w:pPr>
        <w:autoSpaceDE w:val="0"/>
        <w:autoSpaceDN w:val="0"/>
        <w:adjustRightInd w:val="0"/>
        <w:jc w:val="both"/>
        <w:rPr>
          <w:rFonts w:ascii="Consolas" w:hAnsi="Consolas"/>
          <w:sz w:val="28"/>
          <w:szCs w:val="28"/>
        </w:rPr>
      </w:pPr>
    </w:p>
    <w:p w14:paraId="6ED0238D" w14:textId="77777777" w:rsidR="003C1FCB" w:rsidRDefault="003C1FCB" w:rsidP="003C1FCB">
      <w:pPr>
        <w:jc w:val="both"/>
        <w:rPr>
          <w:rFonts w:ascii="Consolas" w:hAnsi="Consolas" w:cs="Consolas"/>
          <w:b/>
          <w:sz w:val="28"/>
          <w:szCs w:val="28"/>
        </w:rPr>
      </w:pPr>
    </w:p>
    <w:p w14:paraId="41F0BCB4" w14:textId="77777777" w:rsidR="003C1FCB" w:rsidRPr="00F84C6B" w:rsidRDefault="003C1FCB" w:rsidP="003C1FCB">
      <w:pPr>
        <w:jc w:val="both"/>
        <w:rPr>
          <w:rFonts w:ascii="Consolas" w:hAnsi="Consolas" w:cs="Consolas"/>
          <w:b/>
          <w:sz w:val="28"/>
          <w:szCs w:val="28"/>
        </w:rPr>
      </w:pPr>
    </w:p>
    <w:p w14:paraId="72E43EDA" w14:textId="77777777" w:rsidR="003C1FCB" w:rsidRPr="00F84C6B" w:rsidRDefault="003C1FCB" w:rsidP="003C1FCB">
      <w:pPr>
        <w:autoSpaceDE w:val="0"/>
        <w:autoSpaceDN w:val="0"/>
        <w:adjustRightInd w:val="0"/>
        <w:jc w:val="center"/>
        <w:rPr>
          <w:rFonts w:ascii="Consolas" w:hAnsi="Consolas" w:cstheme="minorHAnsi"/>
          <w:b/>
          <w:bCs/>
          <w:sz w:val="28"/>
          <w:szCs w:val="28"/>
        </w:rPr>
      </w:pPr>
      <w:r w:rsidRPr="00F84C6B">
        <w:rPr>
          <w:rFonts w:ascii="Consolas" w:hAnsi="Consolas"/>
          <w:sz w:val="28"/>
          <w:szCs w:val="28"/>
        </w:rPr>
        <w:br w:type="page"/>
      </w:r>
      <w:r w:rsidRPr="00F84C6B">
        <w:rPr>
          <w:rFonts w:ascii="Consolas" w:hAnsi="Consolas" w:cs="Consolas"/>
          <w:b/>
          <w:bCs/>
          <w:sz w:val="28"/>
          <w:szCs w:val="28"/>
        </w:rPr>
        <w:lastRenderedPageBreak/>
        <w:t>TERMO DE CIÊNCIA E DE NOTIFICAÇÃO</w:t>
      </w:r>
    </w:p>
    <w:p w14:paraId="394C330C" w14:textId="77777777" w:rsidR="003C1FCB" w:rsidRPr="00F84C6B" w:rsidRDefault="003C1FCB" w:rsidP="003C1FCB">
      <w:pPr>
        <w:ind w:right="-1"/>
        <w:jc w:val="both"/>
        <w:rPr>
          <w:rFonts w:ascii="Consolas" w:hAnsi="Consolas" w:cs="Consolas"/>
          <w:b/>
          <w:sz w:val="28"/>
          <w:szCs w:val="28"/>
        </w:rPr>
      </w:pPr>
    </w:p>
    <w:p w14:paraId="3B4F24F5" w14:textId="77777777" w:rsidR="003C1FCB" w:rsidRPr="00F84C6B" w:rsidRDefault="003C1FCB" w:rsidP="003C1FCB">
      <w:pPr>
        <w:ind w:right="-1"/>
        <w:jc w:val="both"/>
        <w:rPr>
          <w:rFonts w:ascii="Consolas" w:hAnsi="Consolas" w:cs="Consolas"/>
          <w:b/>
          <w:sz w:val="28"/>
          <w:szCs w:val="28"/>
        </w:rPr>
      </w:pPr>
      <w:r w:rsidRPr="00F84C6B">
        <w:rPr>
          <w:rFonts w:ascii="Consolas" w:hAnsi="Consolas" w:cs="Consolas"/>
          <w:b/>
          <w:sz w:val="28"/>
          <w:szCs w:val="28"/>
        </w:rPr>
        <w:t xml:space="preserve">CONTRATANTE: </w:t>
      </w:r>
      <w:r w:rsidRPr="00F84C6B">
        <w:rPr>
          <w:rFonts w:ascii="Consolas" w:hAnsi="Consolas" w:cs="Consolas"/>
          <w:b/>
          <w:bCs/>
          <w:sz w:val="28"/>
          <w:szCs w:val="28"/>
        </w:rPr>
        <w:t>MUNICÍPIO DE IARAS</w:t>
      </w:r>
    </w:p>
    <w:p w14:paraId="66499D6C" w14:textId="20AB2998" w:rsidR="003C1FCB" w:rsidRPr="00F84C6B" w:rsidRDefault="003C1FCB" w:rsidP="003C1FCB">
      <w:pPr>
        <w:tabs>
          <w:tab w:val="left" w:pos="-1701"/>
        </w:tabs>
        <w:autoSpaceDE w:val="0"/>
        <w:autoSpaceDN w:val="0"/>
        <w:adjustRightInd w:val="0"/>
        <w:ind w:right="-1"/>
        <w:jc w:val="both"/>
        <w:rPr>
          <w:rFonts w:ascii="Consolas" w:hAnsi="Consolas" w:cs="Consolas"/>
          <w:sz w:val="28"/>
          <w:szCs w:val="28"/>
        </w:rPr>
      </w:pPr>
      <w:r w:rsidRPr="00F84C6B">
        <w:rPr>
          <w:rFonts w:ascii="Consolas" w:hAnsi="Consolas" w:cs="Consolas"/>
          <w:b/>
          <w:sz w:val="28"/>
          <w:szCs w:val="28"/>
        </w:rPr>
        <w:t xml:space="preserve">CONTRATADA: </w:t>
      </w:r>
      <w:r w:rsidRPr="00F84C6B">
        <w:rPr>
          <w:rFonts w:ascii="Consolas" w:eastAsia="MS Mincho" w:hAnsi="Consolas" w:cs="Consolas"/>
          <w:b/>
          <w:bCs/>
          <w:sz w:val="28"/>
          <w:szCs w:val="28"/>
        </w:rPr>
        <w:t>EMPRESA</w:t>
      </w:r>
      <w:r w:rsidRPr="00F84C6B">
        <w:rPr>
          <w:rFonts w:ascii="Consolas" w:hAnsi="Consolas" w:cs="Arial"/>
          <w:b/>
          <w:sz w:val="28"/>
          <w:szCs w:val="28"/>
        </w:rPr>
        <w:t xml:space="preserve"> </w:t>
      </w:r>
      <w:r w:rsidR="00825DC0" w:rsidRPr="00B95452">
        <w:rPr>
          <w:rFonts w:ascii="Consolas" w:hAnsi="Consolas" w:cs="Consolas"/>
          <w:b/>
          <w:sz w:val="28"/>
          <w:szCs w:val="28"/>
        </w:rPr>
        <w:t>PUMA MAQUINAS LTDA</w:t>
      </w:r>
    </w:p>
    <w:p w14:paraId="312930F2" w14:textId="20FB89CE" w:rsidR="003C1FCB" w:rsidRPr="00F84C6B" w:rsidRDefault="003C1FCB" w:rsidP="003C1FCB">
      <w:pPr>
        <w:ind w:right="-1"/>
        <w:jc w:val="both"/>
        <w:rPr>
          <w:rFonts w:ascii="Consolas" w:hAnsi="Consolas" w:cs="Consolas"/>
          <w:sz w:val="28"/>
          <w:szCs w:val="28"/>
        </w:rPr>
      </w:pPr>
      <w:r w:rsidRPr="00F84C6B">
        <w:rPr>
          <w:rFonts w:ascii="Consolas" w:hAnsi="Consolas" w:cs="Consolas"/>
          <w:b/>
          <w:sz w:val="28"/>
          <w:szCs w:val="28"/>
        </w:rPr>
        <w:t>CONTRATO Nº (DE ORIGEM):</w:t>
      </w:r>
      <w:r w:rsidRPr="00F84C6B">
        <w:rPr>
          <w:rFonts w:ascii="Consolas" w:hAnsi="Consolas" w:cs="Consolas"/>
          <w:sz w:val="28"/>
          <w:szCs w:val="28"/>
        </w:rPr>
        <w:t xml:space="preserve"> 0</w:t>
      </w:r>
      <w:r w:rsidR="007A5860">
        <w:rPr>
          <w:rFonts w:ascii="Consolas" w:hAnsi="Consolas" w:cs="Consolas"/>
          <w:sz w:val="28"/>
          <w:szCs w:val="28"/>
        </w:rPr>
        <w:t>3</w:t>
      </w:r>
      <w:r w:rsidR="00825DC0">
        <w:rPr>
          <w:rFonts w:ascii="Consolas" w:hAnsi="Consolas" w:cs="Consolas"/>
          <w:sz w:val="28"/>
          <w:szCs w:val="28"/>
        </w:rPr>
        <w:t>1</w:t>
      </w:r>
      <w:r w:rsidRPr="00F84C6B">
        <w:rPr>
          <w:rFonts w:ascii="Consolas" w:hAnsi="Consolas" w:cs="Consolas"/>
          <w:sz w:val="28"/>
          <w:szCs w:val="28"/>
        </w:rPr>
        <w:t>/2024</w:t>
      </w:r>
    </w:p>
    <w:p w14:paraId="15EB2FBF" w14:textId="6CEB633D" w:rsidR="003C1FCB" w:rsidRPr="00F84C6B" w:rsidRDefault="007A5860" w:rsidP="003C1FCB">
      <w:pPr>
        <w:pStyle w:val="Nivel2"/>
        <w:numPr>
          <w:ilvl w:val="0"/>
          <w:numId w:val="0"/>
        </w:numPr>
        <w:spacing w:before="0" w:after="0" w:line="240" w:lineRule="auto"/>
        <w:rPr>
          <w:rFonts w:ascii="Consolas" w:hAnsi="Consolas" w:cs="Times New Roman"/>
          <w:color w:val="auto"/>
          <w:sz w:val="28"/>
          <w:szCs w:val="28"/>
        </w:rPr>
      </w:pPr>
      <w:r>
        <w:rPr>
          <w:rFonts w:ascii="Consolas" w:hAnsi="Consolas" w:cs="Consolas"/>
          <w:b/>
          <w:color w:val="auto"/>
          <w:sz w:val="28"/>
          <w:szCs w:val="28"/>
        </w:rPr>
        <w:t>OB</w:t>
      </w:r>
      <w:r w:rsidR="003C1FCB" w:rsidRPr="00F84C6B">
        <w:rPr>
          <w:rFonts w:ascii="Consolas" w:hAnsi="Consolas" w:cs="Consolas"/>
          <w:b/>
          <w:color w:val="auto"/>
          <w:sz w:val="28"/>
          <w:szCs w:val="28"/>
        </w:rPr>
        <w:t>JETO:</w:t>
      </w:r>
      <w:r w:rsidR="003C1FCB" w:rsidRPr="00F84C6B">
        <w:rPr>
          <w:rFonts w:ascii="Consolas" w:hAnsi="Consolas" w:cs="Consolas"/>
          <w:color w:val="auto"/>
          <w:sz w:val="28"/>
          <w:szCs w:val="28"/>
        </w:rPr>
        <w:t xml:space="preserve"> </w:t>
      </w:r>
      <w:r w:rsidRPr="00B17719">
        <w:rPr>
          <w:rFonts w:ascii="Consolas" w:hAnsi="Consolas"/>
          <w:color w:val="auto"/>
          <w:sz w:val="28"/>
          <w:szCs w:val="28"/>
        </w:rPr>
        <w:t xml:space="preserve">O objeto do presente instrumento é a </w:t>
      </w:r>
      <w:r w:rsidRPr="00D1612A">
        <w:rPr>
          <w:rStyle w:val="Forte"/>
          <w:rFonts w:ascii="Consolas" w:hAnsi="Consolas"/>
          <w:b w:val="0"/>
          <w:bCs w:val="0"/>
          <w:sz w:val="28"/>
          <w:szCs w:val="28"/>
        </w:rPr>
        <w:t>Aquisição de Implementos Agrícolas</w:t>
      </w:r>
    </w:p>
    <w:p w14:paraId="7A938182" w14:textId="77777777" w:rsidR="003C1FCB" w:rsidRPr="00F84C6B" w:rsidRDefault="003C1FCB" w:rsidP="003C1FCB">
      <w:pPr>
        <w:pStyle w:val="Default"/>
        <w:jc w:val="both"/>
        <w:rPr>
          <w:rFonts w:ascii="Consolas" w:eastAsia="MS Mincho" w:hAnsi="Consolas" w:cs="Consolas"/>
          <w:bCs/>
          <w:iCs/>
          <w:color w:val="auto"/>
          <w:sz w:val="28"/>
          <w:szCs w:val="28"/>
        </w:rPr>
      </w:pPr>
    </w:p>
    <w:p w14:paraId="07DC513D" w14:textId="77777777" w:rsidR="003C1FCB" w:rsidRPr="00F84C6B" w:rsidRDefault="003C1FCB" w:rsidP="003C1FCB">
      <w:pPr>
        <w:pStyle w:val="TextosemFormatao"/>
        <w:ind w:right="-1"/>
        <w:jc w:val="both"/>
        <w:rPr>
          <w:rFonts w:ascii="Consolas" w:eastAsia="Calibri" w:hAnsi="Consolas" w:cs="Arial"/>
          <w:sz w:val="28"/>
          <w:szCs w:val="28"/>
        </w:rPr>
      </w:pPr>
      <w:r w:rsidRPr="00F84C6B">
        <w:rPr>
          <w:rFonts w:ascii="Consolas" w:eastAsia="Calibri" w:hAnsi="Consolas" w:cs="Arial"/>
          <w:sz w:val="28"/>
          <w:szCs w:val="28"/>
        </w:rPr>
        <w:t>Pelo presente TERMO, nós, abaixo identificados:</w:t>
      </w:r>
    </w:p>
    <w:p w14:paraId="2A255220" w14:textId="77777777" w:rsidR="003C1FCB" w:rsidRPr="00F84C6B" w:rsidRDefault="003C1FCB" w:rsidP="003C1FCB">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lang w:val="en-US"/>
        </w:rPr>
      </w:pPr>
      <w:r w:rsidRPr="00F84C6B">
        <w:rPr>
          <w:rFonts w:ascii="Consolas" w:eastAsia="Arial" w:hAnsi="Consolas" w:cs="Arial"/>
          <w:b/>
          <w:bCs/>
          <w:sz w:val="28"/>
          <w:szCs w:val="28"/>
          <w:lang w:val="en-US"/>
        </w:rPr>
        <w:t>Estamos CIENTES de</w:t>
      </w:r>
      <w:r w:rsidRPr="00F84C6B">
        <w:rPr>
          <w:rFonts w:ascii="Consolas" w:eastAsia="Arial" w:hAnsi="Consolas" w:cs="Arial"/>
          <w:b/>
          <w:bCs/>
          <w:spacing w:val="-5"/>
          <w:sz w:val="28"/>
          <w:szCs w:val="28"/>
          <w:lang w:val="en-US"/>
        </w:rPr>
        <w:t xml:space="preserve"> </w:t>
      </w:r>
      <w:r w:rsidRPr="00F84C6B">
        <w:rPr>
          <w:rFonts w:ascii="Consolas" w:eastAsia="Arial" w:hAnsi="Consolas" w:cs="Arial"/>
          <w:b/>
          <w:bCs/>
          <w:sz w:val="28"/>
          <w:szCs w:val="28"/>
          <w:lang w:val="en-US"/>
        </w:rPr>
        <w:t>que:</w:t>
      </w:r>
    </w:p>
    <w:p w14:paraId="74CC5B9B" w14:textId="77777777" w:rsidR="003C1FCB" w:rsidRPr="00F84C6B" w:rsidRDefault="003C1FCB" w:rsidP="003C1FCB">
      <w:pPr>
        <w:widowControl w:val="0"/>
        <w:numPr>
          <w:ilvl w:val="0"/>
          <w:numId w:val="15"/>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o ajuste acima referido, seus aditamentos, bem como o acompanhamento de sua execução contratual, estarão sujeitos a análise e julgamento pelo Tribunal de Contas do Estado de São Paulo, cujo trâmite processual ocorrerá pelo sistema</w:t>
      </w:r>
      <w:r w:rsidRPr="00F84C6B">
        <w:rPr>
          <w:rFonts w:ascii="Consolas" w:eastAsia="Arial" w:hAnsi="Consolas" w:cs="Arial"/>
          <w:spacing w:val="-14"/>
          <w:sz w:val="28"/>
          <w:szCs w:val="28"/>
        </w:rPr>
        <w:t xml:space="preserve"> </w:t>
      </w:r>
      <w:r w:rsidRPr="00F84C6B">
        <w:rPr>
          <w:rFonts w:ascii="Consolas" w:eastAsia="Arial" w:hAnsi="Consolas" w:cs="Arial"/>
          <w:sz w:val="28"/>
          <w:szCs w:val="28"/>
        </w:rPr>
        <w:t>eletrônico;</w:t>
      </w:r>
    </w:p>
    <w:p w14:paraId="5EE33C2C" w14:textId="77777777" w:rsidR="003C1FCB" w:rsidRPr="00F84C6B" w:rsidRDefault="003C1FCB" w:rsidP="003C1FCB">
      <w:pPr>
        <w:widowControl w:val="0"/>
        <w:numPr>
          <w:ilvl w:val="0"/>
          <w:numId w:val="15"/>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poderemos ter acesso ao processo, tendo vista e extraindo cópias das manifestações de interesse, Despachos e Decisões, mediante regular cadastramento no Sistema de Processo Eletrônico, em consonância com o estabelecido na Resolução nº 01/2011 do</w:t>
      </w:r>
      <w:r w:rsidRPr="00F84C6B">
        <w:rPr>
          <w:rFonts w:ascii="Consolas" w:eastAsia="Arial" w:hAnsi="Consolas" w:cs="Arial"/>
          <w:spacing w:val="-17"/>
          <w:sz w:val="28"/>
          <w:szCs w:val="28"/>
        </w:rPr>
        <w:t xml:space="preserve"> </w:t>
      </w:r>
      <w:r w:rsidRPr="00F84C6B">
        <w:rPr>
          <w:rFonts w:ascii="Consolas" w:eastAsia="Arial" w:hAnsi="Consolas" w:cs="Arial"/>
          <w:sz w:val="28"/>
          <w:szCs w:val="28"/>
        </w:rPr>
        <w:t>TCESP;</w:t>
      </w:r>
    </w:p>
    <w:p w14:paraId="4E884F5B" w14:textId="77777777" w:rsidR="003C1FCB" w:rsidRPr="00F84C6B" w:rsidRDefault="003C1FCB" w:rsidP="003C1FCB">
      <w:pPr>
        <w:widowControl w:val="0"/>
        <w:numPr>
          <w:ilvl w:val="0"/>
          <w:numId w:val="15"/>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F84C6B">
        <w:rPr>
          <w:rFonts w:ascii="Consolas" w:eastAsia="Arial" w:hAnsi="Consolas" w:cs="Arial"/>
          <w:spacing w:val="-2"/>
          <w:sz w:val="28"/>
          <w:szCs w:val="28"/>
        </w:rPr>
        <w:t xml:space="preserve"> </w:t>
      </w:r>
      <w:r w:rsidRPr="00F84C6B">
        <w:rPr>
          <w:rFonts w:ascii="Consolas" w:eastAsia="Arial" w:hAnsi="Consolas" w:cs="Arial"/>
          <w:sz w:val="28"/>
          <w:szCs w:val="28"/>
        </w:rPr>
        <w:t>Civil;</w:t>
      </w:r>
    </w:p>
    <w:p w14:paraId="5E593B0F" w14:textId="77777777" w:rsidR="003C1FCB" w:rsidRPr="00F84C6B" w:rsidRDefault="003C1FCB" w:rsidP="003C1FCB">
      <w:pPr>
        <w:widowControl w:val="0"/>
        <w:numPr>
          <w:ilvl w:val="0"/>
          <w:numId w:val="15"/>
        </w:numPr>
        <w:tabs>
          <w:tab w:val="left" w:pos="385"/>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 xml:space="preserve">as informações pessoais dos responsáveis pela contratante e </w:t>
      </w:r>
      <w:proofErr w:type="spellStart"/>
      <w:r w:rsidRPr="00F84C6B">
        <w:rPr>
          <w:rFonts w:ascii="Consolas" w:eastAsia="Arial" w:hAnsi="Consolas" w:cs="Arial"/>
          <w:sz w:val="28"/>
          <w:szCs w:val="28"/>
        </w:rPr>
        <w:t>e</w:t>
      </w:r>
      <w:proofErr w:type="spellEnd"/>
      <w:r w:rsidRPr="00F84C6B">
        <w:rPr>
          <w:rFonts w:ascii="Consolas" w:eastAsia="Arial" w:hAnsi="Consolas" w:cs="Arial"/>
          <w:sz w:val="28"/>
          <w:szCs w:val="28"/>
        </w:rPr>
        <w:t xml:space="preserve"> interessados estão cadastradas no módulo eletrônico do “Cadastro Corporativo TCESP – </w:t>
      </w:r>
      <w:proofErr w:type="spellStart"/>
      <w:r w:rsidRPr="00F84C6B">
        <w:rPr>
          <w:rFonts w:ascii="Consolas" w:eastAsia="Arial" w:hAnsi="Consolas" w:cs="Arial"/>
          <w:sz w:val="28"/>
          <w:szCs w:val="28"/>
        </w:rPr>
        <w:t>CadTCESP</w:t>
      </w:r>
      <w:proofErr w:type="spellEnd"/>
      <w:r w:rsidRPr="00F84C6B">
        <w:rPr>
          <w:rFonts w:ascii="Consolas" w:eastAsia="Arial" w:hAnsi="Consolas" w:cs="Arial"/>
          <w:sz w:val="28"/>
          <w:szCs w:val="28"/>
        </w:rPr>
        <w:t>”, nos termos previstos no Artigo 2º das Instruções nº01/2020, conforme “Declaração(</w:t>
      </w:r>
      <w:proofErr w:type="spellStart"/>
      <w:r w:rsidRPr="00F84C6B">
        <w:rPr>
          <w:rFonts w:ascii="Consolas" w:eastAsia="Arial" w:hAnsi="Consolas" w:cs="Arial"/>
          <w:sz w:val="28"/>
          <w:szCs w:val="28"/>
        </w:rPr>
        <w:t>ões</w:t>
      </w:r>
      <w:proofErr w:type="spellEnd"/>
      <w:r w:rsidRPr="00F84C6B">
        <w:rPr>
          <w:rFonts w:ascii="Consolas" w:eastAsia="Arial" w:hAnsi="Consolas" w:cs="Arial"/>
          <w:sz w:val="28"/>
          <w:szCs w:val="28"/>
        </w:rPr>
        <w:t>) de Atualização Cadastral” anexa</w:t>
      </w:r>
      <w:r w:rsidRPr="00F84C6B">
        <w:rPr>
          <w:rFonts w:ascii="Consolas" w:eastAsia="Arial" w:hAnsi="Consolas" w:cs="Arial"/>
          <w:spacing w:val="-23"/>
          <w:sz w:val="28"/>
          <w:szCs w:val="28"/>
        </w:rPr>
        <w:t xml:space="preserve"> </w:t>
      </w:r>
      <w:r w:rsidRPr="00F84C6B">
        <w:rPr>
          <w:rFonts w:ascii="Consolas" w:eastAsia="Arial" w:hAnsi="Consolas" w:cs="Arial"/>
          <w:sz w:val="28"/>
          <w:szCs w:val="28"/>
        </w:rPr>
        <w:t>(s);</w:t>
      </w:r>
    </w:p>
    <w:p w14:paraId="203BA8F6" w14:textId="77777777" w:rsidR="003C1FCB" w:rsidRPr="00F84C6B" w:rsidRDefault="003C1FCB" w:rsidP="003C1FCB">
      <w:pPr>
        <w:widowControl w:val="0"/>
        <w:numPr>
          <w:ilvl w:val="0"/>
          <w:numId w:val="15"/>
        </w:numPr>
        <w:tabs>
          <w:tab w:val="left" w:pos="414"/>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é de exclusiva responsabilidade do contratado manter seus dados sempre atualizados.</w:t>
      </w:r>
    </w:p>
    <w:p w14:paraId="2BCD982C" w14:textId="77777777" w:rsidR="003C1FCB" w:rsidRPr="00F84C6B" w:rsidRDefault="003C1FCB" w:rsidP="003C1FCB">
      <w:pPr>
        <w:widowControl w:val="0"/>
        <w:numPr>
          <w:ilvl w:val="0"/>
          <w:numId w:val="14"/>
        </w:numPr>
        <w:tabs>
          <w:tab w:val="left" w:pos="810"/>
        </w:tabs>
        <w:autoSpaceDE w:val="0"/>
        <w:autoSpaceDN w:val="0"/>
        <w:ind w:left="0" w:right="-1" w:firstLine="0"/>
        <w:jc w:val="both"/>
        <w:outlineLvl w:val="0"/>
        <w:rPr>
          <w:rFonts w:ascii="Consolas" w:eastAsia="Arial" w:hAnsi="Consolas" w:cs="Arial"/>
          <w:b/>
          <w:bCs/>
          <w:sz w:val="28"/>
          <w:szCs w:val="28"/>
        </w:rPr>
      </w:pPr>
      <w:r w:rsidRPr="00F84C6B">
        <w:rPr>
          <w:rFonts w:ascii="Consolas" w:eastAsia="Arial" w:hAnsi="Consolas" w:cs="Arial"/>
          <w:b/>
          <w:bCs/>
          <w:sz w:val="28"/>
          <w:szCs w:val="28"/>
        </w:rPr>
        <w:t>Damo-nos por NOTIFICADOS</w:t>
      </w:r>
      <w:r w:rsidRPr="00F84C6B">
        <w:rPr>
          <w:rFonts w:ascii="Consolas" w:eastAsia="Arial" w:hAnsi="Consolas" w:cs="Arial"/>
          <w:b/>
          <w:bCs/>
          <w:spacing w:val="-2"/>
          <w:sz w:val="28"/>
          <w:szCs w:val="28"/>
        </w:rPr>
        <w:t xml:space="preserve"> </w:t>
      </w:r>
      <w:r w:rsidRPr="00F84C6B">
        <w:rPr>
          <w:rFonts w:ascii="Consolas" w:eastAsia="Arial" w:hAnsi="Consolas" w:cs="Arial"/>
          <w:b/>
          <w:bCs/>
          <w:sz w:val="28"/>
          <w:szCs w:val="28"/>
        </w:rPr>
        <w:t>para:</w:t>
      </w:r>
    </w:p>
    <w:p w14:paraId="0953894F" w14:textId="77777777" w:rsidR="003C1FCB" w:rsidRPr="00F84C6B" w:rsidRDefault="003C1FCB" w:rsidP="003C1FCB">
      <w:pPr>
        <w:widowControl w:val="0"/>
        <w:numPr>
          <w:ilvl w:val="0"/>
          <w:numId w:val="16"/>
        </w:numPr>
        <w:tabs>
          <w:tab w:val="left" w:pos="810"/>
        </w:tabs>
        <w:autoSpaceDE w:val="0"/>
        <w:autoSpaceDN w:val="0"/>
        <w:ind w:left="0" w:right="-1" w:firstLine="0"/>
        <w:jc w:val="both"/>
        <w:rPr>
          <w:rFonts w:ascii="Consolas" w:eastAsia="Arial" w:hAnsi="Consolas" w:cs="Arial"/>
          <w:sz w:val="28"/>
          <w:szCs w:val="28"/>
        </w:rPr>
      </w:pPr>
      <w:r w:rsidRPr="00F84C6B">
        <w:rPr>
          <w:rFonts w:ascii="Consolas" w:eastAsia="Arial" w:hAnsi="Consolas" w:cs="Arial"/>
          <w:sz w:val="28"/>
          <w:szCs w:val="28"/>
        </w:rPr>
        <w:t>O acompanhamento dos atos do processo até seu julgamento final e consequente</w:t>
      </w:r>
      <w:r w:rsidRPr="00F84C6B">
        <w:rPr>
          <w:rFonts w:ascii="Consolas" w:eastAsia="Arial" w:hAnsi="Consolas" w:cs="Arial"/>
          <w:spacing w:val="-11"/>
          <w:sz w:val="28"/>
          <w:szCs w:val="28"/>
        </w:rPr>
        <w:t xml:space="preserve"> </w:t>
      </w:r>
      <w:r w:rsidRPr="00F84C6B">
        <w:rPr>
          <w:rFonts w:ascii="Consolas" w:eastAsia="Arial" w:hAnsi="Consolas" w:cs="Arial"/>
          <w:sz w:val="28"/>
          <w:szCs w:val="28"/>
        </w:rPr>
        <w:t>publicação;</w:t>
      </w:r>
    </w:p>
    <w:p w14:paraId="64C74D73" w14:textId="77777777" w:rsidR="003C1FCB" w:rsidRPr="00F84C6B" w:rsidRDefault="003C1FCB" w:rsidP="003C1FCB">
      <w:pPr>
        <w:ind w:right="-1"/>
        <w:jc w:val="both"/>
        <w:rPr>
          <w:rFonts w:ascii="Consolas" w:hAnsi="Consolas" w:cs="Arial"/>
          <w:sz w:val="28"/>
          <w:szCs w:val="28"/>
        </w:rPr>
      </w:pPr>
      <w:r w:rsidRPr="00F84C6B">
        <w:rPr>
          <w:rFonts w:ascii="Consolas" w:eastAsia="Arial" w:hAnsi="Consolas" w:cs="Arial"/>
          <w:sz w:val="28"/>
          <w:szCs w:val="28"/>
        </w:rPr>
        <w:lastRenderedPageBreak/>
        <w:t>Se for o caso e de nosso interesse, nos prazos e nas formas legais e regimentais, exercer o direito de defesa, interpor recursos e o que mais</w:t>
      </w:r>
      <w:r w:rsidRPr="00F84C6B">
        <w:rPr>
          <w:rFonts w:ascii="Consolas" w:eastAsia="Arial" w:hAnsi="Consolas" w:cs="Arial"/>
          <w:spacing w:val="-27"/>
          <w:sz w:val="28"/>
          <w:szCs w:val="28"/>
        </w:rPr>
        <w:t xml:space="preserve"> </w:t>
      </w:r>
      <w:r w:rsidRPr="00F84C6B">
        <w:rPr>
          <w:rFonts w:ascii="Consolas" w:eastAsia="Arial" w:hAnsi="Consolas" w:cs="Arial"/>
          <w:sz w:val="28"/>
          <w:szCs w:val="28"/>
        </w:rPr>
        <w:t>couber.</w:t>
      </w:r>
    </w:p>
    <w:p w14:paraId="4CF325FE" w14:textId="77777777" w:rsidR="003C1FCB" w:rsidRPr="00F84C6B" w:rsidRDefault="003C1FCB" w:rsidP="003C1FCB">
      <w:pPr>
        <w:ind w:right="-1"/>
        <w:jc w:val="both"/>
        <w:rPr>
          <w:rFonts w:ascii="Consolas" w:hAnsi="Consolas" w:cs="Arial"/>
          <w:sz w:val="28"/>
          <w:szCs w:val="28"/>
        </w:rPr>
      </w:pPr>
    </w:p>
    <w:p w14:paraId="27056CB9" w14:textId="363D5178" w:rsidR="003C1FCB" w:rsidRPr="00F84C6B" w:rsidRDefault="003C1FCB" w:rsidP="003C1FCB">
      <w:pPr>
        <w:ind w:right="-1"/>
        <w:jc w:val="center"/>
        <w:rPr>
          <w:rFonts w:ascii="Consolas" w:hAnsi="Consolas" w:cs="Arial"/>
          <w:b/>
          <w:bCs/>
          <w:sz w:val="28"/>
          <w:szCs w:val="28"/>
        </w:rPr>
      </w:pPr>
      <w:r w:rsidRPr="00F84C6B">
        <w:rPr>
          <w:rFonts w:ascii="Consolas" w:hAnsi="Consolas" w:cs="Consolas"/>
          <w:b/>
          <w:bCs/>
          <w:sz w:val="28"/>
          <w:szCs w:val="28"/>
        </w:rPr>
        <w:t xml:space="preserve">IARAS, </w:t>
      </w:r>
      <w:r w:rsidR="007A5860">
        <w:rPr>
          <w:rFonts w:ascii="Consolas" w:hAnsi="Consolas" w:cs="Consolas"/>
          <w:b/>
          <w:bCs/>
          <w:sz w:val="28"/>
          <w:szCs w:val="28"/>
        </w:rPr>
        <w:t>13</w:t>
      </w:r>
      <w:r w:rsidRPr="00F84C6B">
        <w:rPr>
          <w:rFonts w:ascii="Consolas" w:hAnsi="Consolas" w:cs="Consolas"/>
          <w:b/>
          <w:bCs/>
          <w:sz w:val="28"/>
          <w:szCs w:val="28"/>
        </w:rPr>
        <w:t xml:space="preserve"> DE </w:t>
      </w:r>
      <w:r w:rsidR="007A5860">
        <w:rPr>
          <w:rFonts w:ascii="Consolas" w:hAnsi="Consolas" w:cs="Consolas"/>
          <w:b/>
          <w:bCs/>
          <w:sz w:val="28"/>
          <w:szCs w:val="28"/>
        </w:rPr>
        <w:t>AGOSTO</w:t>
      </w:r>
      <w:r w:rsidRPr="00F84C6B">
        <w:rPr>
          <w:rFonts w:ascii="Consolas" w:hAnsi="Consolas" w:cs="Consolas"/>
          <w:b/>
          <w:bCs/>
          <w:sz w:val="28"/>
          <w:szCs w:val="28"/>
        </w:rPr>
        <w:t xml:space="preserve"> DE 2024</w:t>
      </w:r>
      <w:r w:rsidRPr="00F84C6B">
        <w:rPr>
          <w:rFonts w:ascii="Consolas" w:hAnsi="Consolas" w:cs="Arial"/>
          <w:b/>
          <w:bCs/>
          <w:sz w:val="28"/>
          <w:szCs w:val="28"/>
        </w:rPr>
        <w:t>.</w:t>
      </w:r>
    </w:p>
    <w:p w14:paraId="1628BAD1" w14:textId="77777777" w:rsidR="003C1FCB" w:rsidRPr="00F84C6B" w:rsidRDefault="003C1FCB" w:rsidP="003C1FCB">
      <w:pPr>
        <w:ind w:right="-1"/>
        <w:jc w:val="both"/>
        <w:rPr>
          <w:rFonts w:ascii="Consolas" w:hAnsi="Consolas"/>
          <w:sz w:val="28"/>
          <w:szCs w:val="28"/>
        </w:rPr>
      </w:pPr>
    </w:p>
    <w:p w14:paraId="3393B3F3"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AUTORIDADE MÁXIMA DO ÓRGÃO/ENTIDADE</w:t>
      </w:r>
    </w:p>
    <w:p w14:paraId="446B4AD1"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63221016"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Cargo: Prefeito Municipal</w:t>
      </w:r>
    </w:p>
    <w:p w14:paraId="2CD005DE"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437DE260" w14:textId="77777777" w:rsidR="003C1FCB" w:rsidRPr="00F84C6B" w:rsidRDefault="003C1FCB" w:rsidP="003C1FCB">
      <w:pPr>
        <w:ind w:right="-1"/>
        <w:jc w:val="both"/>
        <w:rPr>
          <w:rFonts w:ascii="Consolas" w:hAnsi="Consolas" w:cs="Arial"/>
          <w:sz w:val="28"/>
          <w:szCs w:val="28"/>
        </w:rPr>
      </w:pPr>
    </w:p>
    <w:p w14:paraId="4F6256B7"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RESPONSÁVEIS PELA HOMOLOGAÇÃO DO CERTAME OU RATIFICAÇÃO DA DISPENSA/INEXIGIBILIDADE DE LICITAÇÃO:</w:t>
      </w:r>
    </w:p>
    <w:p w14:paraId="0AA57C28"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0998BD90"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Cargo: Prefeito Municipal</w:t>
      </w:r>
    </w:p>
    <w:p w14:paraId="43ACE52D"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5AE0BB19" w14:textId="77777777" w:rsidR="003C1FCB" w:rsidRPr="00F84C6B" w:rsidRDefault="003C1FCB" w:rsidP="003C1FCB">
      <w:pPr>
        <w:ind w:right="-1"/>
        <w:jc w:val="both"/>
        <w:rPr>
          <w:rFonts w:ascii="Consolas" w:hAnsi="Consolas" w:cs="Arial"/>
          <w:sz w:val="28"/>
          <w:szCs w:val="28"/>
        </w:rPr>
      </w:pPr>
    </w:p>
    <w:p w14:paraId="7A76A06B"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33F5301E" w14:textId="77777777" w:rsidR="003C1FCB" w:rsidRPr="00F84C6B" w:rsidRDefault="003C1FCB" w:rsidP="003C1FCB">
      <w:pPr>
        <w:ind w:right="-1"/>
        <w:jc w:val="both"/>
        <w:rPr>
          <w:rFonts w:ascii="Consolas" w:hAnsi="Consolas" w:cs="Arial"/>
          <w:b/>
          <w:sz w:val="28"/>
          <w:szCs w:val="28"/>
        </w:rPr>
      </w:pPr>
    </w:p>
    <w:p w14:paraId="6043C37E"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RESPONSÁVEIS QUE ASSINARAM O AJUSTE:</w:t>
      </w:r>
    </w:p>
    <w:p w14:paraId="22AF9563"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Pelo contratante:</w:t>
      </w:r>
    </w:p>
    <w:p w14:paraId="4502BDEC"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153CE11A"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Cargo: Prefeito Municipal</w:t>
      </w:r>
    </w:p>
    <w:p w14:paraId="5B94582B"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65074C86" w14:textId="77777777" w:rsidR="003C1FCB" w:rsidRPr="00F84C6B" w:rsidRDefault="003C1FCB" w:rsidP="003C1FCB">
      <w:pPr>
        <w:ind w:right="-1"/>
        <w:jc w:val="both"/>
        <w:rPr>
          <w:rFonts w:ascii="Consolas" w:hAnsi="Consolas" w:cs="Arial"/>
          <w:sz w:val="28"/>
          <w:szCs w:val="28"/>
        </w:rPr>
      </w:pPr>
    </w:p>
    <w:p w14:paraId="640FA7E4"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47A8AF4B" w14:textId="77777777" w:rsidR="003C1FCB" w:rsidRPr="00F84C6B" w:rsidRDefault="003C1FCB" w:rsidP="003C1FCB">
      <w:pPr>
        <w:ind w:right="-1"/>
        <w:jc w:val="both"/>
        <w:rPr>
          <w:rFonts w:ascii="Consolas" w:hAnsi="Consolas" w:cs="Arial"/>
          <w:b/>
          <w:sz w:val="28"/>
          <w:szCs w:val="28"/>
        </w:rPr>
      </w:pPr>
    </w:p>
    <w:p w14:paraId="2D59A571" w14:textId="77777777" w:rsidR="003C1FCB" w:rsidRPr="00F84C6B" w:rsidRDefault="003C1FCB" w:rsidP="003C1FCB">
      <w:pPr>
        <w:jc w:val="both"/>
        <w:rPr>
          <w:rFonts w:ascii="Consolas" w:hAnsi="Consolas"/>
          <w:sz w:val="28"/>
          <w:szCs w:val="28"/>
        </w:rPr>
      </w:pPr>
      <w:r w:rsidRPr="00F84C6B">
        <w:rPr>
          <w:rFonts w:ascii="Consolas" w:eastAsia="Calibri" w:hAnsi="Consolas" w:cs="Arial"/>
          <w:b/>
          <w:sz w:val="28"/>
          <w:szCs w:val="28"/>
        </w:rPr>
        <w:t>Pela contratada:</w:t>
      </w:r>
    </w:p>
    <w:p w14:paraId="01930AF3" w14:textId="77777777" w:rsidR="00825DC0" w:rsidRDefault="003C1FCB" w:rsidP="00825DC0">
      <w:pPr>
        <w:rPr>
          <w:rFonts w:ascii="Consolas" w:hAnsi="Consolas" w:cs="Consolas"/>
          <w:b/>
          <w:bCs/>
          <w:sz w:val="28"/>
          <w:szCs w:val="28"/>
        </w:rPr>
      </w:pPr>
      <w:r w:rsidRPr="00F84C6B">
        <w:rPr>
          <w:rFonts w:ascii="Consolas" w:hAnsi="Consolas" w:cs="Consolas"/>
          <w:sz w:val="28"/>
          <w:szCs w:val="28"/>
        </w:rPr>
        <w:t xml:space="preserve">Nome: </w:t>
      </w:r>
      <w:r w:rsidR="00825DC0" w:rsidRPr="00825DC0">
        <w:rPr>
          <w:rFonts w:ascii="Consolas" w:hAnsi="Consolas" w:cs="Consolas"/>
          <w:b/>
          <w:bCs/>
          <w:sz w:val="28"/>
          <w:szCs w:val="28"/>
        </w:rPr>
        <w:t>POLIANA RAMOS LEITE PIRES</w:t>
      </w:r>
    </w:p>
    <w:p w14:paraId="4329B0ED" w14:textId="7EAA9C77" w:rsidR="003C1FCB" w:rsidRPr="00F84C6B" w:rsidRDefault="003C1FCB" w:rsidP="003C1FCB">
      <w:pPr>
        <w:jc w:val="both"/>
        <w:rPr>
          <w:rFonts w:ascii="Consolas" w:hAnsi="Consolas" w:cs="Consolas"/>
          <w:sz w:val="28"/>
          <w:szCs w:val="28"/>
        </w:rPr>
      </w:pPr>
      <w:r w:rsidRPr="00F84C6B">
        <w:rPr>
          <w:rFonts w:ascii="Consolas" w:hAnsi="Consolas" w:cs="Consolas"/>
          <w:sz w:val="28"/>
          <w:szCs w:val="28"/>
        </w:rPr>
        <w:t>Cargo: Empresári</w:t>
      </w:r>
      <w:r w:rsidR="00825DC0">
        <w:rPr>
          <w:rFonts w:ascii="Consolas" w:hAnsi="Consolas" w:cs="Consolas"/>
          <w:sz w:val="28"/>
          <w:szCs w:val="28"/>
        </w:rPr>
        <w:t>a</w:t>
      </w:r>
    </w:p>
    <w:p w14:paraId="31755176" w14:textId="25C991DB" w:rsidR="003C1FCB" w:rsidRPr="00F84C6B" w:rsidRDefault="003C1FCB" w:rsidP="003C1FCB">
      <w:pPr>
        <w:jc w:val="both"/>
        <w:rPr>
          <w:rFonts w:ascii="Consolas" w:hAnsi="Consolas"/>
          <w:sz w:val="28"/>
          <w:szCs w:val="28"/>
        </w:rPr>
      </w:pPr>
      <w:r w:rsidRPr="00F84C6B">
        <w:rPr>
          <w:rFonts w:ascii="Consolas" w:hAnsi="Consolas" w:cs="Consolas"/>
          <w:sz w:val="28"/>
          <w:szCs w:val="28"/>
        </w:rPr>
        <w:t xml:space="preserve">CPF: </w:t>
      </w:r>
      <w:r w:rsidR="00B84F54" w:rsidRPr="00825DC0">
        <w:rPr>
          <w:rFonts w:ascii="Consolas" w:hAnsi="Consolas" w:cs="Consolas"/>
          <w:bCs/>
          <w:sz w:val="28"/>
          <w:szCs w:val="28"/>
        </w:rPr>
        <w:t>044</w:t>
      </w:r>
      <w:r w:rsidR="00B84F54">
        <w:rPr>
          <w:rFonts w:ascii="Consolas" w:hAnsi="Consolas" w:cs="Consolas"/>
          <w:bCs/>
          <w:sz w:val="28"/>
          <w:szCs w:val="28"/>
        </w:rPr>
        <w:t>.</w:t>
      </w:r>
      <w:r w:rsidR="00B84F54" w:rsidRPr="00825DC0">
        <w:rPr>
          <w:rFonts w:ascii="Consolas" w:hAnsi="Consolas" w:cs="Consolas"/>
          <w:bCs/>
          <w:sz w:val="28"/>
          <w:szCs w:val="28"/>
        </w:rPr>
        <w:t>791</w:t>
      </w:r>
      <w:r w:rsidR="00B84F54">
        <w:rPr>
          <w:rFonts w:ascii="Consolas" w:hAnsi="Consolas" w:cs="Consolas"/>
          <w:bCs/>
          <w:sz w:val="28"/>
          <w:szCs w:val="28"/>
        </w:rPr>
        <w:t>.</w:t>
      </w:r>
      <w:r w:rsidR="00B84F54" w:rsidRPr="00825DC0">
        <w:rPr>
          <w:rFonts w:ascii="Consolas" w:hAnsi="Consolas" w:cs="Consolas"/>
          <w:bCs/>
          <w:sz w:val="28"/>
          <w:szCs w:val="28"/>
        </w:rPr>
        <w:t>206</w:t>
      </w:r>
      <w:r w:rsidR="00B84F54">
        <w:rPr>
          <w:rFonts w:ascii="Consolas" w:hAnsi="Consolas" w:cs="Consolas"/>
          <w:bCs/>
          <w:sz w:val="28"/>
          <w:szCs w:val="28"/>
        </w:rPr>
        <w:t>-</w:t>
      </w:r>
      <w:r w:rsidR="00B84F54" w:rsidRPr="00825DC0">
        <w:rPr>
          <w:rFonts w:ascii="Consolas" w:hAnsi="Consolas" w:cs="Consolas"/>
          <w:bCs/>
          <w:sz w:val="28"/>
          <w:szCs w:val="28"/>
        </w:rPr>
        <w:t>29</w:t>
      </w:r>
    </w:p>
    <w:p w14:paraId="7CC2DBC7" w14:textId="77777777" w:rsidR="003C1FCB" w:rsidRPr="00F84C6B" w:rsidRDefault="003C1FCB" w:rsidP="003C1FCB">
      <w:pPr>
        <w:ind w:right="-1"/>
        <w:jc w:val="both"/>
        <w:rPr>
          <w:rFonts w:ascii="Consolas" w:hAnsi="Consolas" w:cs="Arial"/>
          <w:b/>
          <w:sz w:val="28"/>
          <w:szCs w:val="28"/>
        </w:rPr>
      </w:pPr>
    </w:p>
    <w:p w14:paraId="5A765F2C"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0A2DFAD2" w14:textId="77777777" w:rsidR="003C1FCB" w:rsidRDefault="003C1FCB" w:rsidP="003C1FCB">
      <w:pPr>
        <w:ind w:right="-1"/>
        <w:jc w:val="both"/>
        <w:rPr>
          <w:rFonts w:ascii="Consolas" w:hAnsi="Consolas" w:cs="Arial"/>
          <w:b/>
          <w:sz w:val="28"/>
          <w:szCs w:val="28"/>
        </w:rPr>
      </w:pPr>
    </w:p>
    <w:p w14:paraId="20FC09FB" w14:textId="77777777" w:rsidR="003C1FCB" w:rsidRPr="00F84C6B" w:rsidRDefault="003C1FCB" w:rsidP="003C1FCB">
      <w:pPr>
        <w:ind w:right="-1"/>
        <w:jc w:val="both"/>
        <w:rPr>
          <w:rFonts w:ascii="Consolas" w:hAnsi="Consolas" w:cs="Arial"/>
          <w:b/>
          <w:sz w:val="28"/>
          <w:szCs w:val="28"/>
        </w:rPr>
      </w:pPr>
    </w:p>
    <w:p w14:paraId="0017A4CD" w14:textId="77777777" w:rsidR="003C1FCB" w:rsidRPr="00F84C6B" w:rsidRDefault="003C1FCB" w:rsidP="003C1FCB">
      <w:pPr>
        <w:ind w:right="-1"/>
        <w:jc w:val="both"/>
        <w:rPr>
          <w:rFonts w:ascii="Consolas" w:hAnsi="Consolas"/>
          <w:sz w:val="28"/>
          <w:szCs w:val="28"/>
        </w:rPr>
      </w:pPr>
      <w:r w:rsidRPr="00F84C6B">
        <w:rPr>
          <w:rFonts w:ascii="Consolas" w:hAnsi="Consolas" w:cs="Arial"/>
          <w:b/>
          <w:sz w:val="28"/>
          <w:szCs w:val="28"/>
        </w:rPr>
        <w:t>ORDENADOR DE DESPESAS DA CONTRATANTE:</w:t>
      </w:r>
    </w:p>
    <w:p w14:paraId="2619EBF2"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 xml:space="preserve">Nome: </w:t>
      </w:r>
      <w:r w:rsidRPr="00F84C6B">
        <w:rPr>
          <w:rFonts w:ascii="Consolas" w:hAnsi="Consolas" w:cs="Arial"/>
          <w:b/>
          <w:bCs/>
          <w:sz w:val="28"/>
          <w:szCs w:val="28"/>
        </w:rPr>
        <w:t>MARCOS JOSÉ ROSA</w:t>
      </w:r>
    </w:p>
    <w:p w14:paraId="4B7D617B" w14:textId="77777777" w:rsidR="003C1FCB" w:rsidRPr="00F84C6B" w:rsidRDefault="003C1FCB" w:rsidP="003C1FCB">
      <w:pPr>
        <w:ind w:right="-1"/>
        <w:jc w:val="both"/>
        <w:rPr>
          <w:rFonts w:ascii="Consolas" w:hAnsi="Consolas" w:cs="Arial"/>
          <w:sz w:val="28"/>
          <w:szCs w:val="28"/>
        </w:rPr>
      </w:pPr>
      <w:r w:rsidRPr="00F84C6B">
        <w:rPr>
          <w:rFonts w:ascii="Consolas" w:hAnsi="Consolas" w:cs="Arial"/>
          <w:sz w:val="28"/>
          <w:szCs w:val="28"/>
        </w:rPr>
        <w:t>Cargo: Prefeito Municipal</w:t>
      </w:r>
    </w:p>
    <w:p w14:paraId="24118680"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 xml:space="preserve">CPF: </w:t>
      </w:r>
      <w:r w:rsidRPr="00F84C6B">
        <w:rPr>
          <w:rFonts w:ascii="Consolas" w:hAnsi="Consolas"/>
          <w:sz w:val="28"/>
          <w:szCs w:val="28"/>
        </w:rPr>
        <w:t>190.948.948-40</w:t>
      </w:r>
    </w:p>
    <w:p w14:paraId="4F6195AB" w14:textId="77777777" w:rsidR="003C1FCB" w:rsidRPr="00F84C6B" w:rsidRDefault="003C1FCB" w:rsidP="003C1FCB">
      <w:pPr>
        <w:ind w:right="-1"/>
        <w:jc w:val="both"/>
        <w:rPr>
          <w:rFonts w:ascii="Consolas" w:hAnsi="Consolas" w:cs="Arial"/>
          <w:sz w:val="28"/>
          <w:szCs w:val="28"/>
        </w:rPr>
      </w:pPr>
    </w:p>
    <w:p w14:paraId="6DB7B1A9" w14:textId="77777777" w:rsidR="003C1FCB" w:rsidRPr="00F84C6B" w:rsidRDefault="003C1FCB" w:rsidP="003C1FCB">
      <w:pPr>
        <w:ind w:right="-1"/>
        <w:jc w:val="both"/>
        <w:rPr>
          <w:rFonts w:ascii="Consolas" w:hAnsi="Consolas"/>
          <w:sz w:val="28"/>
          <w:szCs w:val="28"/>
        </w:rPr>
      </w:pPr>
      <w:r w:rsidRPr="00F84C6B">
        <w:rPr>
          <w:rFonts w:ascii="Consolas" w:hAnsi="Consolas" w:cs="Arial"/>
          <w:sz w:val="28"/>
          <w:szCs w:val="28"/>
        </w:rPr>
        <w:t>Assinatura: __________________________________________________</w:t>
      </w:r>
    </w:p>
    <w:p w14:paraId="3B2799DB" w14:textId="77777777" w:rsidR="003C1FCB" w:rsidRPr="00F84C6B" w:rsidRDefault="003C1FCB" w:rsidP="003C1FCB">
      <w:pPr>
        <w:autoSpaceDE w:val="0"/>
        <w:jc w:val="both"/>
        <w:rPr>
          <w:rFonts w:ascii="Consolas" w:eastAsia="Arial" w:hAnsi="Consolas" w:cs="Arial"/>
          <w:b/>
          <w:bCs/>
          <w:sz w:val="28"/>
          <w:szCs w:val="28"/>
        </w:rPr>
      </w:pPr>
    </w:p>
    <w:p w14:paraId="280FBFC4" w14:textId="77777777" w:rsidR="003C1FCB" w:rsidRDefault="003C1FCB" w:rsidP="003C1FCB">
      <w:pPr>
        <w:ind w:right="-1"/>
        <w:jc w:val="both"/>
        <w:rPr>
          <w:rFonts w:ascii="Consolas" w:eastAsia="Arial" w:hAnsi="Consolas" w:cs="Arial"/>
          <w:b/>
          <w:sz w:val="28"/>
          <w:szCs w:val="28"/>
        </w:rPr>
      </w:pPr>
    </w:p>
    <w:p w14:paraId="64A6E63B" w14:textId="77777777" w:rsidR="007A5860" w:rsidRDefault="007A5860" w:rsidP="003C1FCB">
      <w:pPr>
        <w:ind w:right="-1"/>
        <w:jc w:val="both"/>
        <w:rPr>
          <w:rFonts w:ascii="Consolas" w:eastAsia="Arial" w:hAnsi="Consolas" w:cs="Arial"/>
          <w:b/>
          <w:sz w:val="28"/>
          <w:szCs w:val="28"/>
        </w:rPr>
      </w:pPr>
    </w:p>
    <w:p w14:paraId="04F473A4" w14:textId="77777777" w:rsidR="007A5860" w:rsidRDefault="007A5860" w:rsidP="003C1FCB">
      <w:pPr>
        <w:ind w:right="-1"/>
        <w:jc w:val="both"/>
        <w:rPr>
          <w:rFonts w:ascii="Consolas" w:eastAsia="Arial" w:hAnsi="Consolas" w:cs="Arial"/>
          <w:b/>
          <w:sz w:val="28"/>
          <w:szCs w:val="28"/>
        </w:rPr>
      </w:pPr>
    </w:p>
    <w:p w14:paraId="298605EF" w14:textId="77777777" w:rsidR="007A5860" w:rsidRDefault="007A5860" w:rsidP="003C1FCB">
      <w:pPr>
        <w:ind w:right="-1"/>
        <w:jc w:val="both"/>
        <w:rPr>
          <w:rFonts w:ascii="Consolas" w:eastAsia="Arial" w:hAnsi="Consolas" w:cs="Arial"/>
          <w:b/>
          <w:sz w:val="28"/>
          <w:szCs w:val="28"/>
        </w:rPr>
      </w:pPr>
    </w:p>
    <w:p w14:paraId="77DEE9C3" w14:textId="77777777" w:rsidR="007A5860" w:rsidRDefault="007A5860" w:rsidP="003C1FCB">
      <w:pPr>
        <w:ind w:right="-1"/>
        <w:jc w:val="both"/>
        <w:rPr>
          <w:rFonts w:ascii="Consolas" w:eastAsia="Arial" w:hAnsi="Consolas" w:cs="Arial"/>
          <w:b/>
          <w:sz w:val="28"/>
          <w:szCs w:val="28"/>
        </w:rPr>
      </w:pPr>
    </w:p>
    <w:p w14:paraId="40E5CBC8" w14:textId="77777777" w:rsidR="007A5860" w:rsidRDefault="007A5860" w:rsidP="003C1FCB">
      <w:pPr>
        <w:ind w:right="-1"/>
        <w:jc w:val="both"/>
        <w:rPr>
          <w:rFonts w:ascii="Consolas" w:eastAsia="Arial" w:hAnsi="Consolas" w:cs="Arial"/>
          <w:b/>
          <w:sz w:val="28"/>
          <w:szCs w:val="28"/>
        </w:rPr>
      </w:pPr>
    </w:p>
    <w:p w14:paraId="67840B85" w14:textId="77777777" w:rsidR="007A5860" w:rsidRDefault="007A5860" w:rsidP="003C1FCB">
      <w:pPr>
        <w:ind w:right="-1"/>
        <w:jc w:val="both"/>
        <w:rPr>
          <w:rFonts w:ascii="Consolas" w:eastAsia="Arial" w:hAnsi="Consolas" w:cs="Arial"/>
          <w:b/>
          <w:sz w:val="28"/>
          <w:szCs w:val="28"/>
        </w:rPr>
      </w:pPr>
    </w:p>
    <w:p w14:paraId="4D5165DD" w14:textId="77777777" w:rsidR="007A5860" w:rsidRDefault="007A5860" w:rsidP="003C1FCB">
      <w:pPr>
        <w:ind w:right="-1"/>
        <w:jc w:val="both"/>
        <w:rPr>
          <w:rFonts w:ascii="Consolas" w:eastAsia="Arial" w:hAnsi="Consolas" w:cs="Arial"/>
          <w:b/>
          <w:sz w:val="28"/>
          <w:szCs w:val="28"/>
        </w:rPr>
      </w:pPr>
    </w:p>
    <w:p w14:paraId="769210D6" w14:textId="77777777" w:rsidR="007A5860" w:rsidRDefault="007A5860" w:rsidP="003C1FCB">
      <w:pPr>
        <w:ind w:right="-1"/>
        <w:jc w:val="both"/>
        <w:rPr>
          <w:rFonts w:ascii="Consolas" w:eastAsia="Arial" w:hAnsi="Consolas" w:cs="Arial"/>
          <w:b/>
          <w:sz w:val="28"/>
          <w:szCs w:val="28"/>
        </w:rPr>
      </w:pPr>
    </w:p>
    <w:p w14:paraId="06A0D49A" w14:textId="77777777" w:rsidR="007A5860" w:rsidRDefault="007A5860" w:rsidP="003C1FCB">
      <w:pPr>
        <w:ind w:right="-1"/>
        <w:jc w:val="both"/>
        <w:rPr>
          <w:rFonts w:ascii="Consolas" w:eastAsia="Arial" w:hAnsi="Consolas" w:cs="Arial"/>
          <w:b/>
          <w:sz w:val="28"/>
          <w:szCs w:val="28"/>
        </w:rPr>
      </w:pPr>
    </w:p>
    <w:p w14:paraId="64D24FFF" w14:textId="77777777" w:rsidR="007A5860" w:rsidRDefault="007A5860" w:rsidP="003C1FCB">
      <w:pPr>
        <w:ind w:right="-1"/>
        <w:jc w:val="both"/>
        <w:rPr>
          <w:rFonts w:ascii="Consolas" w:eastAsia="Arial" w:hAnsi="Consolas" w:cs="Arial"/>
          <w:b/>
          <w:sz w:val="28"/>
          <w:szCs w:val="28"/>
        </w:rPr>
      </w:pPr>
    </w:p>
    <w:p w14:paraId="73F41DA6" w14:textId="77777777" w:rsidR="007A5860" w:rsidRDefault="007A5860" w:rsidP="003C1FCB">
      <w:pPr>
        <w:ind w:right="-1"/>
        <w:jc w:val="both"/>
        <w:rPr>
          <w:rFonts w:ascii="Consolas" w:eastAsia="Arial" w:hAnsi="Consolas" w:cs="Arial"/>
          <w:b/>
          <w:sz w:val="28"/>
          <w:szCs w:val="28"/>
        </w:rPr>
      </w:pPr>
    </w:p>
    <w:p w14:paraId="7A709D6C" w14:textId="77777777" w:rsidR="007A5860" w:rsidRDefault="007A5860" w:rsidP="003C1FCB">
      <w:pPr>
        <w:ind w:right="-1"/>
        <w:jc w:val="both"/>
        <w:rPr>
          <w:rFonts w:ascii="Consolas" w:eastAsia="Arial" w:hAnsi="Consolas" w:cs="Arial"/>
          <w:b/>
          <w:sz w:val="28"/>
          <w:szCs w:val="28"/>
        </w:rPr>
      </w:pPr>
    </w:p>
    <w:p w14:paraId="348CE0D9" w14:textId="77777777" w:rsidR="007A5860" w:rsidRPr="00F84C6B" w:rsidRDefault="007A5860" w:rsidP="003C1FCB">
      <w:pPr>
        <w:ind w:right="-1"/>
        <w:jc w:val="both"/>
        <w:rPr>
          <w:rFonts w:ascii="Consolas" w:eastAsia="Arial" w:hAnsi="Consolas" w:cs="Arial"/>
          <w:b/>
          <w:sz w:val="28"/>
          <w:szCs w:val="28"/>
        </w:rPr>
      </w:pPr>
    </w:p>
    <w:p w14:paraId="7F3C9A64" w14:textId="77777777" w:rsidR="003C1FCB" w:rsidRPr="00F84C6B" w:rsidRDefault="003C1FCB" w:rsidP="003C1FCB">
      <w:pPr>
        <w:ind w:right="-1"/>
        <w:jc w:val="both"/>
        <w:rPr>
          <w:rFonts w:ascii="Consolas" w:eastAsia="Arial" w:hAnsi="Consolas" w:cs="Arial"/>
          <w:b/>
          <w:sz w:val="28"/>
          <w:szCs w:val="28"/>
        </w:rPr>
      </w:pPr>
    </w:p>
    <w:p w14:paraId="52FBE683" w14:textId="77777777" w:rsidR="003C1FCB" w:rsidRPr="00F84C6B" w:rsidRDefault="003C1FCB" w:rsidP="003C1FCB">
      <w:pPr>
        <w:ind w:right="-1"/>
        <w:jc w:val="both"/>
        <w:rPr>
          <w:rFonts w:ascii="Consolas" w:eastAsia="Arial" w:hAnsi="Consolas" w:cs="Arial"/>
          <w:b/>
          <w:sz w:val="28"/>
          <w:szCs w:val="28"/>
        </w:rPr>
      </w:pPr>
    </w:p>
    <w:p w14:paraId="24C716EB" w14:textId="77777777" w:rsidR="003C1FCB" w:rsidRPr="00F84C6B" w:rsidRDefault="003C1FCB" w:rsidP="003C1FCB">
      <w:pPr>
        <w:ind w:right="-1"/>
        <w:jc w:val="both"/>
        <w:rPr>
          <w:rFonts w:ascii="Consolas" w:eastAsia="Arial" w:hAnsi="Consolas" w:cs="Arial"/>
          <w:b/>
          <w:sz w:val="28"/>
          <w:szCs w:val="28"/>
        </w:rPr>
      </w:pPr>
    </w:p>
    <w:p w14:paraId="04C6FB5C" w14:textId="77777777" w:rsidR="003C1FCB" w:rsidRPr="00F84C6B" w:rsidRDefault="003C1FCB" w:rsidP="003C1FCB">
      <w:pPr>
        <w:ind w:right="-1"/>
        <w:jc w:val="both"/>
        <w:rPr>
          <w:rFonts w:ascii="Consolas" w:eastAsia="Arial" w:hAnsi="Consolas" w:cs="Arial"/>
          <w:b/>
          <w:sz w:val="28"/>
          <w:szCs w:val="28"/>
        </w:rPr>
      </w:pPr>
    </w:p>
    <w:p w14:paraId="60A59E8F" w14:textId="77777777" w:rsidR="003C1FCB" w:rsidRPr="00F84C6B" w:rsidRDefault="003C1FCB" w:rsidP="003C1FCB">
      <w:pPr>
        <w:ind w:right="-1"/>
        <w:jc w:val="both"/>
        <w:rPr>
          <w:rFonts w:ascii="Consolas" w:eastAsia="Arial" w:hAnsi="Consolas" w:cs="Arial"/>
          <w:b/>
          <w:sz w:val="28"/>
          <w:szCs w:val="28"/>
        </w:rPr>
      </w:pPr>
    </w:p>
    <w:p w14:paraId="4CC0BF3F" w14:textId="77777777" w:rsidR="003C1FCB" w:rsidRPr="00F84C6B" w:rsidRDefault="003C1FCB" w:rsidP="003C1FCB">
      <w:pPr>
        <w:ind w:right="-1"/>
        <w:jc w:val="both"/>
        <w:rPr>
          <w:rFonts w:ascii="Consolas" w:eastAsia="Arial" w:hAnsi="Consolas" w:cs="Arial"/>
          <w:b/>
          <w:sz w:val="28"/>
          <w:szCs w:val="28"/>
        </w:rPr>
      </w:pPr>
    </w:p>
    <w:p w14:paraId="1975B1ED" w14:textId="77777777" w:rsidR="003C1FCB" w:rsidRPr="00F84C6B" w:rsidRDefault="003C1FCB" w:rsidP="003C1FCB">
      <w:pPr>
        <w:ind w:right="-1"/>
        <w:jc w:val="both"/>
        <w:rPr>
          <w:rFonts w:ascii="Consolas" w:eastAsia="Arial" w:hAnsi="Consolas" w:cs="Arial"/>
          <w:b/>
          <w:sz w:val="28"/>
          <w:szCs w:val="28"/>
        </w:rPr>
      </w:pPr>
    </w:p>
    <w:p w14:paraId="53378300" w14:textId="77777777" w:rsidR="003C1FCB" w:rsidRPr="00F84C6B" w:rsidRDefault="003C1FCB" w:rsidP="003C1FCB">
      <w:pPr>
        <w:ind w:right="-1"/>
        <w:jc w:val="both"/>
        <w:rPr>
          <w:rFonts w:ascii="Consolas" w:eastAsia="Arial" w:hAnsi="Consolas" w:cs="Arial"/>
          <w:b/>
          <w:sz w:val="28"/>
          <w:szCs w:val="28"/>
        </w:rPr>
      </w:pPr>
    </w:p>
    <w:p w14:paraId="13A96FCB" w14:textId="77777777" w:rsidR="003C1FCB" w:rsidRPr="00F84C6B" w:rsidRDefault="003C1FCB" w:rsidP="003C1FCB">
      <w:pPr>
        <w:ind w:right="-1"/>
        <w:jc w:val="both"/>
        <w:rPr>
          <w:rFonts w:ascii="Consolas" w:eastAsia="Arial" w:hAnsi="Consolas" w:cs="Arial"/>
          <w:b/>
          <w:sz w:val="28"/>
          <w:szCs w:val="28"/>
        </w:rPr>
      </w:pPr>
    </w:p>
    <w:p w14:paraId="66327B96" w14:textId="77777777" w:rsidR="003C1FCB" w:rsidRPr="00F84C6B" w:rsidRDefault="003C1FCB" w:rsidP="003C1FCB">
      <w:pPr>
        <w:ind w:right="-1"/>
        <w:jc w:val="both"/>
        <w:rPr>
          <w:rFonts w:ascii="Consolas" w:eastAsia="Arial" w:hAnsi="Consolas" w:cs="Arial"/>
          <w:b/>
          <w:sz w:val="28"/>
          <w:szCs w:val="28"/>
        </w:rPr>
      </w:pPr>
    </w:p>
    <w:p w14:paraId="39BC1637" w14:textId="77777777" w:rsidR="003C1FCB" w:rsidRPr="00F84C6B" w:rsidRDefault="003C1FCB" w:rsidP="003C1FCB">
      <w:pPr>
        <w:ind w:right="-1"/>
        <w:jc w:val="both"/>
        <w:rPr>
          <w:rFonts w:ascii="Consolas" w:eastAsia="Arial" w:hAnsi="Consolas" w:cs="Arial"/>
          <w:b/>
          <w:sz w:val="28"/>
          <w:szCs w:val="28"/>
        </w:rPr>
      </w:pPr>
    </w:p>
    <w:p w14:paraId="7FAD04F5" w14:textId="77777777" w:rsidR="003C1FCB" w:rsidRPr="00F84C6B" w:rsidRDefault="003C1FCB" w:rsidP="003C1FCB">
      <w:pPr>
        <w:ind w:right="-1"/>
        <w:jc w:val="both"/>
        <w:rPr>
          <w:rFonts w:ascii="Consolas" w:eastAsia="Arial" w:hAnsi="Consolas" w:cs="Arial"/>
          <w:b/>
          <w:sz w:val="28"/>
          <w:szCs w:val="28"/>
        </w:rPr>
      </w:pPr>
    </w:p>
    <w:p w14:paraId="2BA42810" w14:textId="77777777" w:rsidR="003C1FCB" w:rsidRPr="00F84C6B" w:rsidRDefault="003C1FCB" w:rsidP="003C1FCB">
      <w:pPr>
        <w:ind w:right="-1"/>
        <w:jc w:val="both"/>
        <w:rPr>
          <w:rFonts w:ascii="Consolas" w:eastAsia="Arial" w:hAnsi="Consolas" w:cs="Arial"/>
          <w:b/>
          <w:sz w:val="28"/>
          <w:szCs w:val="28"/>
        </w:rPr>
      </w:pPr>
    </w:p>
    <w:p w14:paraId="53A1A76E" w14:textId="77777777" w:rsidR="003C1FCB" w:rsidRPr="00F84C6B" w:rsidRDefault="003C1FCB" w:rsidP="003C1FCB">
      <w:pPr>
        <w:ind w:right="-1"/>
        <w:jc w:val="both"/>
        <w:rPr>
          <w:rFonts w:ascii="Consolas" w:eastAsia="Arial" w:hAnsi="Consolas" w:cs="Arial"/>
          <w:b/>
          <w:sz w:val="28"/>
          <w:szCs w:val="28"/>
        </w:rPr>
      </w:pPr>
    </w:p>
    <w:p w14:paraId="7BA11AF2" w14:textId="77777777" w:rsidR="003C1FCB" w:rsidRPr="00F84C6B" w:rsidRDefault="003C1FCB" w:rsidP="003C1FCB">
      <w:pPr>
        <w:ind w:right="-1"/>
        <w:jc w:val="both"/>
        <w:rPr>
          <w:rFonts w:ascii="Consolas" w:eastAsia="Arial" w:hAnsi="Consolas" w:cs="Arial"/>
          <w:b/>
          <w:sz w:val="28"/>
          <w:szCs w:val="28"/>
        </w:rPr>
      </w:pPr>
    </w:p>
    <w:p w14:paraId="6E93BD02" w14:textId="77777777" w:rsidR="003C1FCB" w:rsidRPr="00F84C6B" w:rsidRDefault="003C1FCB" w:rsidP="003C1FCB">
      <w:pPr>
        <w:ind w:right="-1"/>
        <w:jc w:val="both"/>
        <w:rPr>
          <w:rFonts w:ascii="Consolas" w:eastAsia="Arial" w:hAnsi="Consolas" w:cs="Arial"/>
          <w:b/>
          <w:sz w:val="28"/>
          <w:szCs w:val="28"/>
        </w:rPr>
      </w:pPr>
    </w:p>
    <w:p w14:paraId="34C6E2C0" w14:textId="77777777" w:rsidR="003C1FCB" w:rsidRPr="00F84C6B" w:rsidRDefault="003C1FCB" w:rsidP="003C1FCB">
      <w:pPr>
        <w:ind w:right="-1"/>
        <w:jc w:val="both"/>
        <w:rPr>
          <w:rFonts w:ascii="Consolas" w:eastAsia="Arial" w:hAnsi="Consolas" w:cs="Arial"/>
          <w:b/>
          <w:sz w:val="28"/>
          <w:szCs w:val="28"/>
        </w:rPr>
      </w:pPr>
    </w:p>
    <w:p w14:paraId="4CF59E51" w14:textId="77777777" w:rsidR="003C1FCB" w:rsidRDefault="003C1FCB" w:rsidP="003C1FCB">
      <w:pPr>
        <w:ind w:right="-1"/>
        <w:jc w:val="both"/>
        <w:rPr>
          <w:rFonts w:ascii="Consolas" w:eastAsia="Arial" w:hAnsi="Consolas" w:cs="Arial"/>
          <w:b/>
          <w:sz w:val="28"/>
          <w:szCs w:val="28"/>
        </w:rPr>
      </w:pPr>
    </w:p>
    <w:p w14:paraId="65059603" w14:textId="77777777" w:rsidR="007A5860" w:rsidRPr="00F84C6B" w:rsidRDefault="007A5860" w:rsidP="003C1FCB">
      <w:pPr>
        <w:ind w:right="-1"/>
        <w:jc w:val="both"/>
        <w:rPr>
          <w:rFonts w:ascii="Consolas" w:eastAsia="Arial" w:hAnsi="Consolas" w:cs="Arial"/>
          <w:b/>
          <w:sz w:val="28"/>
          <w:szCs w:val="28"/>
        </w:rPr>
      </w:pPr>
    </w:p>
    <w:p w14:paraId="05C7569B" w14:textId="77777777" w:rsidR="003C1FCB" w:rsidRPr="00F84C6B" w:rsidRDefault="003C1FCB" w:rsidP="003C1FCB">
      <w:pPr>
        <w:ind w:right="-1"/>
        <w:jc w:val="both"/>
        <w:rPr>
          <w:rFonts w:ascii="Consolas" w:eastAsia="Arial" w:hAnsi="Consolas" w:cs="Arial"/>
          <w:b/>
          <w:sz w:val="28"/>
          <w:szCs w:val="28"/>
        </w:rPr>
      </w:pPr>
    </w:p>
    <w:p w14:paraId="4B522F3B" w14:textId="77777777" w:rsidR="003C1FCB" w:rsidRPr="00F84C6B" w:rsidRDefault="003C1FCB" w:rsidP="003C1FCB">
      <w:pPr>
        <w:ind w:right="-1"/>
        <w:jc w:val="both"/>
        <w:rPr>
          <w:rFonts w:ascii="Consolas" w:eastAsia="Arial" w:hAnsi="Consolas" w:cs="Arial"/>
          <w:b/>
          <w:sz w:val="28"/>
          <w:szCs w:val="28"/>
        </w:rPr>
      </w:pPr>
    </w:p>
    <w:p w14:paraId="2AEAC9BE" w14:textId="77777777" w:rsidR="003C1FCB" w:rsidRPr="00F84C6B" w:rsidRDefault="003C1FCB" w:rsidP="003C1FCB">
      <w:pPr>
        <w:ind w:right="-1"/>
        <w:jc w:val="both"/>
        <w:rPr>
          <w:rFonts w:ascii="Consolas" w:eastAsia="Arial" w:hAnsi="Consolas" w:cs="Arial"/>
          <w:b/>
          <w:sz w:val="28"/>
          <w:szCs w:val="28"/>
        </w:rPr>
      </w:pPr>
    </w:p>
    <w:p w14:paraId="0C4A59AA" w14:textId="77777777" w:rsidR="003C1FCB" w:rsidRPr="00F84C6B" w:rsidRDefault="003C1FCB" w:rsidP="003C1FCB">
      <w:pPr>
        <w:ind w:right="-1"/>
        <w:jc w:val="center"/>
        <w:rPr>
          <w:rFonts w:ascii="Consolas" w:eastAsia="Arial" w:hAnsi="Consolas" w:cs="Arial"/>
          <w:b/>
          <w:sz w:val="28"/>
          <w:szCs w:val="28"/>
        </w:rPr>
      </w:pPr>
      <w:r w:rsidRPr="00F84C6B">
        <w:rPr>
          <w:rFonts w:ascii="Consolas" w:eastAsia="Arial" w:hAnsi="Consolas" w:cs="Arial"/>
          <w:b/>
          <w:sz w:val="28"/>
          <w:szCs w:val="28"/>
        </w:rPr>
        <w:lastRenderedPageBreak/>
        <w:t>DECLARAÇÃO DE DOCUMENTOS À DISPOSIÇÃO DO TCE-SP</w:t>
      </w:r>
    </w:p>
    <w:p w14:paraId="1B5E87DB" w14:textId="77777777" w:rsidR="003C1FCB" w:rsidRPr="00F84C6B" w:rsidRDefault="003C1FCB" w:rsidP="003C1FCB">
      <w:pPr>
        <w:ind w:right="-1" w:hanging="10"/>
        <w:jc w:val="both"/>
        <w:rPr>
          <w:rFonts w:ascii="Consolas" w:eastAsia="Arial" w:hAnsi="Consolas" w:cs="Arial"/>
          <w:b/>
          <w:sz w:val="28"/>
          <w:szCs w:val="28"/>
        </w:rPr>
      </w:pPr>
    </w:p>
    <w:p w14:paraId="148E9FC6" w14:textId="77777777" w:rsidR="003C1FCB" w:rsidRPr="00F84C6B" w:rsidRDefault="003C1FCB" w:rsidP="003C1FCB">
      <w:pPr>
        <w:ind w:right="-1" w:hanging="10"/>
        <w:jc w:val="both"/>
        <w:rPr>
          <w:rFonts w:ascii="Consolas" w:eastAsia="Arial" w:hAnsi="Consolas" w:cs="Arial"/>
          <w:b/>
          <w:sz w:val="28"/>
          <w:szCs w:val="28"/>
        </w:rPr>
      </w:pPr>
    </w:p>
    <w:p w14:paraId="3E941FC9" w14:textId="77777777" w:rsidR="003C1FCB" w:rsidRPr="00F84C6B" w:rsidRDefault="003C1FCB" w:rsidP="003C1FCB">
      <w:pPr>
        <w:ind w:right="-1" w:hanging="10"/>
        <w:jc w:val="both"/>
        <w:rPr>
          <w:rFonts w:ascii="Consolas" w:hAnsi="Consolas" w:cs="Arial"/>
          <w:sz w:val="28"/>
          <w:szCs w:val="28"/>
        </w:rPr>
      </w:pPr>
      <w:bookmarkStart w:id="2" w:name="_Hlk92309370"/>
      <w:r w:rsidRPr="00F84C6B">
        <w:rPr>
          <w:rFonts w:ascii="Consolas" w:hAnsi="Consolas" w:cs="Arial"/>
          <w:b/>
          <w:bCs/>
          <w:sz w:val="28"/>
          <w:szCs w:val="28"/>
        </w:rPr>
        <w:t xml:space="preserve">CONTRATANTE: </w:t>
      </w:r>
      <w:r w:rsidRPr="00F84C6B">
        <w:rPr>
          <w:rFonts w:ascii="Consolas" w:hAnsi="Consolas" w:cs="Consolas"/>
          <w:b/>
          <w:bCs/>
          <w:sz w:val="28"/>
          <w:szCs w:val="28"/>
        </w:rPr>
        <w:t>MUNICÍPIO DE IARAS</w:t>
      </w:r>
    </w:p>
    <w:p w14:paraId="539425FB" w14:textId="77777777" w:rsidR="003C1FCB" w:rsidRPr="00F84C6B" w:rsidRDefault="003C1FCB" w:rsidP="003C1FCB">
      <w:pPr>
        <w:ind w:right="-1" w:hanging="10"/>
        <w:jc w:val="both"/>
        <w:rPr>
          <w:rFonts w:ascii="Consolas" w:hAnsi="Consolas" w:cs="Arial"/>
          <w:sz w:val="28"/>
          <w:szCs w:val="28"/>
        </w:rPr>
      </w:pPr>
      <w:r w:rsidRPr="00F84C6B">
        <w:rPr>
          <w:rFonts w:ascii="Consolas" w:hAnsi="Consolas" w:cs="Arial"/>
          <w:b/>
          <w:bCs/>
          <w:sz w:val="28"/>
          <w:szCs w:val="28"/>
        </w:rPr>
        <w:t xml:space="preserve">CNPJ Nº: </w:t>
      </w:r>
      <w:r w:rsidRPr="00F84C6B">
        <w:rPr>
          <w:rFonts w:ascii="Consolas" w:hAnsi="Consolas" w:cs="Consolas"/>
          <w:sz w:val="28"/>
          <w:szCs w:val="28"/>
        </w:rPr>
        <w:t>57.263.949/0001-00</w:t>
      </w:r>
    </w:p>
    <w:p w14:paraId="7581DE5B" w14:textId="23035E38" w:rsidR="003C1FCB" w:rsidRPr="00F84C6B" w:rsidRDefault="003C1FCB" w:rsidP="003C1FCB">
      <w:pPr>
        <w:jc w:val="both"/>
        <w:rPr>
          <w:rFonts w:ascii="Consolas" w:hAnsi="Consolas" w:cs="Consolas"/>
          <w:b/>
          <w:sz w:val="28"/>
          <w:szCs w:val="28"/>
        </w:rPr>
      </w:pPr>
      <w:r w:rsidRPr="00F84C6B">
        <w:rPr>
          <w:rFonts w:ascii="Consolas" w:hAnsi="Consolas" w:cs="Arial"/>
          <w:b/>
          <w:bCs/>
          <w:sz w:val="28"/>
          <w:szCs w:val="28"/>
        </w:rPr>
        <w:t xml:space="preserve">CONTRATADA: </w:t>
      </w:r>
      <w:r w:rsidRPr="00F84C6B">
        <w:rPr>
          <w:rFonts w:ascii="Consolas" w:eastAsia="MS Mincho" w:hAnsi="Consolas" w:cs="Consolas"/>
          <w:b/>
          <w:bCs/>
          <w:sz w:val="28"/>
          <w:szCs w:val="28"/>
        </w:rPr>
        <w:t>EMPRESA</w:t>
      </w:r>
      <w:r w:rsidRPr="00F84C6B">
        <w:rPr>
          <w:rFonts w:ascii="Consolas" w:hAnsi="Consolas" w:cs="Arial"/>
          <w:b/>
          <w:sz w:val="28"/>
          <w:szCs w:val="28"/>
        </w:rPr>
        <w:t xml:space="preserve"> </w:t>
      </w:r>
      <w:r w:rsidR="00B84F54" w:rsidRPr="00B95452">
        <w:rPr>
          <w:rFonts w:ascii="Consolas" w:hAnsi="Consolas" w:cs="Consolas"/>
          <w:b/>
          <w:sz w:val="28"/>
          <w:szCs w:val="28"/>
        </w:rPr>
        <w:t>PUMA MAQUINAS LTDA</w:t>
      </w:r>
    </w:p>
    <w:p w14:paraId="123C308A" w14:textId="682B9ACD" w:rsidR="003C1FCB" w:rsidRPr="00F84C6B" w:rsidRDefault="003C1FCB" w:rsidP="003C1FCB">
      <w:pPr>
        <w:jc w:val="both"/>
        <w:rPr>
          <w:rFonts w:ascii="Consolas" w:hAnsi="Consolas" w:cs="Arial"/>
          <w:sz w:val="28"/>
          <w:szCs w:val="28"/>
        </w:rPr>
      </w:pPr>
      <w:r w:rsidRPr="00F84C6B">
        <w:rPr>
          <w:rFonts w:ascii="Consolas" w:hAnsi="Consolas" w:cs="Arial"/>
          <w:b/>
          <w:bCs/>
          <w:sz w:val="28"/>
          <w:szCs w:val="28"/>
        </w:rPr>
        <w:t xml:space="preserve">CNPJ Nº: </w:t>
      </w:r>
      <w:r w:rsidR="00B84F54" w:rsidRPr="00B95452">
        <w:rPr>
          <w:rFonts w:ascii="Consolas" w:hAnsi="Consolas" w:cs="Consolas"/>
          <w:sz w:val="28"/>
          <w:szCs w:val="28"/>
        </w:rPr>
        <w:t>23</w:t>
      </w:r>
      <w:r w:rsidR="00B84F54">
        <w:rPr>
          <w:rFonts w:ascii="Consolas" w:hAnsi="Consolas" w:cs="Consolas"/>
          <w:sz w:val="28"/>
          <w:szCs w:val="28"/>
        </w:rPr>
        <w:t>.</w:t>
      </w:r>
      <w:r w:rsidR="00B84F54" w:rsidRPr="00B95452">
        <w:rPr>
          <w:rFonts w:ascii="Consolas" w:hAnsi="Consolas" w:cs="Consolas"/>
          <w:sz w:val="28"/>
          <w:szCs w:val="28"/>
        </w:rPr>
        <w:t>655</w:t>
      </w:r>
      <w:r w:rsidR="00B84F54">
        <w:rPr>
          <w:rFonts w:ascii="Consolas" w:hAnsi="Consolas" w:cs="Consolas"/>
          <w:sz w:val="28"/>
          <w:szCs w:val="28"/>
        </w:rPr>
        <w:t>.</w:t>
      </w:r>
      <w:r w:rsidR="00B84F54" w:rsidRPr="00B95452">
        <w:rPr>
          <w:rFonts w:ascii="Consolas" w:hAnsi="Consolas" w:cs="Consolas"/>
          <w:sz w:val="28"/>
          <w:szCs w:val="28"/>
        </w:rPr>
        <w:t>349</w:t>
      </w:r>
      <w:r w:rsidR="00B84F54">
        <w:rPr>
          <w:rFonts w:ascii="Consolas" w:hAnsi="Consolas" w:cs="Consolas"/>
          <w:sz w:val="28"/>
          <w:szCs w:val="28"/>
        </w:rPr>
        <w:t>/</w:t>
      </w:r>
      <w:r w:rsidR="00B84F54" w:rsidRPr="00B95452">
        <w:rPr>
          <w:rFonts w:ascii="Consolas" w:hAnsi="Consolas" w:cs="Consolas"/>
          <w:sz w:val="28"/>
          <w:szCs w:val="28"/>
        </w:rPr>
        <w:t>0001</w:t>
      </w:r>
      <w:r w:rsidR="00B84F54">
        <w:rPr>
          <w:rFonts w:ascii="Consolas" w:hAnsi="Consolas" w:cs="Consolas"/>
          <w:sz w:val="28"/>
          <w:szCs w:val="28"/>
        </w:rPr>
        <w:t>-</w:t>
      </w:r>
      <w:r w:rsidR="00B84F54" w:rsidRPr="00B95452">
        <w:rPr>
          <w:rFonts w:ascii="Consolas" w:hAnsi="Consolas" w:cs="Consolas"/>
          <w:sz w:val="28"/>
          <w:szCs w:val="28"/>
        </w:rPr>
        <w:t>67</w:t>
      </w:r>
    </w:p>
    <w:p w14:paraId="2A1ECBC4" w14:textId="1C47AF5D" w:rsidR="003C1FCB" w:rsidRPr="00F84C6B" w:rsidRDefault="003C1FCB" w:rsidP="003C1FCB">
      <w:pPr>
        <w:ind w:right="-1" w:hanging="10"/>
        <w:jc w:val="both"/>
        <w:rPr>
          <w:rFonts w:ascii="Consolas" w:hAnsi="Consolas" w:cs="Arial"/>
          <w:sz w:val="28"/>
          <w:szCs w:val="28"/>
        </w:rPr>
      </w:pPr>
      <w:r w:rsidRPr="00F84C6B">
        <w:rPr>
          <w:rFonts w:ascii="Consolas" w:hAnsi="Consolas" w:cs="Arial"/>
          <w:b/>
          <w:bCs/>
          <w:sz w:val="28"/>
          <w:szCs w:val="28"/>
        </w:rPr>
        <w:t xml:space="preserve">CONTRATO N° (DE ORIGEM): </w:t>
      </w:r>
      <w:r w:rsidRPr="00F84C6B">
        <w:rPr>
          <w:rFonts w:ascii="Consolas" w:hAnsi="Consolas" w:cs="Arial"/>
          <w:sz w:val="28"/>
          <w:szCs w:val="28"/>
        </w:rPr>
        <w:t>0</w:t>
      </w:r>
      <w:r w:rsidR="007A5860">
        <w:rPr>
          <w:rFonts w:ascii="Consolas" w:hAnsi="Consolas" w:cs="Arial"/>
          <w:sz w:val="28"/>
          <w:szCs w:val="28"/>
        </w:rPr>
        <w:t>3</w:t>
      </w:r>
      <w:r w:rsidR="00B84F54">
        <w:rPr>
          <w:rFonts w:ascii="Consolas" w:hAnsi="Consolas" w:cs="Arial"/>
          <w:sz w:val="28"/>
          <w:szCs w:val="28"/>
        </w:rPr>
        <w:t>1</w:t>
      </w:r>
      <w:r w:rsidRPr="00F84C6B">
        <w:rPr>
          <w:rFonts w:ascii="Consolas" w:hAnsi="Consolas" w:cs="Arial"/>
          <w:sz w:val="28"/>
          <w:szCs w:val="28"/>
        </w:rPr>
        <w:t>/2024</w:t>
      </w:r>
    </w:p>
    <w:p w14:paraId="7A7BE96E" w14:textId="5C649896" w:rsidR="003C1FCB" w:rsidRPr="00F84C6B" w:rsidRDefault="003C1FCB" w:rsidP="003C1FCB">
      <w:pPr>
        <w:ind w:right="-1" w:hanging="10"/>
        <w:jc w:val="both"/>
        <w:rPr>
          <w:rFonts w:ascii="Consolas" w:hAnsi="Consolas" w:cs="Arial"/>
          <w:sz w:val="28"/>
          <w:szCs w:val="28"/>
        </w:rPr>
      </w:pPr>
      <w:r w:rsidRPr="00F84C6B">
        <w:rPr>
          <w:rFonts w:ascii="Consolas" w:hAnsi="Consolas" w:cs="Arial"/>
          <w:b/>
          <w:bCs/>
          <w:sz w:val="28"/>
          <w:szCs w:val="28"/>
        </w:rPr>
        <w:t xml:space="preserve">DATA DA ASSINATURA: </w:t>
      </w:r>
      <w:r w:rsidRPr="00F84C6B">
        <w:rPr>
          <w:rFonts w:ascii="Consolas" w:hAnsi="Consolas" w:cs="Consolas"/>
          <w:b/>
          <w:bCs/>
          <w:sz w:val="28"/>
          <w:szCs w:val="28"/>
        </w:rPr>
        <w:t xml:space="preserve">IARAS, </w:t>
      </w:r>
      <w:r w:rsidR="007A5860">
        <w:rPr>
          <w:rFonts w:ascii="Consolas" w:hAnsi="Consolas" w:cs="Consolas"/>
          <w:b/>
          <w:bCs/>
          <w:sz w:val="28"/>
          <w:szCs w:val="28"/>
        </w:rPr>
        <w:t>13</w:t>
      </w:r>
      <w:r w:rsidRPr="00F84C6B">
        <w:rPr>
          <w:rFonts w:ascii="Consolas" w:hAnsi="Consolas" w:cs="Consolas"/>
          <w:b/>
          <w:bCs/>
          <w:sz w:val="28"/>
          <w:szCs w:val="28"/>
        </w:rPr>
        <w:t xml:space="preserve"> DE </w:t>
      </w:r>
      <w:r w:rsidR="007A5860">
        <w:rPr>
          <w:rFonts w:ascii="Consolas" w:hAnsi="Consolas" w:cs="Consolas"/>
          <w:b/>
          <w:bCs/>
          <w:sz w:val="28"/>
          <w:szCs w:val="28"/>
        </w:rPr>
        <w:t>AGOSTO</w:t>
      </w:r>
      <w:r w:rsidRPr="00F84C6B">
        <w:rPr>
          <w:rFonts w:ascii="Consolas" w:hAnsi="Consolas" w:cs="Consolas"/>
          <w:b/>
          <w:bCs/>
          <w:sz w:val="28"/>
          <w:szCs w:val="28"/>
        </w:rPr>
        <w:t xml:space="preserve"> DE 2024</w:t>
      </w:r>
      <w:r w:rsidRPr="00F84C6B">
        <w:rPr>
          <w:rFonts w:ascii="Consolas" w:hAnsi="Consolas" w:cs="Arial"/>
          <w:sz w:val="28"/>
          <w:szCs w:val="28"/>
        </w:rPr>
        <w:t>.</w:t>
      </w:r>
    </w:p>
    <w:p w14:paraId="0590493D" w14:textId="77777777" w:rsidR="007A5860" w:rsidRPr="00B17719" w:rsidRDefault="003C1FCB" w:rsidP="007A5860">
      <w:pPr>
        <w:pStyle w:val="Nvel2-Red"/>
        <w:numPr>
          <w:ilvl w:val="0"/>
          <w:numId w:val="0"/>
        </w:numPr>
        <w:tabs>
          <w:tab w:val="left" w:pos="708"/>
        </w:tabs>
        <w:spacing w:before="0" w:after="0" w:line="240" w:lineRule="auto"/>
        <w:rPr>
          <w:rFonts w:ascii="Consolas" w:hAnsi="Consolas"/>
          <w:i w:val="0"/>
          <w:iCs w:val="0"/>
          <w:color w:val="auto"/>
          <w:sz w:val="28"/>
          <w:szCs w:val="28"/>
        </w:rPr>
      </w:pPr>
      <w:r w:rsidRPr="007A5860">
        <w:rPr>
          <w:rFonts w:ascii="Consolas" w:hAnsi="Consolas"/>
          <w:b/>
          <w:bCs/>
          <w:i w:val="0"/>
          <w:iCs w:val="0"/>
          <w:color w:val="auto"/>
          <w:sz w:val="28"/>
          <w:szCs w:val="28"/>
        </w:rPr>
        <w:t>VIGÊNCIA:</w:t>
      </w:r>
      <w:r w:rsidRPr="007A5860">
        <w:rPr>
          <w:rFonts w:ascii="Consolas" w:hAnsi="Consolas"/>
          <w:color w:val="auto"/>
          <w:sz w:val="28"/>
          <w:szCs w:val="28"/>
        </w:rPr>
        <w:t xml:space="preserve"> </w:t>
      </w:r>
      <w:r w:rsidR="007A5860" w:rsidRPr="007A5860">
        <w:rPr>
          <w:rFonts w:ascii="Consolas" w:hAnsi="Consolas"/>
          <w:color w:val="auto"/>
          <w:sz w:val="28"/>
          <w:szCs w:val="28"/>
        </w:rPr>
        <w:t xml:space="preserve"> </w:t>
      </w:r>
      <w:r w:rsidR="007A5860" w:rsidRPr="00B17719">
        <w:rPr>
          <w:rFonts w:ascii="Consolas" w:hAnsi="Consolas"/>
          <w:i w:val="0"/>
          <w:iCs w:val="0"/>
          <w:color w:val="auto"/>
          <w:sz w:val="28"/>
          <w:szCs w:val="28"/>
        </w:rPr>
        <w:t xml:space="preserve">O prazo de vigência da contratação é de </w:t>
      </w:r>
      <w:r w:rsidR="007A5860">
        <w:rPr>
          <w:rFonts w:ascii="Consolas" w:hAnsi="Consolas"/>
          <w:i w:val="0"/>
          <w:iCs w:val="0"/>
          <w:color w:val="auto"/>
          <w:sz w:val="28"/>
          <w:szCs w:val="28"/>
        </w:rPr>
        <w:t>9</w:t>
      </w:r>
      <w:r w:rsidR="007A5860" w:rsidRPr="00281450">
        <w:rPr>
          <w:rFonts w:ascii="Consolas" w:hAnsi="Consolas"/>
          <w:i w:val="0"/>
          <w:iCs w:val="0"/>
          <w:color w:val="auto"/>
          <w:sz w:val="28"/>
          <w:szCs w:val="28"/>
        </w:rPr>
        <w:t>0 (</w:t>
      </w:r>
      <w:r w:rsidR="007A5860">
        <w:rPr>
          <w:rFonts w:ascii="Consolas" w:hAnsi="Consolas"/>
          <w:i w:val="0"/>
          <w:iCs w:val="0"/>
          <w:color w:val="auto"/>
          <w:sz w:val="28"/>
          <w:szCs w:val="28"/>
        </w:rPr>
        <w:t>noventa</w:t>
      </w:r>
      <w:r w:rsidR="007A5860" w:rsidRPr="00281450">
        <w:rPr>
          <w:rFonts w:ascii="Consolas" w:hAnsi="Consolas"/>
          <w:i w:val="0"/>
          <w:iCs w:val="0"/>
          <w:color w:val="auto"/>
          <w:sz w:val="28"/>
          <w:szCs w:val="28"/>
        </w:rPr>
        <w:t>) dias</w:t>
      </w:r>
      <w:r w:rsidR="007A5860" w:rsidRPr="00B17719">
        <w:rPr>
          <w:rFonts w:ascii="Consolas" w:hAnsi="Consolas"/>
          <w:i w:val="0"/>
          <w:iCs w:val="0"/>
          <w:color w:val="auto"/>
          <w:sz w:val="28"/>
          <w:szCs w:val="28"/>
        </w:rPr>
        <w:t xml:space="preserve">, contados da assinatura, na forma do </w:t>
      </w:r>
      <w:hyperlink r:id="rId56" w:anchor="art105" w:history="1">
        <w:r w:rsidR="007A5860" w:rsidRPr="00B17719">
          <w:rPr>
            <w:rStyle w:val="Hyperlink"/>
            <w:rFonts w:ascii="Consolas" w:hAnsi="Consolas"/>
            <w:i w:val="0"/>
            <w:iCs w:val="0"/>
            <w:color w:val="auto"/>
            <w:sz w:val="28"/>
            <w:szCs w:val="28"/>
            <w:u w:val="none"/>
          </w:rPr>
          <w:t>artigo 105 da Lei n° 14.133, de 2021</w:t>
        </w:r>
      </w:hyperlink>
      <w:r w:rsidR="007A5860" w:rsidRPr="00B17719">
        <w:rPr>
          <w:rFonts w:ascii="Consolas" w:hAnsi="Consolas"/>
          <w:i w:val="0"/>
          <w:iCs w:val="0"/>
          <w:color w:val="auto"/>
          <w:sz w:val="28"/>
          <w:szCs w:val="28"/>
        </w:rPr>
        <w:t>.</w:t>
      </w:r>
    </w:p>
    <w:p w14:paraId="7EB708E2" w14:textId="0B5666E8" w:rsidR="003C1FCB" w:rsidRPr="00F84C6B" w:rsidRDefault="003C1FCB" w:rsidP="003C1FCB">
      <w:pPr>
        <w:jc w:val="both"/>
        <w:rPr>
          <w:rFonts w:ascii="Consolas" w:hAnsi="Consolas"/>
          <w:sz w:val="28"/>
          <w:szCs w:val="28"/>
        </w:rPr>
      </w:pPr>
    </w:p>
    <w:p w14:paraId="07E29095" w14:textId="77777777" w:rsidR="007A5860" w:rsidRDefault="003C1FCB" w:rsidP="007A5860">
      <w:pPr>
        <w:pStyle w:val="Nivel2"/>
        <w:numPr>
          <w:ilvl w:val="0"/>
          <w:numId w:val="0"/>
        </w:numPr>
        <w:spacing w:before="0" w:after="0" w:line="240" w:lineRule="auto"/>
        <w:rPr>
          <w:rFonts w:ascii="Consolas" w:hAnsi="Consolas"/>
          <w:color w:val="auto"/>
          <w:sz w:val="28"/>
          <w:szCs w:val="28"/>
        </w:rPr>
      </w:pPr>
      <w:r w:rsidRPr="007A5860">
        <w:rPr>
          <w:rFonts w:ascii="Consolas" w:hAnsi="Consolas" w:cs="Consolas"/>
          <w:b/>
          <w:color w:val="auto"/>
          <w:sz w:val="28"/>
          <w:szCs w:val="28"/>
        </w:rPr>
        <w:t>OBJETO:</w:t>
      </w:r>
      <w:r w:rsidRPr="007A5860">
        <w:rPr>
          <w:rFonts w:ascii="Consolas" w:hAnsi="Consolas" w:cs="Consolas"/>
          <w:color w:val="auto"/>
          <w:sz w:val="28"/>
          <w:szCs w:val="28"/>
        </w:rPr>
        <w:t xml:space="preserve"> </w:t>
      </w:r>
      <w:r w:rsidR="007A5860" w:rsidRPr="00B17719">
        <w:rPr>
          <w:rFonts w:ascii="Consolas" w:hAnsi="Consolas"/>
          <w:color w:val="auto"/>
          <w:sz w:val="28"/>
          <w:szCs w:val="28"/>
        </w:rPr>
        <w:t xml:space="preserve">O objeto do presente instrumento é a </w:t>
      </w:r>
      <w:r w:rsidR="007A5860" w:rsidRPr="00D1612A">
        <w:rPr>
          <w:rStyle w:val="Forte"/>
          <w:rFonts w:ascii="Consolas" w:hAnsi="Consolas"/>
          <w:b w:val="0"/>
          <w:bCs w:val="0"/>
          <w:sz w:val="28"/>
          <w:szCs w:val="28"/>
        </w:rPr>
        <w:t>Aquisição de Implementos Agrícolas</w:t>
      </w:r>
      <w:r w:rsidR="007A5860" w:rsidRPr="00B17719">
        <w:rPr>
          <w:rFonts w:ascii="Consolas" w:hAnsi="Consolas"/>
          <w:color w:val="auto"/>
          <w:sz w:val="28"/>
          <w:szCs w:val="28"/>
        </w:rPr>
        <w:t xml:space="preserve">, </w:t>
      </w:r>
      <w:r w:rsidR="007A5860" w:rsidRPr="00B17719">
        <w:rPr>
          <w:rFonts w:ascii="Consolas" w:hAnsi="Consolas" w:cstheme="minorHAnsi"/>
          <w:bCs/>
          <w:color w:val="auto"/>
          <w:sz w:val="28"/>
          <w:szCs w:val="28"/>
        </w:rPr>
        <w:t>conforme especificações técnicas e nas condições estabelecidas no Termo de Referência</w:t>
      </w:r>
      <w:r w:rsidR="007A5860" w:rsidRPr="00B17719">
        <w:rPr>
          <w:rFonts w:ascii="Consolas" w:hAnsi="Consolas"/>
          <w:color w:val="auto"/>
          <w:sz w:val="28"/>
          <w:szCs w:val="28"/>
        </w:rPr>
        <w:t>.</w:t>
      </w:r>
    </w:p>
    <w:p w14:paraId="0654743A" w14:textId="19D15C1A" w:rsidR="003C1FCB" w:rsidRPr="007A5860" w:rsidRDefault="003C1FCB" w:rsidP="00B22965">
      <w:pPr>
        <w:pStyle w:val="Nivel2"/>
        <w:numPr>
          <w:ilvl w:val="0"/>
          <w:numId w:val="0"/>
        </w:numPr>
        <w:spacing w:before="0" w:after="0" w:line="240" w:lineRule="auto"/>
        <w:rPr>
          <w:rFonts w:ascii="Consolas" w:hAnsi="Consolas" w:cs="Times New Roman"/>
          <w:color w:val="auto"/>
          <w:sz w:val="28"/>
          <w:szCs w:val="28"/>
        </w:rPr>
      </w:pPr>
    </w:p>
    <w:p w14:paraId="70FB797C" w14:textId="4A3E23C6" w:rsidR="003C1FCB" w:rsidRPr="00201A5E" w:rsidRDefault="003C1FCB" w:rsidP="003C1FCB">
      <w:pPr>
        <w:pStyle w:val="Nivel2"/>
        <w:numPr>
          <w:ilvl w:val="0"/>
          <w:numId w:val="0"/>
        </w:numPr>
        <w:autoSpaceDE w:val="0"/>
        <w:autoSpaceDN w:val="0"/>
        <w:adjustRightInd w:val="0"/>
        <w:spacing w:before="0" w:after="0" w:line="240" w:lineRule="auto"/>
        <w:rPr>
          <w:rFonts w:ascii="Consolas" w:hAnsi="Consolas" w:cs="Times New Roman"/>
          <w:b/>
          <w:bCs/>
          <w:color w:val="auto"/>
          <w:sz w:val="28"/>
          <w:szCs w:val="28"/>
        </w:rPr>
      </w:pPr>
      <w:r w:rsidRPr="00F84C6B">
        <w:rPr>
          <w:rFonts w:ascii="Consolas" w:hAnsi="Consolas"/>
          <w:b/>
          <w:bCs/>
          <w:color w:val="auto"/>
          <w:sz w:val="28"/>
          <w:szCs w:val="28"/>
        </w:rPr>
        <w:t xml:space="preserve">VALOR (R$): </w:t>
      </w:r>
      <w:r w:rsidRPr="00F84C6B">
        <w:rPr>
          <w:rFonts w:ascii="Consolas" w:hAnsi="Consolas" w:cs="Times New Roman"/>
          <w:color w:val="auto"/>
          <w:sz w:val="28"/>
          <w:szCs w:val="28"/>
        </w:rPr>
        <w:t xml:space="preserve">O valor total da contratação é de </w:t>
      </w:r>
      <w:r w:rsidR="00B84F54" w:rsidRPr="00801AE2">
        <w:rPr>
          <w:rFonts w:ascii="Consolas" w:hAnsi="Consolas"/>
          <w:sz w:val="28"/>
          <w:szCs w:val="28"/>
        </w:rPr>
        <w:t>R$</w:t>
      </w:r>
      <w:r w:rsidR="00B84F54" w:rsidRPr="00B95452">
        <w:t xml:space="preserve"> </w:t>
      </w:r>
      <w:r w:rsidR="00B84F54" w:rsidRPr="00B95452">
        <w:rPr>
          <w:rFonts w:ascii="Consolas" w:hAnsi="Consolas"/>
          <w:sz w:val="28"/>
          <w:szCs w:val="28"/>
        </w:rPr>
        <w:t>6.580,00 (seis mil e quinhentos e oitenta reais)</w:t>
      </w:r>
    </w:p>
    <w:p w14:paraId="7A706E86" w14:textId="77777777" w:rsidR="003C1FCB" w:rsidRPr="00201A5E" w:rsidRDefault="003C1FCB" w:rsidP="003C1FCB">
      <w:pPr>
        <w:tabs>
          <w:tab w:val="left" w:pos="-1701"/>
        </w:tabs>
        <w:autoSpaceDE w:val="0"/>
        <w:autoSpaceDN w:val="0"/>
        <w:adjustRightInd w:val="0"/>
        <w:ind w:right="-1"/>
        <w:jc w:val="both"/>
        <w:rPr>
          <w:rFonts w:ascii="Consolas" w:hAnsi="Consolas" w:cs="Consolas"/>
          <w:b/>
          <w:bCs/>
          <w:sz w:val="28"/>
          <w:szCs w:val="28"/>
        </w:rPr>
      </w:pPr>
    </w:p>
    <w:p w14:paraId="464CFAD9" w14:textId="77777777" w:rsidR="003C1FCB" w:rsidRPr="00F84C6B" w:rsidRDefault="003C1FCB" w:rsidP="003C1FCB">
      <w:pPr>
        <w:tabs>
          <w:tab w:val="left" w:pos="-1701"/>
        </w:tabs>
        <w:autoSpaceDE w:val="0"/>
        <w:autoSpaceDN w:val="0"/>
        <w:adjustRightInd w:val="0"/>
        <w:ind w:right="-1"/>
        <w:jc w:val="both"/>
        <w:rPr>
          <w:rFonts w:ascii="Consolas" w:hAnsi="Consolas" w:cs="Consolas"/>
          <w:sz w:val="28"/>
          <w:szCs w:val="28"/>
        </w:rPr>
      </w:pPr>
    </w:p>
    <w:bookmarkEnd w:id="2"/>
    <w:p w14:paraId="12402D87" w14:textId="77777777" w:rsidR="003C1FCB" w:rsidRDefault="003C1FCB" w:rsidP="003C1FCB">
      <w:pPr>
        <w:autoSpaceDE w:val="0"/>
        <w:ind w:firstLine="709"/>
        <w:jc w:val="both"/>
        <w:rPr>
          <w:rFonts w:ascii="Consolas" w:hAnsi="Consolas"/>
          <w:sz w:val="28"/>
          <w:szCs w:val="28"/>
        </w:rPr>
      </w:pPr>
      <w:r>
        <w:rPr>
          <w:rFonts w:ascii="Consolas" w:hAnsi="Consolas" w:cs="Arial"/>
          <w:sz w:val="28"/>
          <w:szCs w:val="28"/>
        </w:rPr>
        <w:t>Declaro, na qualidade de responsável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w:t>
      </w:r>
    </w:p>
    <w:p w14:paraId="431F4D97" w14:textId="77777777" w:rsidR="003C1FCB" w:rsidRDefault="003C1FCB" w:rsidP="003C1FCB">
      <w:pPr>
        <w:autoSpaceDE w:val="0"/>
        <w:ind w:firstLine="709"/>
        <w:jc w:val="both"/>
        <w:rPr>
          <w:rFonts w:ascii="Consolas" w:hAnsi="Consolas" w:cs="Arial"/>
          <w:sz w:val="28"/>
          <w:szCs w:val="28"/>
        </w:rPr>
      </w:pPr>
    </w:p>
    <w:p w14:paraId="22F06084" w14:textId="77777777" w:rsidR="003C1FCB" w:rsidRDefault="003C1FCB" w:rsidP="003C1FCB">
      <w:pPr>
        <w:autoSpaceDE w:val="0"/>
        <w:ind w:firstLine="708"/>
        <w:jc w:val="both"/>
        <w:rPr>
          <w:rFonts w:ascii="Consolas" w:hAnsi="Consolas" w:cs="Arial"/>
          <w:sz w:val="28"/>
          <w:szCs w:val="28"/>
        </w:rPr>
      </w:pPr>
      <w:r>
        <w:rPr>
          <w:rFonts w:ascii="Consolas" w:hAnsi="Consolas" w:cs="Arial"/>
          <w:sz w:val="28"/>
          <w:szCs w:val="28"/>
        </w:rPr>
        <w:t>Declaro, na qualidade de responsável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w:t>
      </w:r>
    </w:p>
    <w:p w14:paraId="7AB36671" w14:textId="77777777" w:rsidR="003C1FCB" w:rsidRDefault="003C1FCB" w:rsidP="003C1FCB">
      <w:pPr>
        <w:autoSpaceDE w:val="0"/>
        <w:ind w:left="851"/>
        <w:jc w:val="both"/>
        <w:rPr>
          <w:rFonts w:ascii="Consolas" w:hAnsi="Consolas"/>
          <w:sz w:val="28"/>
          <w:szCs w:val="28"/>
        </w:rPr>
      </w:pPr>
      <w:r>
        <w:rPr>
          <w:rFonts w:ascii="Consolas" w:hAnsi="Consolas" w:cs="Arial"/>
          <w:sz w:val="28"/>
          <w:szCs w:val="28"/>
        </w:rPr>
        <w:t>a) memorial descritivo dos trabalhos e respectivo cronograma físico-financeiro;</w:t>
      </w:r>
    </w:p>
    <w:p w14:paraId="4F6DE99F" w14:textId="77777777" w:rsidR="003C1FCB" w:rsidRDefault="003C1FCB" w:rsidP="003C1FCB">
      <w:pPr>
        <w:autoSpaceDE w:val="0"/>
        <w:ind w:left="851"/>
        <w:jc w:val="both"/>
        <w:rPr>
          <w:rFonts w:ascii="Consolas" w:hAnsi="Consolas"/>
          <w:sz w:val="28"/>
          <w:szCs w:val="28"/>
        </w:rPr>
      </w:pPr>
      <w:r>
        <w:rPr>
          <w:rFonts w:ascii="Consolas" w:hAnsi="Consolas" w:cs="Arial"/>
          <w:sz w:val="28"/>
          <w:szCs w:val="28"/>
        </w:rPr>
        <w:t>b) orçamento detalhado em planilhas que expressem a composição de todos os seus custos unitários;</w:t>
      </w:r>
    </w:p>
    <w:p w14:paraId="46A85A3E" w14:textId="77777777" w:rsidR="003C1FCB" w:rsidRDefault="003C1FCB" w:rsidP="003C1FCB">
      <w:pPr>
        <w:autoSpaceDE w:val="0"/>
        <w:ind w:left="851"/>
        <w:jc w:val="both"/>
        <w:rPr>
          <w:rFonts w:ascii="Consolas" w:hAnsi="Consolas"/>
          <w:sz w:val="28"/>
          <w:szCs w:val="28"/>
        </w:rPr>
      </w:pPr>
      <w:r>
        <w:rPr>
          <w:rFonts w:ascii="Consolas" w:hAnsi="Consolas" w:cs="Arial"/>
          <w:sz w:val="28"/>
          <w:szCs w:val="28"/>
        </w:rPr>
        <w:lastRenderedPageBreak/>
        <w:t>c) previsão de recursos orçamentários que assegurem o pagamento das obrigações decorrentes de obras ou serviços a serem executados no exercício financeiro em curso, de acordo com o respectivo cronograma;</w:t>
      </w:r>
    </w:p>
    <w:p w14:paraId="439AE26D" w14:textId="77777777" w:rsidR="003C1FCB" w:rsidRDefault="003C1FCB" w:rsidP="003C1FCB">
      <w:pPr>
        <w:autoSpaceDE w:val="0"/>
        <w:ind w:left="851"/>
        <w:jc w:val="both"/>
        <w:rPr>
          <w:rFonts w:ascii="Consolas" w:hAnsi="Consolas"/>
          <w:sz w:val="28"/>
          <w:szCs w:val="28"/>
        </w:rPr>
      </w:pPr>
      <w:r>
        <w:rPr>
          <w:rFonts w:ascii="Consolas" w:hAnsi="Consolas" w:cs="Arial"/>
          <w:sz w:val="28"/>
          <w:szCs w:val="28"/>
        </w:rPr>
        <w:t xml:space="preserve">d) comprovação no Plano Plurianual de que o produto das obras ou serviços foi contemplado em suas metas; </w:t>
      </w:r>
    </w:p>
    <w:p w14:paraId="27ED4AA3" w14:textId="77777777" w:rsidR="003C1FCB" w:rsidRPr="00F84C6B" w:rsidRDefault="003C1FCB" w:rsidP="003C1FCB">
      <w:pPr>
        <w:autoSpaceDE w:val="0"/>
        <w:adjustRightInd w:val="0"/>
        <w:ind w:left="143" w:right="-1" w:firstLine="708"/>
        <w:jc w:val="both"/>
        <w:rPr>
          <w:rFonts w:ascii="Consolas" w:hAnsi="Consolas" w:cs="Arial"/>
          <w:sz w:val="28"/>
          <w:szCs w:val="28"/>
        </w:rPr>
      </w:pPr>
      <w:r>
        <w:rPr>
          <w:rFonts w:ascii="Consolas" w:hAnsi="Consolas" w:cs="Arial"/>
          <w:sz w:val="28"/>
          <w:szCs w:val="28"/>
        </w:rPr>
        <w:t>e) as plantas e projetos de engenharia e arquitetura</w:t>
      </w:r>
      <w:r w:rsidRPr="00F84C6B">
        <w:rPr>
          <w:rFonts w:ascii="Consolas" w:hAnsi="Consolas" w:cs="Arial"/>
          <w:sz w:val="28"/>
          <w:szCs w:val="28"/>
        </w:rPr>
        <w:t>.</w:t>
      </w:r>
    </w:p>
    <w:p w14:paraId="55551D4A" w14:textId="77777777" w:rsidR="003C1FCB" w:rsidRPr="00F84C6B" w:rsidRDefault="003C1FCB" w:rsidP="003C1FCB">
      <w:pPr>
        <w:autoSpaceDE w:val="0"/>
        <w:adjustRightInd w:val="0"/>
        <w:ind w:right="-1"/>
        <w:jc w:val="both"/>
        <w:rPr>
          <w:rFonts w:ascii="Consolas" w:hAnsi="Consolas" w:cs="Arial"/>
          <w:sz w:val="28"/>
          <w:szCs w:val="28"/>
        </w:rPr>
      </w:pPr>
    </w:p>
    <w:p w14:paraId="3D518410" w14:textId="0694D5FF" w:rsidR="003C1FCB" w:rsidRPr="00F84C6B" w:rsidRDefault="003C1FCB" w:rsidP="003C1FCB">
      <w:pPr>
        <w:ind w:right="-1" w:hanging="10"/>
        <w:jc w:val="center"/>
        <w:rPr>
          <w:rFonts w:ascii="Consolas" w:eastAsia="Arial" w:hAnsi="Consolas" w:cs="Arial"/>
          <w:b/>
          <w:bCs/>
          <w:sz w:val="28"/>
          <w:szCs w:val="28"/>
        </w:rPr>
      </w:pPr>
      <w:r w:rsidRPr="00F84C6B">
        <w:rPr>
          <w:rFonts w:ascii="Consolas" w:hAnsi="Consolas" w:cs="Consolas"/>
          <w:b/>
          <w:bCs/>
          <w:sz w:val="28"/>
          <w:szCs w:val="28"/>
        </w:rPr>
        <w:t xml:space="preserve">IARAS, </w:t>
      </w:r>
      <w:r w:rsidR="007A5860">
        <w:rPr>
          <w:rFonts w:ascii="Consolas" w:hAnsi="Consolas" w:cs="Consolas"/>
          <w:b/>
          <w:bCs/>
          <w:sz w:val="28"/>
          <w:szCs w:val="28"/>
        </w:rPr>
        <w:t>13</w:t>
      </w:r>
      <w:r w:rsidRPr="00F84C6B">
        <w:rPr>
          <w:rFonts w:ascii="Consolas" w:hAnsi="Consolas" w:cs="Consolas"/>
          <w:b/>
          <w:bCs/>
          <w:sz w:val="28"/>
          <w:szCs w:val="28"/>
        </w:rPr>
        <w:t xml:space="preserve"> DE </w:t>
      </w:r>
      <w:r w:rsidR="007A5860">
        <w:rPr>
          <w:rFonts w:ascii="Consolas" w:hAnsi="Consolas" w:cs="Consolas"/>
          <w:b/>
          <w:bCs/>
          <w:sz w:val="28"/>
          <w:szCs w:val="28"/>
        </w:rPr>
        <w:t>AGOSTO</w:t>
      </w:r>
      <w:r w:rsidRPr="00F84C6B">
        <w:rPr>
          <w:rFonts w:ascii="Consolas" w:hAnsi="Consolas" w:cs="Consolas"/>
          <w:b/>
          <w:bCs/>
          <w:sz w:val="28"/>
          <w:szCs w:val="28"/>
        </w:rPr>
        <w:t xml:space="preserve"> DE 2024</w:t>
      </w:r>
      <w:r w:rsidRPr="00F84C6B">
        <w:rPr>
          <w:rFonts w:ascii="Consolas" w:hAnsi="Consolas" w:cs="Consolas"/>
          <w:b/>
          <w:sz w:val="28"/>
          <w:szCs w:val="28"/>
        </w:rPr>
        <w:t>.</w:t>
      </w:r>
    </w:p>
    <w:p w14:paraId="7B442E07" w14:textId="77777777" w:rsidR="003C1FCB" w:rsidRPr="00F84C6B" w:rsidRDefault="003C1FCB" w:rsidP="003C1FCB">
      <w:pPr>
        <w:ind w:right="-1" w:hanging="11"/>
        <w:jc w:val="center"/>
        <w:rPr>
          <w:rFonts w:ascii="Consolas" w:eastAsia="Arial" w:hAnsi="Consolas" w:cs="Arial"/>
          <w:b/>
          <w:bCs/>
          <w:sz w:val="28"/>
          <w:szCs w:val="28"/>
        </w:rPr>
      </w:pPr>
    </w:p>
    <w:p w14:paraId="01A6C90B" w14:textId="77777777" w:rsidR="003C1FCB" w:rsidRPr="00F84C6B" w:rsidRDefault="003C1FCB" w:rsidP="003C1FCB">
      <w:pPr>
        <w:ind w:right="-1" w:hanging="11"/>
        <w:jc w:val="center"/>
        <w:rPr>
          <w:rFonts w:ascii="Consolas" w:eastAsia="Arial" w:hAnsi="Consolas" w:cs="Arial"/>
          <w:b/>
          <w:bCs/>
          <w:sz w:val="28"/>
          <w:szCs w:val="28"/>
        </w:rPr>
      </w:pPr>
    </w:p>
    <w:p w14:paraId="767B6044" w14:textId="77777777" w:rsidR="003C1FCB" w:rsidRPr="00F84C6B" w:rsidRDefault="003C1FCB" w:rsidP="003C1FCB">
      <w:pPr>
        <w:ind w:right="-1" w:hanging="11"/>
        <w:jc w:val="center"/>
        <w:rPr>
          <w:rFonts w:ascii="Consolas" w:eastAsia="Arial" w:hAnsi="Consolas" w:cs="Arial"/>
          <w:b/>
          <w:bCs/>
          <w:sz w:val="28"/>
          <w:szCs w:val="28"/>
        </w:rPr>
      </w:pPr>
    </w:p>
    <w:p w14:paraId="76291686" w14:textId="77777777" w:rsidR="003C1FCB" w:rsidRPr="00F84C6B" w:rsidRDefault="003C1FCB" w:rsidP="003C1FCB">
      <w:pPr>
        <w:ind w:right="-1" w:hanging="11"/>
        <w:jc w:val="center"/>
        <w:rPr>
          <w:rFonts w:ascii="Consolas" w:eastAsia="Arial" w:hAnsi="Consolas" w:cs="Arial"/>
          <w:b/>
          <w:bCs/>
          <w:sz w:val="28"/>
          <w:szCs w:val="28"/>
        </w:rPr>
      </w:pPr>
    </w:p>
    <w:p w14:paraId="215207CB" w14:textId="77777777" w:rsidR="003C1FCB" w:rsidRPr="00F84C6B" w:rsidRDefault="003C1FCB" w:rsidP="003C1FCB">
      <w:pPr>
        <w:pStyle w:val="TextosemFormatao"/>
        <w:ind w:right="-1"/>
        <w:jc w:val="center"/>
        <w:rPr>
          <w:rFonts w:ascii="Consolas" w:hAnsi="Consolas" w:cstheme="minorHAnsi"/>
          <w:b/>
          <w:bCs/>
          <w:sz w:val="28"/>
          <w:szCs w:val="28"/>
        </w:rPr>
      </w:pPr>
      <w:r w:rsidRPr="00F84C6B">
        <w:rPr>
          <w:rFonts w:ascii="Consolas" w:hAnsi="Consolas" w:cs="Arial"/>
          <w:b/>
          <w:bCs/>
          <w:sz w:val="28"/>
          <w:szCs w:val="28"/>
        </w:rPr>
        <w:t>MARCOS JOSÉ ROSA</w:t>
      </w:r>
    </w:p>
    <w:p w14:paraId="6301CCFD" w14:textId="77777777" w:rsidR="003C1FCB" w:rsidRPr="00F84C6B" w:rsidRDefault="003C1FCB" w:rsidP="003C1FCB">
      <w:pPr>
        <w:ind w:right="-1" w:hanging="11"/>
        <w:jc w:val="center"/>
        <w:rPr>
          <w:rFonts w:ascii="Consolas" w:eastAsia="Arial" w:hAnsi="Consolas" w:cs="Arial"/>
          <w:sz w:val="28"/>
          <w:szCs w:val="28"/>
        </w:rPr>
      </w:pPr>
      <w:r w:rsidRPr="00F84C6B">
        <w:rPr>
          <w:rFonts w:ascii="Consolas" w:eastAsia="MS Mincho" w:hAnsi="Consolas" w:cs="Consolas"/>
          <w:b/>
          <w:bCs/>
          <w:sz w:val="28"/>
          <w:szCs w:val="28"/>
        </w:rPr>
        <w:t>PREFEITO MUNICIPAL DE IARAS</w:t>
      </w:r>
    </w:p>
    <w:p w14:paraId="5721E25F" w14:textId="77777777" w:rsidR="003C1FCB" w:rsidRPr="00F84C6B" w:rsidRDefault="003C1FCB" w:rsidP="003C1FCB">
      <w:pPr>
        <w:ind w:right="-1" w:hanging="11"/>
        <w:jc w:val="center"/>
        <w:rPr>
          <w:rFonts w:ascii="Consolas" w:eastAsia="MS Mincho" w:hAnsi="Consolas" w:cs="Consolas"/>
          <w:bCs/>
          <w:sz w:val="28"/>
          <w:szCs w:val="28"/>
        </w:rPr>
      </w:pPr>
      <w:r w:rsidRPr="00F84C6B">
        <w:rPr>
          <w:rFonts w:ascii="Consolas" w:eastAsia="Arial" w:hAnsi="Consolas" w:cs="Arial"/>
          <w:sz w:val="28"/>
          <w:szCs w:val="28"/>
        </w:rPr>
        <w:t xml:space="preserve">E-mail: </w:t>
      </w:r>
      <w:hyperlink r:id="rId57" w:history="1">
        <w:r w:rsidRPr="00F84C6B">
          <w:rPr>
            <w:rStyle w:val="Hyperlink"/>
            <w:rFonts w:ascii="Consolas" w:eastAsia="MS Mincho" w:hAnsi="Consolas" w:cs="Consolas"/>
            <w:sz w:val="28"/>
            <w:szCs w:val="28"/>
          </w:rPr>
          <w:t>pmiaras@hotmail.com</w:t>
        </w:r>
      </w:hyperlink>
    </w:p>
    <w:p w14:paraId="49F635E5" w14:textId="77777777" w:rsidR="003C1FCB" w:rsidRDefault="003C1FCB" w:rsidP="003C1FCB">
      <w:pPr>
        <w:rPr>
          <w:rFonts w:ascii="Consolas" w:hAnsi="Consolas"/>
          <w:b/>
          <w:caps/>
          <w:sz w:val="28"/>
          <w:szCs w:val="28"/>
        </w:rPr>
      </w:pPr>
      <w:r>
        <w:rPr>
          <w:rFonts w:ascii="Consolas" w:hAnsi="Consolas"/>
          <w:sz w:val="28"/>
          <w:szCs w:val="28"/>
        </w:rPr>
        <w:br w:type="page"/>
      </w:r>
    </w:p>
    <w:p w14:paraId="057E74CD" w14:textId="77777777" w:rsidR="003C1FCB" w:rsidRPr="00F84C6B" w:rsidRDefault="003C1FCB" w:rsidP="003C1FCB">
      <w:pPr>
        <w:pStyle w:val="Livro"/>
        <w:spacing w:before="0" w:after="0"/>
        <w:ind w:right="-1"/>
        <w:contextualSpacing/>
        <w:rPr>
          <w:rFonts w:ascii="Consolas" w:hAnsi="Consolas"/>
          <w:sz w:val="28"/>
          <w:szCs w:val="28"/>
        </w:rPr>
      </w:pPr>
      <w:r w:rsidRPr="00F84C6B">
        <w:rPr>
          <w:rFonts w:ascii="Consolas" w:hAnsi="Consolas"/>
          <w:sz w:val="28"/>
          <w:szCs w:val="28"/>
        </w:rPr>
        <w:lastRenderedPageBreak/>
        <w:t>CADASTRO DO RESPONSÁVEL</w:t>
      </w:r>
    </w:p>
    <w:p w14:paraId="5F539172" w14:textId="77777777" w:rsidR="003C1FCB" w:rsidRPr="00F84C6B" w:rsidRDefault="003C1FCB" w:rsidP="003C1FCB">
      <w:pPr>
        <w:pStyle w:val="Livro"/>
        <w:spacing w:before="0" w:after="0"/>
        <w:ind w:right="-1"/>
        <w:contextualSpacing/>
        <w:jc w:val="both"/>
        <w:rPr>
          <w:rFonts w:ascii="Consolas" w:hAnsi="Consolas"/>
          <w:sz w:val="28"/>
          <w:szCs w:val="28"/>
        </w:rPr>
      </w:pPr>
    </w:p>
    <w:p w14:paraId="23FFAC5D" w14:textId="77777777" w:rsidR="003C1FCB" w:rsidRPr="00F84C6B" w:rsidRDefault="003C1FCB" w:rsidP="003C1FCB">
      <w:pPr>
        <w:pStyle w:val="Livro"/>
        <w:spacing w:before="0" w:after="0"/>
        <w:ind w:right="-1"/>
        <w:contextualSpacing/>
        <w:jc w:val="both"/>
        <w:rPr>
          <w:rFonts w:ascii="Consolas" w:hAnsi="Consolas"/>
          <w:sz w:val="28"/>
          <w:szCs w:val="28"/>
        </w:rPr>
      </w:pPr>
    </w:p>
    <w:p w14:paraId="22843F7B" w14:textId="77777777" w:rsidR="003C1FCB" w:rsidRPr="00F84C6B" w:rsidRDefault="003C1FCB" w:rsidP="003C1FCB">
      <w:pPr>
        <w:pStyle w:val="Livro"/>
        <w:spacing w:before="0" w:after="0"/>
        <w:ind w:right="-1"/>
        <w:contextualSpacing/>
        <w:jc w:val="both"/>
        <w:rPr>
          <w:rFonts w:ascii="Consolas" w:hAnsi="Consolas"/>
          <w:sz w:val="28"/>
          <w:szCs w:val="28"/>
        </w:rPr>
      </w:pPr>
    </w:p>
    <w:p w14:paraId="46842767" w14:textId="77777777" w:rsidR="003C1FCB" w:rsidRPr="00F84C6B" w:rsidRDefault="003C1FCB" w:rsidP="003C1FCB">
      <w:pPr>
        <w:ind w:right="-1" w:firstLine="708"/>
        <w:jc w:val="both"/>
        <w:rPr>
          <w:rFonts w:ascii="Consolas" w:hAnsi="Consolas"/>
          <w:sz w:val="28"/>
          <w:szCs w:val="28"/>
        </w:rPr>
      </w:pPr>
      <w:r w:rsidRPr="00F84C6B">
        <w:rPr>
          <w:rFonts w:ascii="Consolas" w:hAnsi="Consolas" w:cs="Arial"/>
          <w:b/>
          <w:sz w:val="28"/>
          <w:szCs w:val="28"/>
        </w:rPr>
        <w:t xml:space="preserve">ÓRGÃO OU ENTIDADE: </w:t>
      </w:r>
      <w:r w:rsidRPr="00F84C6B">
        <w:rPr>
          <w:rFonts w:ascii="Consolas" w:hAnsi="Consolas" w:cs="Consolas"/>
          <w:b/>
          <w:bCs/>
          <w:sz w:val="28"/>
          <w:szCs w:val="28"/>
        </w:rPr>
        <w:t>MUNICÍPIO DE IARAS</w:t>
      </w:r>
    </w:p>
    <w:p w14:paraId="56E86C77" w14:textId="77777777" w:rsidR="003C1FCB" w:rsidRPr="00F84C6B" w:rsidRDefault="003C1FCB" w:rsidP="003C1FCB">
      <w:pPr>
        <w:ind w:right="-1"/>
        <w:jc w:val="both"/>
        <w:rPr>
          <w:rFonts w:ascii="Consolas" w:hAnsi="Consolas" w:cs="Arial"/>
          <w:b/>
          <w:bCs/>
          <w:sz w:val="28"/>
          <w:szCs w:val="28"/>
        </w:rPr>
      </w:pPr>
    </w:p>
    <w:tbl>
      <w:tblPr>
        <w:tblW w:w="0" w:type="auto"/>
        <w:jc w:val="center"/>
        <w:tblLayout w:type="fixed"/>
        <w:tblLook w:val="04A0" w:firstRow="1" w:lastRow="0" w:firstColumn="1" w:lastColumn="0" w:noHBand="0" w:noVBand="1"/>
      </w:tblPr>
      <w:tblGrid>
        <w:gridCol w:w="3104"/>
        <w:gridCol w:w="5944"/>
      </w:tblGrid>
      <w:tr w:rsidR="003C1FCB" w:rsidRPr="00F84C6B" w14:paraId="36F07BCD" w14:textId="77777777" w:rsidTr="00114E9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2D95E71A"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Nome:</w:t>
            </w:r>
          </w:p>
        </w:tc>
        <w:tc>
          <w:tcPr>
            <w:tcW w:w="5944" w:type="dxa"/>
            <w:tcBorders>
              <w:top w:val="double" w:sz="4" w:space="0" w:color="000000"/>
              <w:left w:val="double" w:sz="4" w:space="0" w:color="000000"/>
              <w:bottom w:val="double" w:sz="4" w:space="0" w:color="000000"/>
              <w:right w:val="double" w:sz="4" w:space="0" w:color="000000"/>
            </w:tcBorders>
            <w:vAlign w:val="center"/>
            <w:hideMark/>
          </w:tcPr>
          <w:p w14:paraId="6ACF8A10" w14:textId="77777777" w:rsidR="003C1FCB" w:rsidRPr="00F84C6B" w:rsidRDefault="003C1FCB" w:rsidP="00114E9F">
            <w:pPr>
              <w:ind w:right="-1"/>
              <w:jc w:val="both"/>
              <w:rPr>
                <w:rFonts w:ascii="Consolas" w:hAnsi="Consolas"/>
                <w:sz w:val="28"/>
                <w:szCs w:val="28"/>
              </w:rPr>
            </w:pPr>
            <w:r w:rsidRPr="00F84C6B">
              <w:rPr>
                <w:rFonts w:ascii="Consolas" w:hAnsi="Consolas" w:cs="Arial"/>
                <w:b/>
                <w:bCs/>
                <w:sz w:val="28"/>
                <w:szCs w:val="28"/>
              </w:rPr>
              <w:t>MARCOS JOSÉ ROSA</w:t>
            </w:r>
          </w:p>
        </w:tc>
      </w:tr>
      <w:tr w:rsidR="003C1FCB" w:rsidRPr="00F84C6B" w14:paraId="04D7F2A2" w14:textId="77777777" w:rsidTr="00114E9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42CA4835"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Cargo:</w:t>
            </w:r>
          </w:p>
        </w:tc>
        <w:tc>
          <w:tcPr>
            <w:tcW w:w="5944" w:type="dxa"/>
            <w:tcBorders>
              <w:top w:val="double" w:sz="4" w:space="0" w:color="000000"/>
              <w:left w:val="double" w:sz="4" w:space="0" w:color="000000"/>
              <w:bottom w:val="double" w:sz="4" w:space="0" w:color="000000"/>
              <w:right w:val="double" w:sz="4" w:space="0" w:color="000000"/>
            </w:tcBorders>
            <w:hideMark/>
          </w:tcPr>
          <w:p w14:paraId="6540DFD6"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Prefeito Municipal</w:t>
            </w:r>
          </w:p>
        </w:tc>
      </w:tr>
      <w:tr w:rsidR="003C1FCB" w:rsidRPr="00F84C6B" w14:paraId="73B13788" w14:textId="77777777" w:rsidTr="00114E9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6B83D4D1"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 xml:space="preserve">CPF: </w:t>
            </w:r>
          </w:p>
        </w:tc>
        <w:tc>
          <w:tcPr>
            <w:tcW w:w="5944" w:type="dxa"/>
            <w:tcBorders>
              <w:top w:val="double" w:sz="4" w:space="0" w:color="000000"/>
              <w:left w:val="double" w:sz="4" w:space="0" w:color="000000"/>
              <w:bottom w:val="double" w:sz="4" w:space="0" w:color="000000"/>
              <w:right w:val="double" w:sz="4" w:space="0" w:color="000000"/>
            </w:tcBorders>
            <w:hideMark/>
          </w:tcPr>
          <w:p w14:paraId="3B8836F5" w14:textId="77777777" w:rsidR="003C1FCB" w:rsidRPr="00F84C6B" w:rsidRDefault="003C1FCB" w:rsidP="00114E9F">
            <w:pPr>
              <w:ind w:right="-1"/>
              <w:jc w:val="both"/>
              <w:rPr>
                <w:rFonts w:ascii="Consolas" w:hAnsi="Consolas"/>
                <w:sz w:val="28"/>
                <w:szCs w:val="28"/>
              </w:rPr>
            </w:pPr>
            <w:r w:rsidRPr="00F84C6B">
              <w:rPr>
                <w:rFonts w:ascii="Consolas" w:hAnsi="Consolas"/>
                <w:sz w:val="28"/>
                <w:szCs w:val="28"/>
              </w:rPr>
              <w:t>190.948.948-40</w:t>
            </w:r>
          </w:p>
        </w:tc>
      </w:tr>
      <w:tr w:rsidR="003C1FCB" w:rsidRPr="00F84C6B" w14:paraId="3FDDFD28" w14:textId="77777777" w:rsidTr="00114E9F">
        <w:trPr>
          <w:trHeight w:val="20"/>
          <w:jc w:val="center"/>
        </w:trPr>
        <w:tc>
          <w:tcPr>
            <w:tcW w:w="3104" w:type="dxa"/>
            <w:tcBorders>
              <w:top w:val="double" w:sz="4" w:space="0" w:color="000000"/>
              <w:left w:val="double" w:sz="4" w:space="0" w:color="000000"/>
              <w:bottom w:val="double" w:sz="4" w:space="0" w:color="000000"/>
              <w:right w:val="double" w:sz="4" w:space="0" w:color="000000"/>
            </w:tcBorders>
            <w:vAlign w:val="center"/>
            <w:hideMark/>
          </w:tcPr>
          <w:p w14:paraId="70AC5723"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 xml:space="preserve">Período de gestão: </w:t>
            </w:r>
          </w:p>
        </w:tc>
        <w:tc>
          <w:tcPr>
            <w:tcW w:w="5944" w:type="dxa"/>
            <w:tcBorders>
              <w:top w:val="double" w:sz="4" w:space="0" w:color="000000"/>
              <w:left w:val="double" w:sz="4" w:space="0" w:color="000000"/>
              <w:bottom w:val="double" w:sz="4" w:space="0" w:color="000000"/>
              <w:right w:val="double" w:sz="4" w:space="0" w:color="000000"/>
            </w:tcBorders>
            <w:hideMark/>
          </w:tcPr>
          <w:p w14:paraId="1E97C7F0" w14:textId="77777777" w:rsidR="003C1FCB" w:rsidRPr="00F84C6B" w:rsidRDefault="003C1FCB" w:rsidP="00114E9F">
            <w:pPr>
              <w:ind w:right="-1"/>
              <w:jc w:val="both"/>
              <w:rPr>
                <w:rFonts w:ascii="Consolas" w:hAnsi="Consolas"/>
                <w:sz w:val="28"/>
                <w:szCs w:val="28"/>
              </w:rPr>
            </w:pPr>
            <w:r w:rsidRPr="00F84C6B">
              <w:rPr>
                <w:rFonts w:ascii="Consolas" w:hAnsi="Consolas" w:cs="Arial"/>
                <w:sz w:val="28"/>
                <w:szCs w:val="28"/>
              </w:rPr>
              <w:t>01/01/2021 a 31/12/2024</w:t>
            </w:r>
          </w:p>
        </w:tc>
      </w:tr>
    </w:tbl>
    <w:p w14:paraId="4245BF7F" w14:textId="77777777" w:rsidR="003C1FCB" w:rsidRPr="00F84C6B" w:rsidRDefault="003C1FCB" w:rsidP="003C1FCB">
      <w:pPr>
        <w:ind w:right="-1"/>
        <w:jc w:val="both"/>
        <w:rPr>
          <w:rFonts w:ascii="Consolas" w:hAnsi="Consolas" w:cs="Arial"/>
          <w:i/>
          <w:sz w:val="28"/>
          <w:szCs w:val="28"/>
        </w:rPr>
      </w:pPr>
    </w:p>
    <w:p w14:paraId="08D04E6C" w14:textId="77777777" w:rsidR="003C1FCB" w:rsidRPr="00F84C6B" w:rsidRDefault="003C1FCB" w:rsidP="003C1FCB">
      <w:pPr>
        <w:ind w:left="2124" w:right="-1" w:hanging="1416"/>
        <w:jc w:val="both"/>
        <w:rPr>
          <w:rFonts w:ascii="Consolas" w:hAnsi="Consolas"/>
          <w:sz w:val="28"/>
          <w:szCs w:val="28"/>
        </w:rPr>
      </w:pPr>
      <w:r w:rsidRPr="00F84C6B">
        <w:rPr>
          <w:rFonts w:ascii="Consolas" w:hAnsi="Consolas" w:cs="Arial"/>
          <w:i/>
          <w:sz w:val="28"/>
          <w:szCs w:val="28"/>
        </w:rPr>
        <w:t xml:space="preserve">Obs.: </w:t>
      </w:r>
      <w:r w:rsidRPr="00F84C6B">
        <w:rPr>
          <w:rFonts w:ascii="Consolas" w:hAnsi="Consolas" w:cs="Arial"/>
          <w:i/>
          <w:sz w:val="28"/>
          <w:szCs w:val="28"/>
        </w:rPr>
        <w:tab/>
        <w:t>1. Todos os campos são de preenchimento obrigatório.</w:t>
      </w:r>
    </w:p>
    <w:p w14:paraId="3A5D2C33" w14:textId="77777777" w:rsidR="003C1FCB" w:rsidRPr="00F84C6B" w:rsidRDefault="003C1FCB" w:rsidP="003C1FCB">
      <w:pPr>
        <w:ind w:left="2124" w:right="-1"/>
        <w:jc w:val="both"/>
        <w:rPr>
          <w:rFonts w:ascii="Consolas" w:hAnsi="Consolas"/>
          <w:sz w:val="28"/>
          <w:szCs w:val="28"/>
        </w:rPr>
      </w:pPr>
      <w:r w:rsidRPr="00F84C6B">
        <w:rPr>
          <w:rFonts w:ascii="Consolas" w:hAnsi="Consolas" w:cs="Arial"/>
          <w:i/>
          <w:sz w:val="28"/>
          <w:szCs w:val="28"/>
        </w:rPr>
        <w:t>2. Repetir o quadro, se necessário, informando todos os responsáveis durante o exercício.</w:t>
      </w:r>
    </w:p>
    <w:p w14:paraId="23756563" w14:textId="77777777" w:rsidR="003C1FCB" w:rsidRPr="00F84C6B" w:rsidRDefault="003C1FCB" w:rsidP="003C1FCB">
      <w:pPr>
        <w:ind w:left="2124" w:right="-1"/>
        <w:jc w:val="both"/>
        <w:rPr>
          <w:rFonts w:ascii="Consolas" w:hAnsi="Consolas"/>
          <w:sz w:val="28"/>
          <w:szCs w:val="28"/>
        </w:rPr>
      </w:pPr>
      <w:r w:rsidRPr="00F84C6B">
        <w:rPr>
          <w:rFonts w:ascii="Consolas" w:hAnsi="Consolas" w:cs="Arial"/>
          <w:i/>
          <w:sz w:val="28"/>
          <w:szCs w:val="28"/>
        </w:rPr>
        <w:t xml:space="preserve">3. Anexar a “Declaração de Atualização Cadastral” emitida pelo sistema “Cadastro Corporativo TCESP – </w:t>
      </w:r>
      <w:proofErr w:type="spellStart"/>
      <w:r w:rsidRPr="00F84C6B">
        <w:rPr>
          <w:rFonts w:ascii="Consolas" w:hAnsi="Consolas" w:cs="Arial"/>
          <w:i/>
          <w:sz w:val="28"/>
          <w:szCs w:val="28"/>
        </w:rPr>
        <w:t>CadTCESP</w:t>
      </w:r>
      <w:proofErr w:type="spellEnd"/>
      <w:r w:rsidRPr="00F84C6B">
        <w:rPr>
          <w:rFonts w:ascii="Consolas" w:hAnsi="Consolas" w:cs="Arial"/>
          <w:i/>
          <w:sz w:val="28"/>
          <w:szCs w:val="28"/>
        </w:rPr>
        <w:t>”, por ocasião da remessa do presente documento ao TCESP</w:t>
      </w:r>
      <w:r w:rsidRPr="00F84C6B">
        <w:rPr>
          <w:rFonts w:ascii="Consolas" w:hAnsi="Consolas" w:cs="Arial"/>
          <w:sz w:val="28"/>
          <w:szCs w:val="28"/>
        </w:rPr>
        <w:t>.</w:t>
      </w:r>
    </w:p>
    <w:p w14:paraId="69BF5E08" w14:textId="77777777" w:rsidR="003C1FCB" w:rsidRPr="00F84C6B" w:rsidRDefault="003C1FCB" w:rsidP="003C1FCB">
      <w:pPr>
        <w:ind w:right="-1"/>
        <w:jc w:val="both"/>
        <w:rPr>
          <w:rFonts w:ascii="Consolas" w:hAnsi="Consolas" w:cs="Arial"/>
          <w:sz w:val="28"/>
          <w:szCs w:val="28"/>
        </w:rPr>
      </w:pPr>
    </w:p>
    <w:p w14:paraId="6D87354A" w14:textId="77777777" w:rsidR="003C1FCB" w:rsidRPr="00F84C6B" w:rsidRDefault="003C1FCB" w:rsidP="003C1FCB">
      <w:pPr>
        <w:ind w:right="-1" w:firstLine="708"/>
        <w:jc w:val="both"/>
        <w:rPr>
          <w:rFonts w:ascii="Consolas" w:hAnsi="Consolas"/>
          <w:sz w:val="28"/>
          <w:szCs w:val="28"/>
        </w:rPr>
      </w:pPr>
      <w:r w:rsidRPr="00F84C6B">
        <w:rPr>
          <w:rFonts w:ascii="Consolas" w:hAnsi="Consolas" w:cs="Arial"/>
          <w:sz w:val="28"/>
          <w:szCs w:val="28"/>
        </w:rPr>
        <w:t>As informações pessoais dos responsáveis estão cadastradas no módulo eletrônico do Cadastro TCESP, conforme previsto no Artigo 2º das Instruções nº01/2020, conforme “Declaração de Atualização Cadastral” ora anexada (s).</w:t>
      </w:r>
    </w:p>
    <w:p w14:paraId="771456A9" w14:textId="77777777" w:rsidR="003C1FCB" w:rsidRPr="00F84C6B" w:rsidRDefault="003C1FCB" w:rsidP="003C1FCB">
      <w:pPr>
        <w:ind w:right="-1" w:hanging="10"/>
        <w:jc w:val="both"/>
        <w:rPr>
          <w:rFonts w:ascii="Consolas" w:eastAsia="Arial" w:hAnsi="Consolas" w:cs="Arial"/>
          <w:sz w:val="28"/>
          <w:szCs w:val="28"/>
        </w:rPr>
      </w:pPr>
    </w:p>
    <w:p w14:paraId="624D781F" w14:textId="506BE312" w:rsidR="003C1FCB" w:rsidRPr="00F84C6B" w:rsidRDefault="003C1FCB" w:rsidP="003C1FCB">
      <w:pPr>
        <w:ind w:right="-1" w:hanging="10"/>
        <w:jc w:val="center"/>
        <w:rPr>
          <w:rFonts w:ascii="Consolas" w:eastAsia="Arial" w:hAnsi="Consolas" w:cs="Arial"/>
          <w:b/>
          <w:bCs/>
          <w:sz w:val="28"/>
          <w:szCs w:val="28"/>
        </w:rPr>
      </w:pPr>
      <w:r w:rsidRPr="00F84C6B">
        <w:rPr>
          <w:rFonts w:ascii="Consolas" w:hAnsi="Consolas" w:cs="Consolas"/>
          <w:b/>
          <w:bCs/>
          <w:sz w:val="28"/>
          <w:szCs w:val="28"/>
        </w:rPr>
        <w:t xml:space="preserve">IARAS, </w:t>
      </w:r>
      <w:r w:rsidR="007A5860">
        <w:rPr>
          <w:rFonts w:ascii="Consolas" w:hAnsi="Consolas" w:cs="Consolas"/>
          <w:b/>
          <w:bCs/>
          <w:sz w:val="28"/>
          <w:szCs w:val="28"/>
        </w:rPr>
        <w:t>13</w:t>
      </w:r>
      <w:r w:rsidRPr="00F84C6B">
        <w:rPr>
          <w:rFonts w:ascii="Consolas" w:hAnsi="Consolas" w:cs="Consolas"/>
          <w:b/>
          <w:bCs/>
          <w:sz w:val="28"/>
          <w:szCs w:val="28"/>
        </w:rPr>
        <w:t xml:space="preserve"> DE </w:t>
      </w:r>
      <w:r w:rsidR="007A5860">
        <w:rPr>
          <w:rFonts w:ascii="Consolas" w:hAnsi="Consolas" w:cs="Consolas"/>
          <w:b/>
          <w:bCs/>
          <w:sz w:val="28"/>
          <w:szCs w:val="28"/>
        </w:rPr>
        <w:t>AGOSTO</w:t>
      </w:r>
      <w:r w:rsidRPr="00F84C6B">
        <w:rPr>
          <w:rFonts w:ascii="Consolas" w:hAnsi="Consolas" w:cs="Consolas"/>
          <w:b/>
          <w:bCs/>
          <w:sz w:val="28"/>
          <w:szCs w:val="28"/>
        </w:rPr>
        <w:t xml:space="preserve"> DE 2024</w:t>
      </w:r>
      <w:r w:rsidRPr="00F84C6B">
        <w:rPr>
          <w:rFonts w:ascii="Consolas" w:hAnsi="Consolas" w:cs="Consolas"/>
          <w:b/>
          <w:sz w:val="28"/>
          <w:szCs w:val="28"/>
        </w:rPr>
        <w:t>.</w:t>
      </w:r>
    </w:p>
    <w:p w14:paraId="5106184D" w14:textId="77777777" w:rsidR="003C1FCB" w:rsidRPr="00F84C6B" w:rsidRDefault="003C1FCB" w:rsidP="003C1FCB">
      <w:pPr>
        <w:pStyle w:val="TextosemFormatao"/>
        <w:ind w:right="-1"/>
        <w:jc w:val="center"/>
        <w:rPr>
          <w:rFonts w:ascii="Consolas" w:eastAsia="MS Mincho" w:hAnsi="Consolas" w:cs="Consolas"/>
          <w:sz w:val="28"/>
          <w:szCs w:val="28"/>
        </w:rPr>
      </w:pPr>
    </w:p>
    <w:p w14:paraId="71DF100C" w14:textId="77777777" w:rsidR="003C1FCB" w:rsidRPr="00F84C6B" w:rsidRDefault="003C1FCB" w:rsidP="003C1FCB">
      <w:pPr>
        <w:pStyle w:val="TextosemFormatao"/>
        <w:ind w:right="-1"/>
        <w:jc w:val="center"/>
        <w:rPr>
          <w:rFonts w:ascii="Consolas" w:eastAsia="MS Mincho" w:hAnsi="Consolas" w:cs="Consolas"/>
          <w:sz w:val="28"/>
          <w:szCs w:val="28"/>
        </w:rPr>
      </w:pPr>
    </w:p>
    <w:p w14:paraId="1577808B" w14:textId="77777777" w:rsidR="003C1FCB" w:rsidRPr="00F84C6B" w:rsidRDefault="003C1FCB" w:rsidP="003C1FCB">
      <w:pPr>
        <w:pStyle w:val="TextosemFormatao"/>
        <w:ind w:right="-1"/>
        <w:jc w:val="center"/>
        <w:rPr>
          <w:rFonts w:ascii="Consolas" w:eastAsia="MS Mincho" w:hAnsi="Consolas" w:cs="Consolas"/>
          <w:sz w:val="28"/>
          <w:szCs w:val="28"/>
        </w:rPr>
      </w:pPr>
    </w:p>
    <w:p w14:paraId="248B026E" w14:textId="77777777" w:rsidR="003C1FCB" w:rsidRPr="00F84C6B" w:rsidRDefault="003C1FCB" w:rsidP="003C1FCB">
      <w:pPr>
        <w:pStyle w:val="TextosemFormatao"/>
        <w:ind w:right="-1"/>
        <w:jc w:val="center"/>
        <w:rPr>
          <w:rFonts w:ascii="Consolas" w:eastAsia="MS Mincho" w:hAnsi="Consolas" w:cs="Consolas"/>
          <w:sz w:val="28"/>
          <w:szCs w:val="28"/>
        </w:rPr>
      </w:pPr>
    </w:p>
    <w:p w14:paraId="03E8F6B4" w14:textId="77777777" w:rsidR="003C1FCB" w:rsidRPr="00F84C6B" w:rsidRDefault="003C1FCB" w:rsidP="003C1FCB">
      <w:pPr>
        <w:pStyle w:val="TextosemFormatao"/>
        <w:ind w:right="-1"/>
        <w:jc w:val="center"/>
        <w:rPr>
          <w:rFonts w:ascii="Consolas" w:hAnsi="Consolas" w:cstheme="minorHAnsi"/>
          <w:b/>
          <w:bCs/>
          <w:sz w:val="28"/>
          <w:szCs w:val="28"/>
        </w:rPr>
      </w:pPr>
      <w:r w:rsidRPr="00F84C6B">
        <w:rPr>
          <w:rFonts w:ascii="Consolas" w:hAnsi="Consolas" w:cs="Arial"/>
          <w:b/>
          <w:bCs/>
          <w:sz w:val="28"/>
          <w:szCs w:val="28"/>
        </w:rPr>
        <w:t>MARCOS JOSÉ ROSA</w:t>
      </w:r>
    </w:p>
    <w:p w14:paraId="1B4D0879" w14:textId="77777777" w:rsidR="003C1FCB" w:rsidRPr="00F84C6B" w:rsidRDefault="003C1FCB" w:rsidP="003C1FCB">
      <w:pPr>
        <w:pStyle w:val="TextosemFormatao"/>
        <w:ind w:right="-1"/>
        <w:jc w:val="center"/>
        <w:rPr>
          <w:rFonts w:ascii="Consolas" w:eastAsia="MS Mincho" w:hAnsi="Consolas" w:cs="Consolas"/>
          <w:b/>
          <w:bCs/>
          <w:sz w:val="28"/>
          <w:szCs w:val="28"/>
        </w:rPr>
      </w:pPr>
      <w:r w:rsidRPr="00F84C6B">
        <w:rPr>
          <w:rFonts w:ascii="Consolas" w:eastAsia="MS Mincho" w:hAnsi="Consolas" w:cs="Consolas"/>
          <w:b/>
          <w:bCs/>
          <w:sz w:val="28"/>
          <w:szCs w:val="28"/>
        </w:rPr>
        <w:t>PREFEITO MUNICIPAL DE IARAS</w:t>
      </w:r>
    </w:p>
    <w:p w14:paraId="754ABC75" w14:textId="77777777" w:rsidR="003C1FCB" w:rsidRPr="00F84C6B" w:rsidRDefault="003C1FCB" w:rsidP="003C1FCB">
      <w:pPr>
        <w:jc w:val="both"/>
        <w:rPr>
          <w:rFonts w:ascii="Consolas" w:hAnsi="Consolas" w:cs="Consolas"/>
          <w:b/>
          <w:bCs/>
          <w:sz w:val="28"/>
          <w:szCs w:val="28"/>
        </w:rPr>
      </w:pPr>
    </w:p>
    <w:p w14:paraId="4F2CBEAD" w14:textId="77777777" w:rsidR="003C1FCB" w:rsidRPr="00F84C6B" w:rsidRDefault="003C1FCB" w:rsidP="003C1FCB">
      <w:pPr>
        <w:spacing w:after="160" w:line="256" w:lineRule="auto"/>
        <w:jc w:val="both"/>
        <w:rPr>
          <w:rFonts w:ascii="Consolas" w:hAnsi="Consolas"/>
          <w:b/>
          <w:bCs/>
          <w:caps/>
          <w:sz w:val="28"/>
          <w:szCs w:val="28"/>
        </w:rPr>
      </w:pPr>
    </w:p>
    <w:p w14:paraId="029BDB87" w14:textId="77777777" w:rsidR="003C1FCB" w:rsidRPr="00F84C6B" w:rsidRDefault="003C1FCB" w:rsidP="003C1FCB">
      <w:pPr>
        <w:jc w:val="center"/>
        <w:rPr>
          <w:rFonts w:ascii="Consolas" w:hAnsi="Consolas" w:cs="Consolas"/>
          <w:iCs/>
          <w:sz w:val="28"/>
          <w:szCs w:val="28"/>
        </w:rPr>
      </w:pPr>
    </w:p>
    <w:p w14:paraId="30417401" w14:textId="77777777" w:rsidR="003C1FCB" w:rsidRPr="00B95553" w:rsidRDefault="003C1FCB" w:rsidP="003C1FCB">
      <w:pPr>
        <w:rPr>
          <w:rFonts w:ascii="Consolas" w:hAnsi="Consolas"/>
          <w:b/>
          <w:sz w:val="28"/>
          <w:szCs w:val="28"/>
        </w:rPr>
      </w:pPr>
    </w:p>
    <w:p w14:paraId="242C5223" w14:textId="5357DA16" w:rsidR="00064762" w:rsidRDefault="00064762" w:rsidP="00D937A7">
      <w:pPr>
        <w:rPr>
          <w:rFonts w:ascii="Consolas" w:hAnsi="Consolas" w:cs="Arial"/>
          <w:bCs/>
          <w:sz w:val="28"/>
          <w:szCs w:val="28"/>
        </w:rPr>
      </w:pPr>
    </w:p>
    <w:p w14:paraId="6C5661DF" w14:textId="48F586B9" w:rsidR="00064762" w:rsidRDefault="00064762" w:rsidP="00D937A7">
      <w:pPr>
        <w:rPr>
          <w:rFonts w:ascii="Consolas" w:hAnsi="Consolas" w:cs="Arial"/>
          <w:bCs/>
          <w:sz w:val="28"/>
          <w:szCs w:val="28"/>
        </w:rPr>
      </w:pPr>
    </w:p>
    <w:p w14:paraId="0E3E3177" w14:textId="02FC55EF" w:rsidR="00064762" w:rsidRDefault="00064762" w:rsidP="00D937A7">
      <w:pPr>
        <w:rPr>
          <w:rFonts w:ascii="Consolas" w:hAnsi="Consolas" w:cs="Arial"/>
          <w:bCs/>
          <w:sz w:val="28"/>
          <w:szCs w:val="28"/>
        </w:rPr>
      </w:pPr>
    </w:p>
    <w:p w14:paraId="6ECDB698" w14:textId="77777777" w:rsidR="00713529" w:rsidRDefault="00713529" w:rsidP="00D937A7">
      <w:pPr>
        <w:rPr>
          <w:rFonts w:ascii="Consolas" w:hAnsi="Consolas" w:cs="Arial"/>
          <w:bCs/>
          <w:sz w:val="28"/>
          <w:szCs w:val="28"/>
        </w:rPr>
      </w:pPr>
    </w:p>
    <w:p w14:paraId="6D632A9B" w14:textId="77777777" w:rsidR="00713529" w:rsidRDefault="00713529" w:rsidP="00D937A7">
      <w:pPr>
        <w:rPr>
          <w:rFonts w:ascii="Consolas" w:hAnsi="Consolas" w:cs="Arial"/>
          <w:bCs/>
          <w:sz w:val="28"/>
          <w:szCs w:val="28"/>
        </w:rPr>
      </w:pPr>
    </w:p>
    <w:p w14:paraId="43EC4022" w14:textId="77777777" w:rsidR="00713529" w:rsidRDefault="00713529" w:rsidP="00D937A7">
      <w:pPr>
        <w:rPr>
          <w:rFonts w:ascii="Consolas" w:hAnsi="Consolas" w:cs="Arial"/>
          <w:bCs/>
          <w:sz w:val="28"/>
          <w:szCs w:val="28"/>
        </w:rPr>
      </w:pPr>
    </w:p>
    <w:p w14:paraId="178E92A5" w14:textId="77777777" w:rsidR="00713529" w:rsidRDefault="00713529" w:rsidP="00D937A7">
      <w:pPr>
        <w:rPr>
          <w:rFonts w:ascii="Consolas" w:hAnsi="Consolas" w:cs="Arial"/>
          <w:bCs/>
          <w:sz w:val="28"/>
          <w:szCs w:val="28"/>
        </w:rPr>
      </w:pPr>
    </w:p>
    <w:p w14:paraId="33E8FDB1" w14:textId="77777777" w:rsidR="00713529" w:rsidRDefault="00713529" w:rsidP="00D937A7">
      <w:pPr>
        <w:rPr>
          <w:rFonts w:ascii="Consolas" w:hAnsi="Consolas" w:cs="Arial"/>
          <w:bCs/>
          <w:sz w:val="28"/>
          <w:szCs w:val="28"/>
        </w:rPr>
      </w:pPr>
    </w:p>
    <w:p w14:paraId="56F06BEA" w14:textId="77777777" w:rsidR="00713529" w:rsidRDefault="00713529" w:rsidP="00D937A7">
      <w:pPr>
        <w:rPr>
          <w:rFonts w:ascii="Consolas" w:hAnsi="Consolas" w:cs="Arial"/>
          <w:bCs/>
          <w:sz w:val="28"/>
          <w:szCs w:val="28"/>
        </w:rPr>
      </w:pPr>
    </w:p>
    <w:p w14:paraId="31789FF5" w14:textId="77777777" w:rsidR="00713529" w:rsidRDefault="00713529" w:rsidP="00D937A7">
      <w:pPr>
        <w:rPr>
          <w:rFonts w:ascii="Consolas" w:hAnsi="Consolas" w:cs="Arial"/>
          <w:bCs/>
          <w:sz w:val="28"/>
          <w:szCs w:val="28"/>
        </w:rPr>
      </w:pPr>
    </w:p>
    <w:p w14:paraId="5E447007" w14:textId="77777777" w:rsidR="00713529" w:rsidRDefault="00713529" w:rsidP="00D937A7">
      <w:pPr>
        <w:rPr>
          <w:rFonts w:ascii="Consolas" w:hAnsi="Consolas" w:cs="Arial"/>
          <w:bCs/>
          <w:sz w:val="28"/>
          <w:szCs w:val="28"/>
        </w:rPr>
      </w:pPr>
    </w:p>
    <w:p w14:paraId="1A30B9D8" w14:textId="77777777" w:rsidR="00713529" w:rsidRDefault="00713529" w:rsidP="00D937A7">
      <w:pPr>
        <w:rPr>
          <w:rFonts w:ascii="Consolas" w:hAnsi="Consolas" w:cs="Arial"/>
          <w:bCs/>
          <w:sz w:val="28"/>
          <w:szCs w:val="28"/>
        </w:rPr>
      </w:pPr>
    </w:p>
    <w:p w14:paraId="3DA9FB09" w14:textId="77777777" w:rsidR="00713529" w:rsidRDefault="00713529" w:rsidP="00D937A7">
      <w:pPr>
        <w:rPr>
          <w:rFonts w:ascii="Consolas" w:hAnsi="Consolas" w:cs="Arial"/>
          <w:bCs/>
          <w:sz w:val="28"/>
          <w:szCs w:val="28"/>
        </w:rPr>
      </w:pPr>
    </w:p>
    <w:p w14:paraId="1AF61F86" w14:textId="77777777" w:rsidR="00D1580E" w:rsidRDefault="00D1580E" w:rsidP="00D937A7">
      <w:pPr>
        <w:rPr>
          <w:rFonts w:ascii="Consolas" w:hAnsi="Consolas" w:cs="Arial"/>
          <w:bCs/>
          <w:sz w:val="28"/>
          <w:szCs w:val="28"/>
        </w:rPr>
      </w:pPr>
    </w:p>
    <w:p w14:paraId="58B52232" w14:textId="77777777" w:rsidR="00D1580E" w:rsidRDefault="00D1580E" w:rsidP="00D937A7">
      <w:pPr>
        <w:rPr>
          <w:rFonts w:ascii="Consolas" w:hAnsi="Consolas" w:cs="Arial"/>
          <w:bCs/>
          <w:sz w:val="28"/>
          <w:szCs w:val="28"/>
        </w:rPr>
      </w:pPr>
    </w:p>
    <w:p w14:paraId="385379B0" w14:textId="77777777" w:rsidR="00D1580E" w:rsidRDefault="00D1580E" w:rsidP="00D937A7">
      <w:pPr>
        <w:rPr>
          <w:rFonts w:ascii="Consolas" w:hAnsi="Consolas" w:cs="Arial"/>
          <w:bCs/>
          <w:sz w:val="28"/>
          <w:szCs w:val="28"/>
        </w:rPr>
      </w:pPr>
    </w:p>
    <w:p w14:paraId="68B73CE1" w14:textId="77777777" w:rsidR="00D1580E" w:rsidRDefault="00D1580E" w:rsidP="00D937A7">
      <w:pPr>
        <w:rPr>
          <w:rFonts w:ascii="Consolas" w:hAnsi="Consolas" w:cs="Arial"/>
          <w:bCs/>
          <w:sz w:val="28"/>
          <w:szCs w:val="28"/>
        </w:rPr>
      </w:pPr>
    </w:p>
    <w:p w14:paraId="2D7206BE" w14:textId="77777777" w:rsidR="00D1580E" w:rsidRDefault="00D1580E" w:rsidP="00D937A7">
      <w:pPr>
        <w:rPr>
          <w:rFonts w:ascii="Consolas" w:hAnsi="Consolas" w:cs="Arial"/>
          <w:bCs/>
          <w:sz w:val="28"/>
          <w:szCs w:val="28"/>
        </w:rPr>
      </w:pPr>
    </w:p>
    <w:p w14:paraId="6EF8D67E" w14:textId="77777777" w:rsidR="00D1580E" w:rsidRDefault="00D1580E" w:rsidP="00D937A7">
      <w:pPr>
        <w:rPr>
          <w:rFonts w:ascii="Consolas" w:hAnsi="Consolas" w:cs="Arial"/>
          <w:bCs/>
          <w:sz w:val="28"/>
          <w:szCs w:val="28"/>
        </w:rPr>
      </w:pPr>
    </w:p>
    <w:p w14:paraId="328B0B91" w14:textId="77777777" w:rsidR="00D1580E" w:rsidRDefault="00D1580E" w:rsidP="00D937A7">
      <w:pPr>
        <w:rPr>
          <w:rFonts w:ascii="Consolas" w:hAnsi="Consolas" w:cs="Arial"/>
          <w:bCs/>
          <w:sz w:val="28"/>
          <w:szCs w:val="28"/>
        </w:rPr>
      </w:pPr>
    </w:p>
    <w:p w14:paraId="24ED1560" w14:textId="77777777" w:rsidR="00D1580E" w:rsidRDefault="00D1580E" w:rsidP="00D937A7">
      <w:pPr>
        <w:rPr>
          <w:rFonts w:ascii="Consolas" w:hAnsi="Consolas" w:cs="Arial"/>
          <w:bCs/>
          <w:sz w:val="28"/>
          <w:szCs w:val="28"/>
        </w:rPr>
      </w:pPr>
    </w:p>
    <w:p w14:paraId="35ED1C3C" w14:textId="77777777" w:rsidR="00713529" w:rsidRDefault="00713529" w:rsidP="00D937A7">
      <w:pPr>
        <w:rPr>
          <w:rFonts w:ascii="Consolas" w:hAnsi="Consolas" w:cs="Arial"/>
          <w:bCs/>
          <w:sz w:val="28"/>
          <w:szCs w:val="28"/>
        </w:rPr>
      </w:pPr>
    </w:p>
    <w:p w14:paraId="7A2B667E" w14:textId="77777777" w:rsidR="00713529" w:rsidRDefault="00713529" w:rsidP="00D937A7">
      <w:pPr>
        <w:rPr>
          <w:rFonts w:ascii="Consolas" w:hAnsi="Consolas" w:cs="Arial"/>
          <w:bCs/>
          <w:sz w:val="28"/>
          <w:szCs w:val="28"/>
        </w:rPr>
      </w:pPr>
    </w:p>
    <w:sectPr w:rsidR="00713529" w:rsidSect="005B3C66">
      <w:headerReference w:type="default" r:id="rId58"/>
      <w:footerReference w:type="default" r:id="rId59"/>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788F44" w14:textId="77777777" w:rsidR="00EC001F" w:rsidRDefault="00EC001F">
      <w:r>
        <w:separator/>
      </w:r>
    </w:p>
  </w:endnote>
  <w:endnote w:type="continuationSeparator" w:id="0">
    <w:p w14:paraId="33BC7743" w14:textId="77777777" w:rsidR="00EC001F" w:rsidRDefault="00EC00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538F96" w14:textId="77777777" w:rsidR="00103EAE" w:rsidRPr="00BF5FA9" w:rsidRDefault="00103EAE" w:rsidP="00103EAE">
    <w:pPr>
      <w:pStyle w:val="Rodap"/>
      <w:jc w:val="center"/>
      <w:rPr>
        <w:sz w:val="22"/>
        <w:szCs w:val="22"/>
      </w:rPr>
    </w:pPr>
    <w:r>
      <w:rPr>
        <w:noProof/>
        <w:sz w:val="22"/>
        <w:szCs w:val="22"/>
      </w:rPr>
      <mc:AlternateContent>
        <mc:Choice Requires="wps">
          <w:drawing>
            <wp:anchor distT="0" distB="0" distL="114300" distR="114300" simplePos="0" relativeHeight="251660288" behindDoc="0" locked="0" layoutInCell="1" allowOverlap="1" wp14:anchorId="1DF50072" wp14:editId="5B1ED241">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0044B5"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DB846A8" w14:textId="77777777" w:rsidR="00103EAE" w:rsidRPr="00BB440C" w:rsidRDefault="00103EAE" w:rsidP="00103EAE">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DD3A32" w14:textId="77777777" w:rsidR="00EC001F" w:rsidRDefault="00EC001F">
      <w:r>
        <w:separator/>
      </w:r>
    </w:p>
  </w:footnote>
  <w:footnote w:type="continuationSeparator" w:id="0">
    <w:p w14:paraId="579AAAAD" w14:textId="77777777" w:rsidR="00EC001F" w:rsidRDefault="00EC001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E8D669" w14:textId="77777777" w:rsidR="00103EAE" w:rsidRDefault="00103EAE" w:rsidP="00103EAE">
    <w:pPr>
      <w:pStyle w:val="Cabealho"/>
    </w:pPr>
    <w:r>
      <w:rPr>
        <w:noProof/>
      </w:rPr>
      <w:drawing>
        <wp:anchor distT="0" distB="0" distL="114300" distR="114300" simplePos="0" relativeHeight="251659264" behindDoc="0" locked="0" layoutInCell="1" allowOverlap="1" wp14:anchorId="1AD62587" wp14:editId="246A70FB">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1E7635B7" w14:textId="77777777" w:rsidR="00103EAE" w:rsidRPr="000A43E7" w:rsidRDefault="00103EAE" w:rsidP="00103EAE">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1312" behindDoc="0" locked="0" layoutInCell="1" allowOverlap="1" wp14:anchorId="227D04DC" wp14:editId="31301DD3">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27D04DC"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1312;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" fillcolor="white [3212]" strokecolor="white [3212]">
              <v:textbox style="mso-fit-shape-to-text:t">
                <w:txbxContent>
                  <w:p w14:paraId="39DA1791" w14:textId="77777777" w:rsidR="00103EAE" w:rsidRPr="000A43E7" w:rsidRDefault="00103EAE" w:rsidP="00103EAE">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7EC6F428" w14:textId="77777777" w:rsidR="00103EAE" w:rsidRPr="000A43E7" w:rsidRDefault="00103EAE" w:rsidP="00103EAE">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3191A49C" w14:textId="77777777" w:rsidR="00103EAE" w:rsidRDefault="00103EAE" w:rsidP="00103EAE">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37F77078" w14:textId="77777777" w:rsidR="00103EAE" w:rsidRPr="000A43E7" w:rsidRDefault="00103EAE" w:rsidP="00103EAE">
    <w:pPr>
      <w:shd w:val="clear" w:color="auto" w:fill="FFFFFF" w:themeFill="background1"/>
      <w:tabs>
        <w:tab w:val="left" w:pos="2127"/>
      </w:tabs>
      <w:jc w:val="center"/>
    </w:pPr>
  </w:p>
  <w:p w14:paraId="2AA26DE8" w14:textId="77777777" w:rsidR="00103EAE" w:rsidRDefault="00103EAE" w:rsidP="00103EAE">
    <w:pPr>
      <w:pStyle w:val="Cabealho"/>
      <w:tabs>
        <w:tab w:val="left" w:pos="3140"/>
      </w:tabs>
      <w:rPr>
        <w:sz w:val="48"/>
        <w:szCs w:val="48"/>
      </w:rPr>
    </w:pPr>
  </w:p>
  <w:p w14:paraId="345F2D9B" w14:textId="77777777" w:rsidR="00103EAE" w:rsidRPr="00DB1FB9" w:rsidRDefault="00103EAE" w:rsidP="00103EAE">
    <w:pPr>
      <w:pStyle w:val="Cabealho"/>
      <w:tabs>
        <w:tab w:val="left" w:pos="3140"/>
      </w:tabs>
      <w:rPr>
        <w:sz w:val="22"/>
        <w:szCs w:val="22"/>
      </w:rPr>
    </w:pPr>
  </w:p>
  <w:p w14:paraId="4265625C" w14:textId="77777777" w:rsidR="00103EAE" w:rsidRDefault="00103EAE">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31F70EA"/>
    <w:multiLevelType w:val="hybridMultilevel"/>
    <w:tmpl w:val="1804D4A8"/>
    <w:lvl w:ilvl="0" w:tplc="506A4338">
      <w:start w:val="1"/>
      <w:numFmt w:val="upperRoman"/>
      <w:lvlText w:val="%1."/>
      <w:lvlJc w:val="left"/>
      <w:pPr>
        <w:ind w:left="1080" w:hanging="72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6" w15:restartNumberingAfterBreak="0">
    <w:nsid w:val="1D5C100D"/>
    <w:multiLevelType w:val="multilevel"/>
    <w:tmpl w:val="64A8D9EC"/>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4"/>
        <w:szCs w:val="24"/>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C21767"/>
    <w:multiLevelType w:val="hybridMultilevel"/>
    <w:tmpl w:val="AFE80C8E"/>
    <w:lvl w:ilvl="0" w:tplc="23641F5E">
      <w:start w:val="1"/>
      <w:numFmt w:val="lowerLetter"/>
      <w:lvlText w:val="%1)"/>
      <w:lvlJc w:val="left"/>
      <w:pPr>
        <w:ind w:left="102" w:hanging="708"/>
      </w:pPr>
      <w:rPr>
        <w:rFonts w:ascii="Consolas" w:eastAsia="Arial" w:hAnsi="Consolas" w:cs="Arial" w:hint="default"/>
        <w:w w:val="99"/>
        <w:sz w:val="28"/>
        <w:szCs w:val="28"/>
      </w:rPr>
    </w:lvl>
    <w:lvl w:ilvl="1" w:tplc="710C7C50">
      <w:numFmt w:val="bullet"/>
      <w:lvlText w:val="•"/>
      <w:lvlJc w:val="left"/>
      <w:pPr>
        <w:ind w:left="961" w:hanging="708"/>
      </w:pPr>
    </w:lvl>
    <w:lvl w:ilvl="2" w:tplc="94A05F70">
      <w:numFmt w:val="bullet"/>
      <w:lvlText w:val="•"/>
      <w:lvlJc w:val="left"/>
      <w:pPr>
        <w:ind w:left="1823" w:hanging="708"/>
      </w:pPr>
    </w:lvl>
    <w:lvl w:ilvl="3" w:tplc="DB062004">
      <w:numFmt w:val="bullet"/>
      <w:lvlText w:val="•"/>
      <w:lvlJc w:val="left"/>
      <w:pPr>
        <w:ind w:left="2685" w:hanging="708"/>
      </w:pPr>
    </w:lvl>
    <w:lvl w:ilvl="4" w:tplc="BF9685F4">
      <w:numFmt w:val="bullet"/>
      <w:lvlText w:val="•"/>
      <w:lvlJc w:val="left"/>
      <w:pPr>
        <w:ind w:left="3547" w:hanging="708"/>
      </w:pPr>
    </w:lvl>
    <w:lvl w:ilvl="5" w:tplc="602E2050">
      <w:numFmt w:val="bullet"/>
      <w:lvlText w:val="•"/>
      <w:lvlJc w:val="left"/>
      <w:pPr>
        <w:ind w:left="4409" w:hanging="708"/>
      </w:pPr>
    </w:lvl>
    <w:lvl w:ilvl="6" w:tplc="26D62F02">
      <w:numFmt w:val="bullet"/>
      <w:lvlText w:val="•"/>
      <w:lvlJc w:val="left"/>
      <w:pPr>
        <w:ind w:left="5271" w:hanging="708"/>
      </w:pPr>
    </w:lvl>
    <w:lvl w:ilvl="7" w:tplc="ED0A35EC">
      <w:numFmt w:val="bullet"/>
      <w:lvlText w:val="•"/>
      <w:lvlJc w:val="left"/>
      <w:pPr>
        <w:ind w:left="6133" w:hanging="708"/>
      </w:pPr>
    </w:lvl>
    <w:lvl w:ilvl="8" w:tplc="E876815E">
      <w:numFmt w:val="bullet"/>
      <w:lvlText w:val="•"/>
      <w:lvlJc w:val="left"/>
      <w:pPr>
        <w:ind w:left="6995" w:hanging="708"/>
      </w:pPr>
    </w:lvl>
  </w:abstractNum>
  <w:abstractNum w:abstractNumId="8"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3B850DE4"/>
    <w:multiLevelType w:val="hybridMultilevel"/>
    <w:tmpl w:val="D4541934"/>
    <w:lvl w:ilvl="0" w:tplc="697AE77C">
      <w:start w:val="1"/>
      <w:numFmt w:val="lowerLetter"/>
      <w:lvlText w:val="%1)"/>
      <w:lvlJc w:val="left"/>
      <w:pPr>
        <w:ind w:left="102" w:hanging="708"/>
      </w:pPr>
      <w:rPr>
        <w:rFonts w:ascii="Consolas" w:eastAsia="Arial" w:hAnsi="Consolas" w:cs="Arial" w:hint="default"/>
        <w:w w:val="99"/>
        <w:sz w:val="28"/>
        <w:szCs w:val="28"/>
      </w:rPr>
    </w:lvl>
    <w:lvl w:ilvl="1" w:tplc="11509E24">
      <w:numFmt w:val="bullet"/>
      <w:lvlText w:val="•"/>
      <w:lvlJc w:val="left"/>
      <w:pPr>
        <w:ind w:left="961" w:hanging="708"/>
      </w:pPr>
    </w:lvl>
    <w:lvl w:ilvl="2" w:tplc="708ADA30">
      <w:numFmt w:val="bullet"/>
      <w:lvlText w:val="•"/>
      <w:lvlJc w:val="left"/>
      <w:pPr>
        <w:ind w:left="1823" w:hanging="708"/>
      </w:pPr>
    </w:lvl>
    <w:lvl w:ilvl="3" w:tplc="E29046D8">
      <w:numFmt w:val="bullet"/>
      <w:lvlText w:val="•"/>
      <w:lvlJc w:val="left"/>
      <w:pPr>
        <w:ind w:left="2685" w:hanging="708"/>
      </w:pPr>
    </w:lvl>
    <w:lvl w:ilvl="4" w:tplc="2A845EB4">
      <w:numFmt w:val="bullet"/>
      <w:lvlText w:val="•"/>
      <w:lvlJc w:val="left"/>
      <w:pPr>
        <w:ind w:left="3547" w:hanging="708"/>
      </w:pPr>
    </w:lvl>
    <w:lvl w:ilvl="5" w:tplc="9B3E4988">
      <w:numFmt w:val="bullet"/>
      <w:lvlText w:val="•"/>
      <w:lvlJc w:val="left"/>
      <w:pPr>
        <w:ind w:left="4409" w:hanging="708"/>
      </w:pPr>
    </w:lvl>
    <w:lvl w:ilvl="6" w:tplc="642EB746">
      <w:numFmt w:val="bullet"/>
      <w:lvlText w:val="•"/>
      <w:lvlJc w:val="left"/>
      <w:pPr>
        <w:ind w:left="5271" w:hanging="708"/>
      </w:pPr>
    </w:lvl>
    <w:lvl w:ilvl="7" w:tplc="8AB83C12">
      <w:numFmt w:val="bullet"/>
      <w:lvlText w:val="•"/>
      <w:lvlJc w:val="left"/>
      <w:pPr>
        <w:ind w:left="6133" w:hanging="708"/>
      </w:pPr>
    </w:lvl>
    <w:lvl w:ilvl="8" w:tplc="CB20205C">
      <w:numFmt w:val="bullet"/>
      <w:lvlText w:val="•"/>
      <w:lvlJc w:val="left"/>
      <w:pPr>
        <w:ind w:left="6995" w:hanging="708"/>
      </w:pPr>
    </w:lvl>
  </w:abstractNum>
  <w:abstractNum w:abstractNumId="10"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1"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77EB47D1"/>
    <w:multiLevelType w:val="hybridMultilevel"/>
    <w:tmpl w:val="D690F16C"/>
    <w:lvl w:ilvl="0" w:tplc="74BA633A">
      <w:start w:val="1"/>
      <w:numFmt w:val="decimal"/>
      <w:lvlText w:val="%1."/>
      <w:lvlJc w:val="left"/>
      <w:pPr>
        <w:ind w:left="810" w:hanging="708"/>
      </w:pPr>
      <w:rPr>
        <w:rFonts w:ascii="Consolas" w:eastAsia="Arial" w:hAnsi="Consolas" w:cs="Arial" w:hint="default"/>
        <w:b/>
        <w:bCs/>
        <w:spacing w:val="-27"/>
        <w:w w:val="99"/>
        <w:sz w:val="28"/>
        <w:szCs w:val="28"/>
      </w:rPr>
    </w:lvl>
    <w:lvl w:ilvl="1" w:tplc="F6920AA4">
      <w:numFmt w:val="bullet"/>
      <w:lvlText w:val="•"/>
      <w:lvlJc w:val="left"/>
      <w:pPr>
        <w:ind w:left="1609" w:hanging="708"/>
      </w:pPr>
    </w:lvl>
    <w:lvl w:ilvl="2" w:tplc="88CEEB28">
      <w:numFmt w:val="bullet"/>
      <w:lvlText w:val="•"/>
      <w:lvlJc w:val="left"/>
      <w:pPr>
        <w:ind w:left="2399" w:hanging="708"/>
      </w:pPr>
    </w:lvl>
    <w:lvl w:ilvl="3" w:tplc="102225C2">
      <w:numFmt w:val="bullet"/>
      <w:lvlText w:val="•"/>
      <w:lvlJc w:val="left"/>
      <w:pPr>
        <w:ind w:left="3189" w:hanging="708"/>
      </w:pPr>
    </w:lvl>
    <w:lvl w:ilvl="4" w:tplc="F2240E1A">
      <w:numFmt w:val="bullet"/>
      <w:lvlText w:val="•"/>
      <w:lvlJc w:val="left"/>
      <w:pPr>
        <w:ind w:left="3979" w:hanging="708"/>
      </w:pPr>
    </w:lvl>
    <w:lvl w:ilvl="5" w:tplc="410490B4">
      <w:numFmt w:val="bullet"/>
      <w:lvlText w:val="•"/>
      <w:lvlJc w:val="left"/>
      <w:pPr>
        <w:ind w:left="4769" w:hanging="708"/>
      </w:pPr>
    </w:lvl>
    <w:lvl w:ilvl="6" w:tplc="BF14EED4">
      <w:numFmt w:val="bullet"/>
      <w:lvlText w:val="•"/>
      <w:lvlJc w:val="left"/>
      <w:pPr>
        <w:ind w:left="5559" w:hanging="708"/>
      </w:pPr>
    </w:lvl>
    <w:lvl w:ilvl="7" w:tplc="C10C73D0">
      <w:numFmt w:val="bullet"/>
      <w:lvlText w:val="•"/>
      <w:lvlJc w:val="left"/>
      <w:pPr>
        <w:ind w:left="6349" w:hanging="708"/>
      </w:pPr>
    </w:lvl>
    <w:lvl w:ilvl="8" w:tplc="79CAA772">
      <w:numFmt w:val="bullet"/>
      <w:lvlText w:val="•"/>
      <w:lvlJc w:val="left"/>
      <w:pPr>
        <w:ind w:left="7139" w:hanging="708"/>
      </w:pPr>
    </w:lvl>
  </w:abstractNum>
  <w:abstractNum w:abstractNumId="1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24511580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25277487">
    <w:abstractNumId w:val="0"/>
  </w:num>
  <w:num w:numId="3" w16cid:durableId="438834037">
    <w:abstractNumId w:val="10"/>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02763804">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87511563">
    <w:abstractNumId w:val="1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3240389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9288094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689269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68406379">
    <w:abstractNumId w:val="11"/>
  </w:num>
  <w:num w:numId="10" w16cid:durableId="884411090">
    <w:abstractNumId w:val="8"/>
  </w:num>
  <w:num w:numId="11" w16cid:durableId="793790836">
    <w:abstractNumId w:val="2"/>
  </w:num>
  <w:num w:numId="12" w16cid:durableId="2026638578">
    <w:abstractNumId w:val="6"/>
  </w:num>
  <w:num w:numId="13" w16cid:durableId="7476519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259676310">
    <w:abstractNumId w:val="12"/>
    <w:lvlOverride w:ilvl="0">
      <w:startOverride w:val="1"/>
    </w:lvlOverride>
    <w:lvlOverride w:ilvl="1"/>
    <w:lvlOverride w:ilvl="2"/>
    <w:lvlOverride w:ilvl="3"/>
    <w:lvlOverride w:ilvl="4"/>
    <w:lvlOverride w:ilvl="5"/>
    <w:lvlOverride w:ilvl="6"/>
    <w:lvlOverride w:ilvl="7"/>
    <w:lvlOverride w:ilvl="8"/>
  </w:num>
  <w:num w:numId="15" w16cid:durableId="1961566620">
    <w:abstractNumId w:val="9"/>
    <w:lvlOverride w:ilvl="0">
      <w:startOverride w:val="1"/>
    </w:lvlOverride>
    <w:lvlOverride w:ilvl="1"/>
    <w:lvlOverride w:ilvl="2"/>
    <w:lvlOverride w:ilvl="3"/>
    <w:lvlOverride w:ilvl="4"/>
    <w:lvlOverride w:ilvl="5"/>
    <w:lvlOverride w:ilvl="6"/>
    <w:lvlOverride w:ilvl="7"/>
    <w:lvlOverride w:ilvl="8"/>
  </w:num>
  <w:num w:numId="16" w16cid:durableId="1729264071">
    <w:abstractNumId w:val="7"/>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75BB"/>
    <w:rsid w:val="00000B94"/>
    <w:rsid w:val="00001D7E"/>
    <w:rsid w:val="000044C7"/>
    <w:rsid w:val="000058A9"/>
    <w:rsid w:val="000269BE"/>
    <w:rsid w:val="0004074C"/>
    <w:rsid w:val="000443A5"/>
    <w:rsid w:val="00044BF0"/>
    <w:rsid w:val="0004722A"/>
    <w:rsid w:val="00051298"/>
    <w:rsid w:val="000641F9"/>
    <w:rsid w:val="00064762"/>
    <w:rsid w:val="00066402"/>
    <w:rsid w:val="000701E1"/>
    <w:rsid w:val="00072B4D"/>
    <w:rsid w:val="00076563"/>
    <w:rsid w:val="00085F8A"/>
    <w:rsid w:val="000867BC"/>
    <w:rsid w:val="00086CCB"/>
    <w:rsid w:val="00095917"/>
    <w:rsid w:val="0009617A"/>
    <w:rsid w:val="000966D3"/>
    <w:rsid w:val="000A5EB7"/>
    <w:rsid w:val="000A65B0"/>
    <w:rsid w:val="000A7571"/>
    <w:rsid w:val="000B2473"/>
    <w:rsid w:val="000B2820"/>
    <w:rsid w:val="000C40A7"/>
    <w:rsid w:val="000C7BAA"/>
    <w:rsid w:val="000D477F"/>
    <w:rsid w:val="000F1B31"/>
    <w:rsid w:val="001018AD"/>
    <w:rsid w:val="00103EAE"/>
    <w:rsid w:val="00107C96"/>
    <w:rsid w:val="001208C5"/>
    <w:rsid w:val="00134BAE"/>
    <w:rsid w:val="00135539"/>
    <w:rsid w:val="001431F1"/>
    <w:rsid w:val="001625F1"/>
    <w:rsid w:val="0016441A"/>
    <w:rsid w:val="00165C25"/>
    <w:rsid w:val="00176B50"/>
    <w:rsid w:val="00184606"/>
    <w:rsid w:val="001953A5"/>
    <w:rsid w:val="001B4073"/>
    <w:rsid w:val="001B642E"/>
    <w:rsid w:val="001C58E8"/>
    <w:rsid w:val="001D4811"/>
    <w:rsid w:val="001D6EF3"/>
    <w:rsid w:val="001E1628"/>
    <w:rsid w:val="001E30A2"/>
    <w:rsid w:val="001E424A"/>
    <w:rsid w:val="001E5E61"/>
    <w:rsid w:val="001E6AAB"/>
    <w:rsid w:val="001E7B44"/>
    <w:rsid w:val="001F7EFE"/>
    <w:rsid w:val="00210FE4"/>
    <w:rsid w:val="0022739C"/>
    <w:rsid w:val="00231D19"/>
    <w:rsid w:val="002430D2"/>
    <w:rsid w:val="00244712"/>
    <w:rsid w:val="00245123"/>
    <w:rsid w:val="0025179C"/>
    <w:rsid w:val="00262549"/>
    <w:rsid w:val="00281450"/>
    <w:rsid w:val="002846C4"/>
    <w:rsid w:val="00286264"/>
    <w:rsid w:val="00287EAC"/>
    <w:rsid w:val="00294B28"/>
    <w:rsid w:val="002B201E"/>
    <w:rsid w:val="002D0D7A"/>
    <w:rsid w:val="002D27E8"/>
    <w:rsid w:val="002D528F"/>
    <w:rsid w:val="002E20B2"/>
    <w:rsid w:val="002E7DA6"/>
    <w:rsid w:val="002F3263"/>
    <w:rsid w:val="002F5818"/>
    <w:rsid w:val="003035E1"/>
    <w:rsid w:val="0030389F"/>
    <w:rsid w:val="003040A8"/>
    <w:rsid w:val="00307EAD"/>
    <w:rsid w:val="00311FC1"/>
    <w:rsid w:val="00312197"/>
    <w:rsid w:val="0033705D"/>
    <w:rsid w:val="00341A37"/>
    <w:rsid w:val="00344B34"/>
    <w:rsid w:val="00344B4C"/>
    <w:rsid w:val="00350FD6"/>
    <w:rsid w:val="003519A9"/>
    <w:rsid w:val="00352041"/>
    <w:rsid w:val="00361A65"/>
    <w:rsid w:val="003633E5"/>
    <w:rsid w:val="00364A9E"/>
    <w:rsid w:val="00376010"/>
    <w:rsid w:val="00377189"/>
    <w:rsid w:val="00383024"/>
    <w:rsid w:val="00384AE3"/>
    <w:rsid w:val="00391643"/>
    <w:rsid w:val="003929AC"/>
    <w:rsid w:val="0039583C"/>
    <w:rsid w:val="003A0FA7"/>
    <w:rsid w:val="003A4779"/>
    <w:rsid w:val="003B142E"/>
    <w:rsid w:val="003B3A47"/>
    <w:rsid w:val="003C1FCB"/>
    <w:rsid w:val="003C6F3B"/>
    <w:rsid w:val="003C7805"/>
    <w:rsid w:val="003D6830"/>
    <w:rsid w:val="003E0E1E"/>
    <w:rsid w:val="003E5EB0"/>
    <w:rsid w:val="004018D1"/>
    <w:rsid w:val="00402C15"/>
    <w:rsid w:val="00410BD6"/>
    <w:rsid w:val="00416D49"/>
    <w:rsid w:val="00422434"/>
    <w:rsid w:val="00422747"/>
    <w:rsid w:val="004379E5"/>
    <w:rsid w:val="0044231F"/>
    <w:rsid w:val="004446C4"/>
    <w:rsid w:val="00445AAD"/>
    <w:rsid w:val="004606C3"/>
    <w:rsid w:val="00462102"/>
    <w:rsid w:val="00466EEA"/>
    <w:rsid w:val="0047093D"/>
    <w:rsid w:val="004735D9"/>
    <w:rsid w:val="00476108"/>
    <w:rsid w:val="00481D7C"/>
    <w:rsid w:val="0048331C"/>
    <w:rsid w:val="0048411B"/>
    <w:rsid w:val="00495C0B"/>
    <w:rsid w:val="004A6CBC"/>
    <w:rsid w:val="004B4B2D"/>
    <w:rsid w:val="004B7F76"/>
    <w:rsid w:val="004C1AFC"/>
    <w:rsid w:val="004C2D5B"/>
    <w:rsid w:val="004D065D"/>
    <w:rsid w:val="004D234B"/>
    <w:rsid w:val="004E46AF"/>
    <w:rsid w:val="004E6F78"/>
    <w:rsid w:val="004F0356"/>
    <w:rsid w:val="00500168"/>
    <w:rsid w:val="00500351"/>
    <w:rsid w:val="00504AE3"/>
    <w:rsid w:val="0050615B"/>
    <w:rsid w:val="005100FE"/>
    <w:rsid w:val="00510290"/>
    <w:rsid w:val="00513FFE"/>
    <w:rsid w:val="00515B7B"/>
    <w:rsid w:val="00515BCE"/>
    <w:rsid w:val="00516075"/>
    <w:rsid w:val="00516B98"/>
    <w:rsid w:val="00522E66"/>
    <w:rsid w:val="00523160"/>
    <w:rsid w:val="00523943"/>
    <w:rsid w:val="00550A0E"/>
    <w:rsid w:val="00553F73"/>
    <w:rsid w:val="005605CB"/>
    <w:rsid w:val="00566201"/>
    <w:rsid w:val="0058218A"/>
    <w:rsid w:val="00587281"/>
    <w:rsid w:val="005977DD"/>
    <w:rsid w:val="005B3734"/>
    <w:rsid w:val="005B3C66"/>
    <w:rsid w:val="005B5F90"/>
    <w:rsid w:val="005C5A0C"/>
    <w:rsid w:val="005D58DC"/>
    <w:rsid w:val="005E10AB"/>
    <w:rsid w:val="005E360A"/>
    <w:rsid w:val="005E670D"/>
    <w:rsid w:val="005F517C"/>
    <w:rsid w:val="00603092"/>
    <w:rsid w:val="00610880"/>
    <w:rsid w:val="00614B2D"/>
    <w:rsid w:val="00614BFD"/>
    <w:rsid w:val="00622456"/>
    <w:rsid w:val="0062500F"/>
    <w:rsid w:val="00636ACE"/>
    <w:rsid w:val="00641BF5"/>
    <w:rsid w:val="00644D54"/>
    <w:rsid w:val="0065761B"/>
    <w:rsid w:val="00674A2A"/>
    <w:rsid w:val="00677077"/>
    <w:rsid w:val="00677ACC"/>
    <w:rsid w:val="00680C0C"/>
    <w:rsid w:val="00696D6B"/>
    <w:rsid w:val="006B32D8"/>
    <w:rsid w:val="006B6085"/>
    <w:rsid w:val="006B69BA"/>
    <w:rsid w:val="006C45E3"/>
    <w:rsid w:val="006C6E7E"/>
    <w:rsid w:val="006D77D6"/>
    <w:rsid w:val="006F7737"/>
    <w:rsid w:val="00700F73"/>
    <w:rsid w:val="00706411"/>
    <w:rsid w:val="007117BD"/>
    <w:rsid w:val="00713529"/>
    <w:rsid w:val="007200A4"/>
    <w:rsid w:val="00726957"/>
    <w:rsid w:val="00730B20"/>
    <w:rsid w:val="0073511C"/>
    <w:rsid w:val="007412C6"/>
    <w:rsid w:val="00742FAB"/>
    <w:rsid w:val="00751BF9"/>
    <w:rsid w:val="007534CA"/>
    <w:rsid w:val="007609AE"/>
    <w:rsid w:val="00763BDD"/>
    <w:rsid w:val="007660F1"/>
    <w:rsid w:val="00776161"/>
    <w:rsid w:val="0078222C"/>
    <w:rsid w:val="00791238"/>
    <w:rsid w:val="00797A3D"/>
    <w:rsid w:val="007A0A59"/>
    <w:rsid w:val="007A2ED8"/>
    <w:rsid w:val="007A4AA2"/>
    <w:rsid w:val="007A5860"/>
    <w:rsid w:val="007A6155"/>
    <w:rsid w:val="007A7343"/>
    <w:rsid w:val="007B080F"/>
    <w:rsid w:val="007B271B"/>
    <w:rsid w:val="007C3214"/>
    <w:rsid w:val="007D25C0"/>
    <w:rsid w:val="007E3933"/>
    <w:rsid w:val="007E4FB6"/>
    <w:rsid w:val="007F3767"/>
    <w:rsid w:val="007F5DB6"/>
    <w:rsid w:val="00800767"/>
    <w:rsid w:val="00812B80"/>
    <w:rsid w:val="008179FE"/>
    <w:rsid w:val="008216B3"/>
    <w:rsid w:val="00825DC0"/>
    <w:rsid w:val="00834A42"/>
    <w:rsid w:val="00834BD5"/>
    <w:rsid w:val="00840107"/>
    <w:rsid w:val="00841F01"/>
    <w:rsid w:val="008461AC"/>
    <w:rsid w:val="00853AE8"/>
    <w:rsid w:val="00855395"/>
    <w:rsid w:val="008614BD"/>
    <w:rsid w:val="008663EA"/>
    <w:rsid w:val="00874AFE"/>
    <w:rsid w:val="00877BAE"/>
    <w:rsid w:val="008812D9"/>
    <w:rsid w:val="00883626"/>
    <w:rsid w:val="00883AE0"/>
    <w:rsid w:val="00884A4A"/>
    <w:rsid w:val="00885E40"/>
    <w:rsid w:val="008901DE"/>
    <w:rsid w:val="00890508"/>
    <w:rsid w:val="00893782"/>
    <w:rsid w:val="008A33B0"/>
    <w:rsid w:val="008A53B3"/>
    <w:rsid w:val="008B19B1"/>
    <w:rsid w:val="008B762B"/>
    <w:rsid w:val="008B7C51"/>
    <w:rsid w:val="008C303A"/>
    <w:rsid w:val="008C3597"/>
    <w:rsid w:val="008C4D46"/>
    <w:rsid w:val="008C59B2"/>
    <w:rsid w:val="008C651F"/>
    <w:rsid w:val="008D43CA"/>
    <w:rsid w:val="008F1B18"/>
    <w:rsid w:val="008F231C"/>
    <w:rsid w:val="00900AB4"/>
    <w:rsid w:val="00903C84"/>
    <w:rsid w:val="00903FEE"/>
    <w:rsid w:val="00906E51"/>
    <w:rsid w:val="00907BCA"/>
    <w:rsid w:val="009117BE"/>
    <w:rsid w:val="0091374A"/>
    <w:rsid w:val="00931CBA"/>
    <w:rsid w:val="00940ADD"/>
    <w:rsid w:val="00953488"/>
    <w:rsid w:val="00954215"/>
    <w:rsid w:val="00960EC4"/>
    <w:rsid w:val="009617A6"/>
    <w:rsid w:val="0096202B"/>
    <w:rsid w:val="00965D3A"/>
    <w:rsid w:val="00972173"/>
    <w:rsid w:val="00976252"/>
    <w:rsid w:val="009852CA"/>
    <w:rsid w:val="00993276"/>
    <w:rsid w:val="00995EA8"/>
    <w:rsid w:val="009A1683"/>
    <w:rsid w:val="009B4C5E"/>
    <w:rsid w:val="009B78CB"/>
    <w:rsid w:val="009D6E7E"/>
    <w:rsid w:val="00A11E80"/>
    <w:rsid w:val="00A14A32"/>
    <w:rsid w:val="00A16E7E"/>
    <w:rsid w:val="00A2094C"/>
    <w:rsid w:val="00A24716"/>
    <w:rsid w:val="00A27155"/>
    <w:rsid w:val="00A4261C"/>
    <w:rsid w:val="00A45FB7"/>
    <w:rsid w:val="00A52748"/>
    <w:rsid w:val="00A57DEE"/>
    <w:rsid w:val="00A601D3"/>
    <w:rsid w:val="00A65BC6"/>
    <w:rsid w:val="00A6756E"/>
    <w:rsid w:val="00A77841"/>
    <w:rsid w:val="00A856C3"/>
    <w:rsid w:val="00A878D6"/>
    <w:rsid w:val="00A9448F"/>
    <w:rsid w:val="00AA0385"/>
    <w:rsid w:val="00AA3536"/>
    <w:rsid w:val="00AA38B5"/>
    <w:rsid w:val="00AB559A"/>
    <w:rsid w:val="00AB55E4"/>
    <w:rsid w:val="00AC3EFA"/>
    <w:rsid w:val="00AC4579"/>
    <w:rsid w:val="00AC58CB"/>
    <w:rsid w:val="00AD2131"/>
    <w:rsid w:val="00AD4B3B"/>
    <w:rsid w:val="00AD6A23"/>
    <w:rsid w:val="00AE2954"/>
    <w:rsid w:val="00AE3F46"/>
    <w:rsid w:val="00AE6A98"/>
    <w:rsid w:val="00AF2072"/>
    <w:rsid w:val="00B03997"/>
    <w:rsid w:val="00B05E49"/>
    <w:rsid w:val="00B07A98"/>
    <w:rsid w:val="00B17719"/>
    <w:rsid w:val="00B258A9"/>
    <w:rsid w:val="00B26C90"/>
    <w:rsid w:val="00B271C6"/>
    <w:rsid w:val="00B43B33"/>
    <w:rsid w:val="00B44129"/>
    <w:rsid w:val="00B45F16"/>
    <w:rsid w:val="00B54630"/>
    <w:rsid w:val="00B54C72"/>
    <w:rsid w:val="00B62480"/>
    <w:rsid w:val="00B84F54"/>
    <w:rsid w:val="00B90542"/>
    <w:rsid w:val="00B96C20"/>
    <w:rsid w:val="00BA7E3D"/>
    <w:rsid w:val="00BC48D0"/>
    <w:rsid w:val="00BC5999"/>
    <w:rsid w:val="00BD199B"/>
    <w:rsid w:val="00BD2638"/>
    <w:rsid w:val="00BD55EF"/>
    <w:rsid w:val="00BF0AB4"/>
    <w:rsid w:val="00C070C0"/>
    <w:rsid w:val="00C2153C"/>
    <w:rsid w:val="00C248BD"/>
    <w:rsid w:val="00C43661"/>
    <w:rsid w:val="00C44B0E"/>
    <w:rsid w:val="00C5732A"/>
    <w:rsid w:val="00C66880"/>
    <w:rsid w:val="00C67415"/>
    <w:rsid w:val="00C75619"/>
    <w:rsid w:val="00C80325"/>
    <w:rsid w:val="00C80B6F"/>
    <w:rsid w:val="00C80CF2"/>
    <w:rsid w:val="00C82868"/>
    <w:rsid w:val="00C85C98"/>
    <w:rsid w:val="00C9268F"/>
    <w:rsid w:val="00C96CA9"/>
    <w:rsid w:val="00CA2D35"/>
    <w:rsid w:val="00CD6560"/>
    <w:rsid w:val="00CE1C2E"/>
    <w:rsid w:val="00CF4BED"/>
    <w:rsid w:val="00CF524D"/>
    <w:rsid w:val="00CF72D1"/>
    <w:rsid w:val="00CF7CAB"/>
    <w:rsid w:val="00D021D9"/>
    <w:rsid w:val="00D037F8"/>
    <w:rsid w:val="00D1580E"/>
    <w:rsid w:val="00D1612A"/>
    <w:rsid w:val="00D16277"/>
    <w:rsid w:val="00D16606"/>
    <w:rsid w:val="00D22133"/>
    <w:rsid w:val="00D22389"/>
    <w:rsid w:val="00D23BF8"/>
    <w:rsid w:val="00D2709B"/>
    <w:rsid w:val="00D2785C"/>
    <w:rsid w:val="00D313AF"/>
    <w:rsid w:val="00D3558A"/>
    <w:rsid w:val="00D4567B"/>
    <w:rsid w:val="00D46810"/>
    <w:rsid w:val="00D53CD5"/>
    <w:rsid w:val="00D60888"/>
    <w:rsid w:val="00D7773F"/>
    <w:rsid w:val="00D83606"/>
    <w:rsid w:val="00D842B7"/>
    <w:rsid w:val="00D92E1B"/>
    <w:rsid w:val="00D937A7"/>
    <w:rsid w:val="00D9540A"/>
    <w:rsid w:val="00D97D3D"/>
    <w:rsid w:val="00DA19D5"/>
    <w:rsid w:val="00DA262D"/>
    <w:rsid w:val="00DA6804"/>
    <w:rsid w:val="00DA7696"/>
    <w:rsid w:val="00DB3E9C"/>
    <w:rsid w:val="00DC26B5"/>
    <w:rsid w:val="00DC494C"/>
    <w:rsid w:val="00DE4047"/>
    <w:rsid w:val="00DF12BA"/>
    <w:rsid w:val="00E06E84"/>
    <w:rsid w:val="00E11E4E"/>
    <w:rsid w:val="00E15C37"/>
    <w:rsid w:val="00E16280"/>
    <w:rsid w:val="00E20C10"/>
    <w:rsid w:val="00E2473A"/>
    <w:rsid w:val="00E253A0"/>
    <w:rsid w:val="00E32AFB"/>
    <w:rsid w:val="00E46667"/>
    <w:rsid w:val="00E53CDA"/>
    <w:rsid w:val="00E55326"/>
    <w:rsid w:val="00E56D0A"/>
    <w:rsid w:val="00E66394"/>
    <w:rsid w:val="00E66457"/>
    <w:rsid w:val="00E75B22"/>
    <w:rsid w:val="00E76E8C"/>
    <w:rsid w:val="00E8188C"/>
    <w:rsid w:val="00E822E8"/>
    <w:rsid w:val="00E82806"/>
    <w:rsid w:val="00E833E8"/>
    <w:rsid w:val="00E84EF0"/>
    <w:rsid w:val="00E97A79"/>
    <w:rsid w:val="00EA2D11"/>
    <w:rsid w:val="00EA35C4"/>
    <w:rsid w:val="00EB32BD"/>
    <w:rsid w:val="00EB3713"/>
    <w:rsid w:val="00EB7392"/>
    <w:rsid w:val="00EC001F"/>
    <w:rsid w:val="00EC68C1"/>
    <w:rsid w:val="00ED16FB"/>
    <w:rsid w:val="00ED67CA"/>
    <w:rsid w:val="00ED7A37"/>
    <w:rsid w:val="00EE4087"/>
    <w:rsid w:val="00EF214B"/>
    <w:rsid w:val="00EF672B"/>
    <w:rsid w:val="00F013DE"/>
    <w:rsid w:val="00F029B5"/>
    <w:rsid w:val="00F1264D"/>
    <w:rsid w:val="00F12A0A"/>
    <w:rsid w:val="00F20788"/>
    <w:rsid w:val="00F207E2"/>
    <w:rsid w:val="00F20F05"/>
    <w:rsid w:val="00F21016"/>
    <w:rsid w:val="00F2244C"/>
    <w:rsid w:val="00F26279"/>
    <w:rsid w:val="00F364CD"/>
    <w:rsid w:val="00F46F71"/>
    <w:rsid w:val="00F474CA"/>
    <w:rsid w:val="00F65748"/>
    <w:rsid w:val="00F730C3"/>
    <w:rsid w:val="00F80D3B"/>
    <w:rsid w:val="00F91189"/>
    <w:rsid w:val="00F93E0A"/>
    <w:rsid w:val="00FA0831"/>
    <w:rsid w:val="00FA1782"/>
    <w:rsid w:val="00FA5E2D"/>
    <w:rsid w:val="00FB0E1E"/>
    <w:rsid w:val="00FB47EB"/>
    <w:rsid w:val="00FB4DE3"/>
    <w:rsid w:val="00FB5909"/>
    <w:rsid w:val="00FC6060"/>
    <w:rsid w:val="00FD330C"/>
    <w:rsid w:val="00FD75BB"/>
    <w:rsid w:val="00FD769D"/>
    <w:rsid w:val="00FE1F20"/>
    <w:rsid w:val="00FE4997"/>
    <w:rsid w:val="00FE5B26"/>
    <w:rsid w:val="00FF3D43"/>
    <w:rsid w:val="00FF6BD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BF635C"/>
  <w15:chartTrackingRefBased/>
  <w15:docId w15:val="{B41C7388-A32B-4A1D-86D7-28537EF3E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5BB"/>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D937A7"/>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D937A7"/>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semiHidden/>
    <w:unhideWhenUsed/>
    <w:qFormat/>
    <w:rsid w:val="00D937A7"/>
    <w:pPr>
      <w:keepNext/>
      <w:jc w:val="center"/>
      <w:outlineLvl w:val="2"/>
    </w:pPr>
    <w:rPr>
      <w:b/>
      <w:bCs/>
      <w:sz w:val="26"/>
    </w:rPr>
  </w:style>
  <w:style w:type="paragraph" w:styleId="Ttulo4">
    <w:name w:val="heading 4"/>
    <w:basedOn w:val="Normal"/>
    <w:next w:val="Normal"/>
    <w:link w:val="Ttulo4Char"/>
    <w:qFormat/>
    <w:rsid w:val="007B080F"/>
    <w:pPr>
      <w:keepNext/>
      <w:ind w:left="3540"/>
      <w:outlineLvl w:val="3"/>
    </w:pPr>
    <w:rPr>
      <w:sz w:val="28"/>
      <w:szCs w:val="20"/>
      <w:lang w:eastAsia="en-US"/>
    </w:rPr>
  </w:style>
  <w:style w:type="paragraph" w:styleId="Ttulo5">
    <w:name w:val="heading 5"/>
    <w:basedOn w:val="Normal"/>
    <w:next w:val="Normal"/>
    <w:link w:val="Ttulo5Char"/>
    <w:semiHidden/>
    <w:unhideWhenUsed/>
    <w:qFormat/>
    <w:rsid w:val="00D937A7"/>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D937A7"/>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D937A7"/>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D937A7"/>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D937A7"/>
    <w:pPr>
      <w:spacing w:before="240" w:after="60"/>
      <w:outlineLvl w:val="8"/>
    </w:pPr>
    <w:rPr>
      <w:rFonts w:ascii="Arial" w:hAnsi="Arial" w:cs="Arial"/>
      <w:sz w:val="22"/>
      <w:szCs w:val="22"/>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39"/>
    <w:rsid w:val="00FD75BB"/>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FD75BB"/>
    <w:pPr>
      <w:tabs>
        <w:tab w:val="center" w:pos="4252"/>
        <w:tab w:val="right" w:pos="8504"/>
      </w:tabs>
    </w:pPr>
  </w:style>
  <w:style w:type="character" w:customStyle="1" w:styleId="CabealhoChar">
    <w:name w:val="Cabeçalho Char"/>
    <w:basedOn w:val="Fontepargpadro"/>
    <w:link w:val="Cabealho"/>
    <w:uiPriority w:val="99"/>
    <w:rsid w:val="00FD75BB"/>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FD75BB"/>
    <w:pPr>
      <w:tabs>
        <w:tab w:val="center" w:pos="4252"/>
        <w:tab w:val="right" w:pos="8504"/>
      </w:tabs>
    </w:pPr>
  </w:style>
  <w:style w:type="character" w:customStyle="1" w:styleId="RodapChar">
    <w:name w:val="Rodapé Char"/>
    <w:basedOn w:val="Fontepargpadro"/>
    <w:link w:val="Rodap"/>
    <w:uiPriority w:val="99"/>
    <w:rsid w:val="00FD75BB"/>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FD75BB"/>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FD75BB"/>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FD75BB"/>
    <w:rPr>
      <w:rFonts w:ascii="Courier New" w:eastAsia="Times New Roman" w:hAnsi="Courier New" w:cs="Courier New"/>
      <w:sz w:val="20"/>
      <w:szCs w:val="20"/>
      <w:lang w:eastAsia="pt-BR"/>
    </w:rPr>
  </w:style>
  <w:style w:type="character" w:customStyle="1" w:styleId="Ttulo4Char">
    <w:name w:val="Título 4 Char"/>
    <w:basedOn w:val="Fontepargpadro"/>
    <w:link w:val="Ttulo4"/>
    <w:rsid w:val="007B080F"/>
    <w:rPr>
      <w:rFonts w:ascii="Times New Roman" w:eastAsia="Times New Roman" w:hAnsi="Times New Roman" w:cs="Times New Roman"/>
      <w:sz w:val="28"/>
      <w:szCs w:val="20"/>
    </w:rPr>
  </w:style>
  <w:style w:type="paragraph" w:styleId="Textodebalo">
    <w:name w:val="Balloon Text"/>
    <w:basedOn w:val="Normal"/>
    <w:link w:val="TextodebaloChar"/>
    <w:uiPriority w:val="99"/>
    <w:semiHidden/>
    <w:unhideWhenUsed/>
    <w:rsid w:val="00C5732A"/>
    <w:rPr>
      <w:rFonts w:ascii="Segoe UI" w:hAnsi="Segoe UI" w:cs="Segoe UI"/>
      <w:sz w:val="18"/>
      <w:szCs w:val="18"/>
    </w:rPr>
  </w:style>
  <w:style w:type="character" w:customStyle="1" w:styleId="TextodebaloChar">
    <w:name w:val="Texto de balão Char"/>
    <w:basedOn w:val="Fontepargpadro"/>
    <w:link w:val="Textodebalo"/>
    <w:uiPriority w:val="99"/>
    <w:semiHidden/>
    <w:rsid w:val="00C5732A"/>
    <w:rPr>
      <w:rFonts w:ascii="Segoe UI" w:eastAsia="Times New Roman" w:hAnsi="Segoe UI" w:cs="Segoe UI"/>
      <w:sz w:val="18"/>
      <w:szCs w:val="18"/>
      <w:lang w:eastAsia="pt-BR"/>
    </w:rPr>
  </w:style>
  <w:style w:type="character" w:styleId="Forte">
    <w:name w:val="Strong"/>
    <w:uiPriority w:val="22"/>
    <w:qFormat/>
    <w:rsid w:val="008C303A"/>
    <w:rPr>
      <w:b/>
      <w:bCs/>
    </w:rPr>
  </w:style>
  <w:style w:type="character" w:customStyle="1" w:styleId="Ttulo1Char">
    <w:name w:val="Título 1 Char"/>
    <w:basedOn w:val="Fontepargpadro"/>
    <w:link w:val="Ttulo1"/>
    <w:rsid w:val="00D937A7"/>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D937A7"/>
    <w:rPr>
      <w:rFonts w:ascii="Arial" w:eastAsia="Times New Roman" w:hAnsi="Arial" w:cs="Times New Roman"/>
      <w:b/>
      <w:szCs w:val="20"/>
      <w:u w:val="single"/>
      <w:lang w:eastAsia="pt-BR"/>
    </w:rPr>
  </w:style>
  <w:style w:type="character" w:customStyle="1" w:styleId="Ttulo3Char">
    <w:name w:val="Título 3 Char"/>
    <w:basedOn w:val="Fontepargpadro"/>
    <w:link w:val="Ttulo3"/>
    <w:semiHidden/>
    <w:rsid w:val="00D937A7"/>
    <w:rPr>
      <w:rFonts w:ascii="Times New Roman" w:eastAsia="Times New Roman" w:hAnsi="Times New Roman" w:cs="Times New Roman"/>
      <w:b/>
      <w:bCs/>
      <w:sz w:val="26"/>
      <w:szCs w:val="24"/>
      <w:lang w:eastAsia="pt-BR"/>
    </w:rPr>
  </w:style>
  <w:style w:type="character" w:customStyle="1" w:styleId="Ttulo5Char">
    <w:name w:val="Título 5 Char"/>
    <w:basedOn w:val="Fontepargpadro"/>
    <w:link w:val="Ttulo5"/>
    <w:semiHidden/>
    <w:rsid w:val="00D937A7"/>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D937A7"/>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D937A7"/>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D937A7"/>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D937A7"/>
    <w:rPr>
      <w:rFonts w:ascii="Arial" w:eastAsia="Times New Roman" w:hAnsi="Arial" w:cs="Arial"/>
      <w:lang w:eastAsia="pt-BR"/>
    </w:rPr>
  </w:style>
  <w:style w:type="character" w:styleId="Hyperlink">
    <w:name w:val="Hyperlink"/>
    <w:uiPriority w:val="99"/>
    <w:unhideWhenUsed/>
    <w:rsid w:val="00D937A7"/>
    <w:rPr>
      <w:color w:val="0563C1"/>
      <w:u w:val="single"/>
    </w:rPr>
  </w:style>
  <w:style w:type="character" w:styleId="HiperlinkVisitado">
    <w:name w:val="FollowedHyperlink"/>
    <w:uiPriority w:val="99"/>
    <w:semiHidden/>
    <w:unhideWhenUsed/>
    <w:rsid w:val="00D937A7"/>
    <w:rPr>
      <w:color w:val="800080"/>
      <w:u w:val="single"/>
    </w:rPr>
  </w:style>
  <w:style w:type="paragraph" w:styleId="Pr-formataoHTML">
    <w:name w:val="HTML Preformatted"/>
    <w:basedOn w:val="Normal"/>
    <w:link w:val="Pr-formataoHTMLChar"/>
    <w:uiPriority w:val="99"/>
    <w:semiHidden/>
    <w:unhideWhenUsed/>
    <w:rsid w:val="00D937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D937A7"/>
    <w:rPr>
      <w:rFonts w:ascii="Courier New" w:eastAsia="Times New Roman" w:hAnsi="Courier New" w:cs="Courier New"/>
      <w:sz w:val="20"/>
      <w:szCs w:val="20"/>
      <w:lang w:eastAsia="pt-BR"/>
    </w:rPr>
  </w:style>
  <w:style w:type="paragraph" w:customStyle="1" w:styleId="msonormal0">
    <w:name w:val="msonormal"/>
    <w:basedOn w:val="Normal"/>
    <w:uiPriority w:val="99"/>
    <w:rsid w:val="00D937A7"/>
    <w:pPr>
      <w:spacing w:before="100" w:beforeAutospacing="1" w:after="100" w:afterAutospacing="1"/>
    </w:pPr>
  </w:style>
  <w:style w:type="paragraph" w:styleId="NormalWeb">
    <w:name w:val="Normal (Web)"/>
    <w:basedOn w:val="Normal"/>
    <w:uiPriority w:val="99"/>
    <w:semiHidden/>
    <w:unhideWhenUsed/>
    <w:rsid w:val="00D937A7"/>
    <w:pPr>
      <w:spacing w:before="100" w:beforeAutospacing="1" w:after="100" w:afterAutospacing="1"/>
    </w:pPr>
    <w:rPr>
      <w:color w:val="000000"/>
    </w:rPr>
  </w:style>
  <w:style w:type="paragraph" w:styleId="Textodenotaderodap">
    <w:name w:val="footnote text"/>
    <w:basedOn w:val="Normal"/>
    <w:link w:val="TextodenotaderodapChar"/>
    <w:uiPriority w:val="99"/>
    <w:semiHidden/>
    <w:unhideWhenUsed/>
    <w:rsid w:val="00D937A7"/>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D937A7"/>
    <w:rPr>
      <w:rFonts w:ascii="Arial" w:eastAsia="Times New Roman" w:hAnsi="Arial" w:cs="Times New Roman"/>
      <w:sz w:val="20"/>
      <w:szCs w:val="20"/>
      <w:lang w:eastAsia="pt-BR"/>
    </w:rPr>
  </w:style>
  <w:style w:type="paragraph" w:styleId="Textodecomentrio">
    <w:name w:val="annotation text"/>
    <w:basedOn w:val="Normal"/>
    <w:link w:val="TextodecomentrioChar"/>
    <w:uiPriority w:val="99"/>
    <w:semiHidden/>
    <w:unhideWhenUsed/>
    <w:rsid w:val="00D937A7"/>
    <w:rPr>
      <w:sz w:val="20"/>
      <w:szCs w:val="20"/>
    </w:rPr>
  </w:style>
  <w:style w:type="character" w:customStyle="1" w:styleId="TextodecomentrioChar">
    <w:name w:val="Texto de comentário Char"/>
    <w:basedOn w:val="Fontepargpadro"/>
    <w:link w:val="Textodecomentrio"/>
    <w:uiPriority w:val="99"/>
    <w:semiHidden/>
    <w:qFormat/>
    <w:rsid w:val="00D937A7"/>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D937A7"/>
    <w:pPr>
      <w:spacing w:line="480" w:lineRule="atLeast"/>
      <w:ind w:left="-851" w:right="-1650"/>
    </w:pPr>
    <w:rPr>
      <w:rFonts w:ascii="Helv" w:hAnsi="Helv"/>
      <w:b/>
      <w:sz w:val="18"/>
      <w:szCs w:val="20"/>
    </w:rPr>
  </w:style>
  <w:style w:type="paragraph" w:styleId="Corpodetexto">
    <w:name w:val="Body Text"/>
    <w:basedOn w:val="Normal"/>
    <w:link w:val="CorpodetextoChar"/>
    <w:uiPriority w:val="99"/>
    <w:semiHidden/>
    <w:unhideWhenUsed/>
    <w:rsid w:val="00D937A7"/>
    <w:pPr>
      <w:spacing w:after="120"/>
    </w:pPr>
    <w:rPr>
      <w:lang w:val="x-none" w:eastAsia="x-none"/>
    </w:rPr>
  </w:style>
  <w:style w:type="character" w:customStyle="1" w:styleId="CorpodetextoChar">
    <w:name w:val="Corpo de texto Char"/>
    <w:basedOn w:val="Fontepargpadro"/>
    <w:link w:val="Corpodetexto"/>
    <w:uiPriority w:val="99"/>
    <w:semiHidden/>
    <w:rsid w:val="00D937A7"/>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D937A7"/>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D937A7"/>
    <w:pPr>
      <w:tabs>
        <w:tab w:val="num" w:pos="360"/>
      </w:tabs>
      <w:ind w:left="360" w:hanging="360"/>
    </w:pPr>
    <w:rPr>
      <w:rFonts w:ascii="Helv" w:hAnsi="Helv"/>
      <w:sz w:val="20"/>
      <w:szCs w:val="20"/>
    </w:rPr>
  </w:style>
  <w:style w:type="paragraph" w:styleId="Ttulo">
    <w:name w:val="Title"/>
    <w:basedOn w:val="Normal"/>
    <w:link w:val="TtuloChar"/>
    <w:uiPriority w:val="99"/>
    <w:qFormat/>
    <w:rsid w:val="00D937A7"/>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D937A7"/>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D937A7"/>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D937A7"/>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D937A7"/>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D937A7"/>
    <w:rPr>
      <w:rFonts w:ascii="Arial" w:eastAsia="Times New Roman" w:hAnsi="Arial" w:cs="Arial"/>
      <w:sz w:val="24"/>
      <w:szCs w:val="24"/>
      <w:lang w:eastAsia="pt-BR"/>
    </w:rPr>
  </w:style>
  <w:style w:type="paragraph" w:styleId="Subttulo">
    <w:name w:val="Subtitle"/>
    <w:basedOn w:val="Normal"/>
    <w:link w:val="SubttuloChar"/>
    <w:uiPriority w:val="99"/>
    <w:qFormat/>
    <w:rsid w:val="00D937A7"/>
    <w:pPr>
      <w:jc w:val="center"/>
    </w:pPr>
    <w:rPr>
      <w:rFonts w:ascii="Arial" w:hAnsi="Arial" w:cs="Arial"/>
      <w:b/>
      <w:bCs/>
      <w:sz w:val="28"/>
    </w:rPr>
  </w:style>
  <w:style w:type="character" w:customStyle="1" w:styleId="SubttuloChar">
    <w:name w:val="Subtítulo Char"/>
    <w:basedOn w:val="Fontepargpadro"/>
    <w:link w:val="Subttulo"/>
    <w:uiPriority w:val="99"/>
    <w:rsid w:val="00D937A7"/>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D937A7"/>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D937A7"/>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D937A7"/>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D937A7"/>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D937A7"/>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D937A7"/>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D937A7"/>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D937A7"/>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D937A7"/>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D937A7"/>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937A7"/>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D937A7"/>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D937A7"/>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D937A7"/>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D937A7"/>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D937A7"/>
    <w:rPr>
      <w:rFonts w:ascii="Calibri" w:eastAsia="Calibri" w:hAnsi="Calibri" w:cs="Calibri"/>
    </w:rPr>
  </w:style>
  <w:style w:type="paragraph" w:styleId="PargrafodaLista">
    <w:name w:val="List Paragraph"/>
    <w:aliases w:val="Itemização"/>
    <w:basedOn w:val="Normal"/>
    <w:link w:val="PargrafodaListaChar"/>
    <w:uiPriority w:val="34"/>
    <w:qFormat/>
    <w:rsid w:val="00D937A7"/>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D937A7"/>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D937A7"/>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D937A7"/>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D937A7"/>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D937A7"/>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D937A7"/>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D937A7"/>
    <w:pPr>
      <w:widowControl/>
      <w:snapToGrid w:val="0"/>
    </w:pPr>
    <w:rPr>
      <w:rFonts w:cs="Arial"/>
      <w:bCs/>
      <w:caps/>
      <w:sz w:val="24"/>
      <w:szCs w:val="24"/>
      <w:u w:val="none"/>
    </w:rPr>
  </w:style>
  <w:style w:type="paragraph" w:customStyle="1" w:styleId="Corpo">
    <w:name w:val="Corpo"/>
    <w:uiPriority w:val="99"/>
    <w:rsid w:val="00D937A7"/>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D937A7"/>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D937A7"/>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D937A7"/>
    <w:pPr>
      <w:jc w:val="both"/>
    </w:pPr>
    <w:rPr>
      <w:szCs w:val="20"/>
    </w:rPr>
  </w:style>
  <w:style w:type="paragraph" w:customStyle="1" w:styleId="Default">
    <w:name w:val="Default"/>
    <w:rsid w:val="00D937A7"/>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D937A7"/>
    <w:rPr>
      <w:rFonts w:ascii="Arial" w:hAnsi="Arial"/>
      <w:szCs w:val="20"/>
    </w:rPr>
  </w:style>
  <w:style w:type="character" w:customStyle="1" w:styleId="ArtigoChar">
    <w:name w:val="Artigo Char"/>
    <w:link w:val="Artigo"/>
    <w:uiPriority w:val="99"/>
    <w:locked/>
    <w:rsid w:val="00D937A7"/>
    <w:rPr>
      <w:rFonts w:ascii="Arial" w:hAnsi="Arial" w:cs="Arial"/>
      <w:b/>
      <w:bCs/>
      <w:u w:val="single"/>
    </w:rPr>
  </w:style>
  <w:style w:type="paragraph" w:customStyle="1" w:styleId="Artigo">
    <w:name w:val="Artigo"/>
    <w:basedOn w:val="Normal"/>
    <w:link w:val="ArtigoChar"/>
    <w:uiPriority w:val="99"/>
    <w:rsid w:val="00D937A7"/>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D937A7"/>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D937A7"/>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D937A7"/>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D937A7"/>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D937A7"/>
    <w:pPr>
      <w:spacing w:before="100" w:beforeAutospacing="1" w:after="100" w:afterAutospacing="1"/>
    </w:pPr>
  </w:style>
  <w:style w:type="paragraph" w:customStyle="1" w:styleId="assunto0">
    <w:name w:val="assunto"/>
    <w:basedOn w:val="Normal"/>
    <w:uiPriority w:val="99"/>
    <w:rsid w:val="00D937A7"/>
    <w:pPr>
      <w:spacing w:before="100" w:beforeAutospacing="1" w:after="100" w:afterAutospacing="1"/>
    </w:pPr>
  </w:style>
  <w:style w:type="paragraph" w:customStyle="1" w:styleId="artigo10">
    <w:name w:val="artigo1"/>
    <w:basedOn w:val="Normal"/>
    <w:uiPriority w:val="99"/>
    <w:rsid w:val="00D937A7"/>
    <w:pPr>
      <w:spacing w:before="100" w:beforeAutospacing="1" w:after="100" w:afterAutospacing="1"/>
    </w:pPr>
  </w:style>
  <w:style w:type="paragraph" w:customStyle="1" w:styleId="inciso">
    <w:name w:val="inciso"/>
    <w:basedOn w:val="Normal"/>
    <w:uiPriority w:val="99"/>
    <w:rsid w:val="00D937A7"/>
    <w:pPr>
      <w:spacing w:before="100" w:beforeAutospacing="1" w:after="100" w:afterAutospacing="1"/>
    </w:pPr>
  </w:style>
  <w:style w:type="paragraph" w:customStyle="1" w:styleId="artigo0">
    <w:name w:val="artigo"/>
    <w:basedOn w:val="Normal"/>
    <w:uiPriority w:val="99"/>
    <w:rsid w:val="00D937A7"/>
    <w:pPr>
      <w:spacing w:before="100" w:beforeAutospacing="1" w:after="100" w:afterAutospacing="1"/>
    </w:pPr>
  </w:style>
  <w:style w:type="paragraph" w:customStyle="1" w:styleId="Textopadro">
    <w:name w:val="Texto padrão"/>
    <w:basedOn w:val="Normal"/>
    <w:uiPriority w:val="99"/>
    <w:rsid w:val="00D937A7"/>
    <w:pPr>
      <w:autoSpaceDE w:val="0"/>
      <w:autoSpaceDN w:val="0"/>
      <w:adjustRightInd w:val="0"/>
    </w:pPr>
  </w:style>
  <w:style w:type="paragraph" w:customStyle="1" w:styleId="ecxmsonormal">
    <w:name w:val="ecxmsonormal"/>
    <w:basedOn w:val="Normal"/>
    <w:uiPriority w:val="99"/>
    <w:rsid w:val="00D937A7"/>
    <w:pPr>
      <w:spacing w:before="100" w:beforeAutospacing="1" w:after="100" w:afterAutospacing="1"/>
    </w:pPr>
  </w:style>
  <w:style w:type="paragraph" w:customStyle="1" w:styleId="xl63">
    <w:name w:val="xl63"/>
    <w:basedOn w:val="Normal"/>
    <w:uiPriority w:val="99"/>
    <w:rsid w:val="00D937A7"/>
    <w:pPr>
      <w:spacing w:before="100" w:beforeAutospacing="1" w:after="100" w:afterAutospacing="1"/>
    </w:pPr>
  </w:style>
  <w:style w:type="paragraph" w:customStyle="1" w:styleId="xl64">
    <w:name w:val="xl64"/>
    <w:basedOn w:val="Normal"/>
    <w:uiPriority w:val="99"/>
    <w:rsid w:val="00D937A7"/>
    <w:pPr>
      <w:spacing w:before="100" w:beforeAutospacing="1" w:after="100" w:afterAutospacing="1"/>
    </w:pPr>
    <w:rPr>
      <w:rFonts w:ascii="Arial" w:hAnsi="Arial" w:cs="Arial"/>
      <w:sz w:val="16"/>
      <w:szCs w:val="16"/>
    </w:rPr>
  </w:style>
  <w:style w:type="paragraph" w:customStyle="1" w:styleId="xl65">
    <w:name w:val="xl65"/>
    <w:basedOn w:val="Normal"/>
    <w:uiPriority w:val="99"/>
    <w:rsid w:val="00D937A7"/>
    <w:pPr>
      <w:spacing w:before="100" w:beforeAutospacing="1" w:after="100" w:afterAutospacing="1"/>
      <w:jc w:val="center"/>
    </w:pPr>
    <w:rPr>
      <w:rFonts w:ascii="Arial" w:hAnsi="Arial" w:cs="Arial"/>
      <w:b/>
      <w:bCs/>
      <w:sz w:val="18"/>
      <w:szCs w:val="18"/>
    </w:rPr>
  </w:style>
  <w:style w:type="paragraph" w:customStyle="1" w:styleId="xl66">
    <w:name w:val="xl66"/>
    <w:basedOn w:val="Normal"/>
    <w:uiPriority w:val="99"/>
    <w:rsid w:val="00D937A7"/>
    <w:pPr>
      <w:spacing w:before="100" w:beforeAutospacing="1" w:after="100" w:afterAutospacing="1"/>
    </w:pPr>
    <w:rPr>
      <w:rFonts w:ascii="Arial" w:hAnsi="Arial" w:cs="Arial"/>
      <w:sz w:val="16"/>
      <w:szCs w:val="16"/>
    </w:rPr>
  </w:style>
  <w:style w:type="paragraph" w:customStyle="1" w:styleId="xl67">
    <w:name w:val="xl67"/>
    <w:basedOn w:val="Normal"/>
    <w:uiPriority w:val="99"/>
    <w:rsid w:val="00D937A7"/>
    <w:pPr>
      <w:spacing w:before="100" w:beforeAutospacing="1" w:after="100" w:afterAutospacing="1"/>
    </w:pPr>
    <w:rPr>
      <w:rFonts w:ascii="Arial" w:hAnsi="Arial" w:cs="Arial"/>
      <w:color w:val="000080"/>
    </w:rPr>
  </w:style>
  <w:style w:type="paragraph" w:customStyle="1" w:styleId="xl68">
    <w:name w:val="xl6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D937A7"/>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D937A7"/>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D937A7"/>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D937A7"/>
    <w:pPr>
      <w:spacing w:before="100" w:beforeAutospacing="1" w:after="100" w:afterAutospacing="1"/>
    </w:pPr>
    <w:rPr>
      <w:rFonts w:ascii="Verdana" w:hAnsi="Verdana"/>
      <w:sz w:val="16"/>
      <w:szCs w:val="16"/>
    </w:rPr>
  </w:style>
  <w:style w:type="paragraph" w:customStyle="1" w:styleId="xl88">
    <w:name w:val="xl88"/>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D937A7"/>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D937A7"/>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D937A7"/>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D937A7"/>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D937A7"/>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D937A7"/>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D937A7"/>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D937A7"/>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D937A7"/>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D937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D937A7"/>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D937A7"/>
    <w:pPr>
      <w:spacing w:before="100" w:beforeAutospacing="1" w:after="100" w:afterAutospacing="1"/>
    </w:pPr>
    <w:rPr>
      <w:rFonts w:ascii="Verdana" w:hAnsi="Verdana"/>
      <w:sz w:val="16"/>
      <w:szCs w:val="16"/>
    </w:rPr>
  </w:style>
  <w:style w:type="paragraph" w:customStyle="1" w:styleId="xl110">
    <w:name w:val="xl11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D937A7"/>
    <w:pPr>
      <w:spacing w:before="100" w:beforeAutospacing="1" w:after="100" w:afterAutospacing="1"/>
    </w:pPr>
    <w:rPr>
      <w:rFonts w:ascii="Brush Script MT" w:hAnsi="Brush Script MT"/>
    </w:rPr>
  </w:style>
  <w:style w:type="paragraph" w:customStyle="1" w:styleId="xl112">
    <w:name w:val="xl112"/>
    <w:basedOn w:val="Normal"/>
    <w:uiPriority w:val="99"/>
    <w:rsid w:val="00D937A7"/>
    <w:pPr>
      <w:spacing w:before="100" w:beforeAutospacing="1" w:after="100" w:afterAutospacing="1"/>
    </w:pPr>
    <w:rPr>
      <w:rFonts w:ascii="Arial" w:hAnsi="Arial" w:cs="Arial"/>
    </w:rPr>
  </w:style>
  <w:style w:type="paragraph" w:customStyle="1" w:styleId="xl113">
    <w:name w:val="xl113"/>
    <w:basedOn w:val="Normal"/>
    <w:uiPriority w:val="99"/>
    <w:rsid w:val="00D937A7"/>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D937A7"/>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D937A7"/>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D937A7"/>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D937A7"/>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D937A7"/>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D937A7"/>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D937A7"/>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D937A7"/>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D937A7"/>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D937A7"/>
  </w:style>
  <w:style w:type="paragraph" w:customStyle="1" w:styleId="Contedodatabela">
    <w:name w:val="Conteúdo da tabela"/>
    <w:basedOn w:val="Normal"/>
    <w:uiPriority w:val="99"/>
    <w:rsid w:val="00D937A7"/>
    <w:pPr>
      <w:suppressLineNumbers/>
      <w:suppressAutoHyphens/>
    </w:pPr>
    <w:rPr>
      <w:szCs w:val="20"/>
      <w:lang w:eastAsia="ar-SA"/>
    </w:rPr>
  </w:style>
  <w:style w:type="paragraph" w:customStyle="1" w:styleId="Textoembloco1">
    <w:name w:val="Texto em bloco1"/>
    <w:basedOn w:val="Normal"/>
    <w:uiPriority w:val="99"/>
    <w:rsid w:val="00D937A7"/>
    <w:pPr>
      <w:ind w:left="2832" w:right="567" w:hanging="2832"/>
      <w:jc w:val="both"/>
    </w:pPr>
    <w:rPr>
      <w:rFonts w:ascii="Courier" w:hAnsi="Courier"/>
      <w:szCs w:val="20"/>
    </w:rPr>
  </w:style>
  <w:style w:type="paragraph" w:customStyle="1" w:styleId="yiv784081582msonormal">
    <w:name w:val="yiv784081582msonormal"/>
    <w:basedOn w:val="Normal"/>
    <w:uiPriority w:val="99"/>
    <w:rsid w:val="00D937A7"/>
    <w:pPr>
      <w:spacing w:before="100" w:beforeAutospacing="1" w:after="100" w:afterAutospacing="1"/>
    </w:pPr>
  </w:style>
  <w:style w:type="paragraph" w:customStyle="1" w:styleId="Ttulo10">
    <w:name w:val="Título1"/>
    <w:basedOn w:val="Normal"/>
    <w:next w:val="Corpodetexto"/>
    <w:uiPriority w:val="99"/>
    <w:rsid w:val="00D937A7"/>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D937A7"/>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D937A7"/>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D937A7"/>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D937A7"/>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D937A7"/>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D937A7"/>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D937A7"/>
    <w:pPr>
      <w:spacing w:before="100" w:beforeAutospacing="1" w:after="100" w:afterAutospacing="1"/>
    </w:pPr>
    <w:rPr>
      <w:rFonts w:ascii="Book Antiqua" w:hAnsi="Book Antiqua"/>
      <w:color w:val="000000"/>
    </w:rPr>
  </w:style>
  <w:style w:type="paragraph" w:customStyle="1" w:styleId="font6">
    <w:name w:val="font6"/>
    <w:basedOn w:val="Normal"/>
    <w:uiPriority w:val="99"/>
    <w:rsid w:val="00D937A7"/>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D937A7"/>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D937A7"/>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D937A7"/>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D937A7"/>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D937A7"/>
    <w:rPr>
      <w:rFonts w:ascii="Arial" w:hAnsi="Arial" w:cs="Arial"/>
      <w:b/>
      <w:caps/>
      <w:sz w:val="24"/>
      <w:szCs w:val="24"/>
    </w:rPr>
  </w:style>
  <w:style w:type="paragraph" w:customStyle="1" w:styleId="Livro">
    <w:name w:val="Livro"/>
    <w:basedOn w:val="Normal"/>
    <w:link w:val="LivroChar"/>
    <w:qFormat/>
    <w:rsid w:val="00D937A7"/>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D937A7"/>
    <w:pPr>
      <w:spacing w:before="100" w:beforeAutospacing="1" w:after="100" w:afterAutospacing="1"/>
    </w:pPr>
  </w:style>
  <w:style w:type="paragraph" w:customStyle="1" w:styleId="TableParagraph">
    <w:name w:val="Table Paragraph"/>
    <w:basedOn w:val="Normal"/>
    <w:uiPriority w:val="1"/>
    <w:qFormat/>
    <w:rsid w:val="00D937A7"/>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D937A7"/>
    <w:rPr>
      <w:rFonts w:ascii="Arial" w:hAnsi="Arial" w:cs="Arial"/>
      <w:b/>
      <w:bCs/>
      <w:sz w:val="24"/>
      <w:szCs w:val="24"/>
    </w:rPr>
  </w:style>
  <w:style w:type="paragraph" w:customStyle="1" w:styleId="Nivel01">
    <w:name w:val="Nivel 01"/>
    <w:basedOn w:val="Ttulo1"/>
    <w:next w:val="Normal"/>
    <w:link w:val="Nivel01Char"/>
    <w:autoRedefine/>
    <w:qFormat/>
    <w:rsid w:val="00D937A7"/>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D937A7"/>
    <w:rPr>
      <w:rFonts w:ascii="Arial" w:hAnsi="Arial" w:cs="Arial"/>
      <w:color w:val="000000"/>
    </w:rPr>
  </w:style>
  <w:style w:type="paragraph" w:customStyle="1" w:styleId="Nivel2">
    <w:name w:val="Nivel 2"/>
    <w:basedOn w:val="Normal"/>
    <w:link w:val="Nivel2Char"/>
    <w:qFormat/>
    <w:rsid w:val="00D937A7"/>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D937A7"/>
    <w:rPr>
      <w:rFonts w:ascii="Arial" w:hAnsi="Arial" w:cs="Arial"/>
      <w:color w:val="000000"/>
    </w:rPr>
  </w:style>
  <w:style w:type="paragraph" w:customStyle="1" w:styleId="Nivel3">
    <w:name w:val="Nivel 3"/>
    <w:basedOn w:val="Normal"/>
    <w:link w:val="Nivel3Char"/>
    <w:qFormat/>
    <w:rsid w:val="00D937A7"/>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uiPriority w:val="99"/>
    <w:locked/>
    <w:rsid w:val="00D937A7"/>
    <w:rPr>
      <w:rFonts w:ascii="Arial" w:hAnsi="Arial" w:cs="Arial"/>
    </w:rPr>
  </w:style>
  <w:style w:type="paragraph" w:customStyle="1" w:styleId="Nivel4">
    <w:name w:val="Nivel 4"/>
    <w:basedOn w:val="Nivel3"/>
    <w:link w:val="Nivel4Char"/>
    <w:qFormat/>
    <w:rsid w:val="00D937A7"/>
    <w:pPr>
      <w:numPr>
        <w:ilvl w:val="3"/>
      </w:numPr>
      <w:ind w:left="567" w:firstLine="0"/>
    </w:pPr>
    <w:rPr>
      <w:color w:val="auto"/>
    </w:rPr>
  </w:style>
  <w:style w:type="paragraph" w:customStyle="1" w:styleId="Nivel5">
    <w:name w:val="Nivel 5"/>
    <w:basedOn w:val="Nivel4"/>
    <w:qFormat/>
    <w:rsid w:val="00D937A7"/>
    <w:pPr>
      <w:numPr>
        <w:ilvl w:val="4"/>
      </w:numPr>
      <w:tabs>
        <w:tab w:val="num" w:pos="360"/>
      </w:tabs>
      <w:ind w:left="851" w:firstLine="0"/>
    </w:pPr>
  </w:style>
  <w:style w:type="character" w:customStyle="1" w:styleId="ouChar">
    <w:name w:val="ou Char"/>
    <w:link w:val="ou"/>
    <w:locked/>
    <w:rsid w:val="00D937A7"/>
    <w:rPr>
      <w:rFonts w:ascii="Arial" w:eastAsia="Calibri" w:hAnsi="Arial" w:cs="Arial"/>
      <w:b/>
      <w:bCs/>
      <w:i/>
      <w:iCs/>
      <w:color w:val="FF0000"/>
      <w:sz w:val="24"/>
      <w:szCs w:val="24"/>
      <w:u w:val="single"/>
    </w:rPr>
  </w:style>
  <w:style w:type="paragraph" w:customStyle="1" w:styleId="ou">
    <w:name w:val="ou"/>
    <w:basedOn w:val="PargrafodaLista"/>
    <w:link w:val="ouChar"/>
    <w:qFormat/>
    <w:rsid w:val="00D937A7"/>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uiPriority w:val="99"/>
    <w:locked/>
    <w:rsid w:val="00D937A7"/>
    <w:rPr>
      <w:rFonts w:ascii="Arial" w:hAnsi="Arial" w:cs="Arial"/>
      <w:i/>
      <w:iCs/>
      <w:color w:val="FF0000"/>
    </w:rPr>
  </w:style>
  <w:style w:type="paragraph" w:customStyle="1" w:styleId="Nvel2-Red">
    <w:name w:val="Nível 2 -Red"/>
    <w:basedOn w:val="Nivel2"/>
    <w:link w:val="Nvel2-RedChar"/>
    <w:uiPriority w:val="99"/>
    <w:qFormat/>
    <w:rsid w:val="00D937A7"/>
    <w:pPr>
      <w:numPr>
        <w:numId w:val="2"/>
      </w:numPr>
      <w:ind w:left="0" w:firstLine="0"/>
    </w:pPr>
    <w:rPr>
      <w:i/>
      <w:iCs/>
      <w:color w:val="FF0000"/>
    </w:rPr>
  </w:style>
  <w:style w:type="character" w:customStyle="1" w:styleId="Nvel3-RChar">
    <w:name w:val="Nível 3-R Char"/>
    <w:link w:val="Nvel3-R"/>
    <w:uiPriority w:val="99"/>
    <w:locked/>
    <w:rsid w:val="00D937A7"/>
    <w:rPr>
      <w:rFonts w:ascii="Arial" w:hAnsi="Arial" w:cs="Arial"/>
      <w:i/>
      <w:iCs/>
      <w:color w:val="FF0000"/>
    </w:rPr>
  </w:style>
  <w:style w:type="paragraph" w:customStyle="1" w:styleId="Nvel3-R">
    <w:name w:val="Nível 3-R"/>
    <w:basedOn w:val="Nivel3"/>
    <w:link w:val="Nvel3-RChar"/>
    <w:uiPriority w:val="99"/>
    <w:qFormat/>
    <w:rsid w:val="00D937A7"/>
    <w:pPr>
      <w:numPr>
        <w:ilvl w:val="0"/>
        <w:numId w:val="0"/>
      </w:numPr>
      <w:tabs>
        <w:tab w:val="num" w:pos="360"/>
      </w:tabs>
      <w:ind w:left="284"/>
    </w:pPr>
    <w:rPr>
      <w:i/>
      <w:iCs/>
      <w:color w:val="FF0000"/>
    </w:rPr>
  </w:style>
  <w:style w:type="character" w:customStyle="1" w:styleId="Nvel4-RChar">
    <w:name w:val="Nível 4-R Char"/>
    <w:link w:val="Nvel4-R"/>
    <w:locked/>
    <w:rsid w:val="00D937A7"/>
    <w:rPr>
      <w:rFonts w:ascii="Arial" w:hAnsi="Arial" w:cs="Arial"/>
      <w:i/>
      <w:iCs/>
      <w:color w:val="FF0000"/>
    </w:rPr>
  </w:style>
  <w:style w:type="paragraph" w:customStyle="1" w:styleId="Nvel4-R">
    <w:name w:val="Nível 4-R"/>
    <w:basedOn w:val="Nivel4"/>
    <w:link w:val="Nvel4-RChar"/>
    <w:qFormat/>
    <w:rsid w:val="00D937A7"/>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D937A7"/>
    <w:rPr>
      <w:rFonts w:ascii="Arial" w:hAnsi="Arial" w:cs="Arial"/>
      <w:b/>
      <w:bCs/>
    </w:rPr>
  </w:style>
  <w:style w:type="paragraph" w:customStyle="1" w:styleId="Nvel01-SemNumerao">
    <w:name w:val="Nível 01-Sem Numeração"/>
    <w:basedOn w:val="Normal"/>
    <w:link w:val="Nvel01-SemNumeraoChar"/>
    <w:autoRedefine/>
    <w:uiPriority w:val="1"/>
    <w:qFormat/>
    <w:rsid w:val="00D937A7"/>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D937A7"/>
    <w:rPr>
      <w:rFonts w:ascii="Arial" w:hAnsi="Arial" w:cs="Arial"/>
      <w:b/>
      <w:bCs/>
      <w:sz w:val="24"/>
      <w:szCs w:val="24"/>
    </w:rPr>
  </w:style>
  <w:style w:type="paragraph" w:customStyle="1" w:styleId="Nvel1-SemNum">
    <w:name w:val="Nível 1-Sem Num"/>
    <w:basedOn w:val="Nivel01"/>
    <w:link w:val="Nvel1-SemNumChar"/>
    <w:autoRedefine/>
    <w:qFormat/>
    <w:rsid w:val="00D937A7"/>
    <w:pPr>
      <w:outlineLvl w:val="1"/>
    </w:pPr>
  </w:style>
  <w:style w:type="character" w:customStyle="1" w:styleId="Nvel1-SemNumPretoChar">
    <w:name w:val="Nível 1-Sem Num Preto Char"/>
    <w:link w:val="Nvel1-SemNumPreto"/>
    <w:locked/>
    <w:rsid w:val="00D937A7"/>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D937A7"/>
    <w:rPr>
      <w:lang w:eastAsia="zh-CN" w:bidi="hi-IN"/>
    </w:rPr>
  </w:style>
  <w:style w:type="character" w:customStyle="1" w:styleId="GradeColorida-nfase1Char">
    <w:name w:val="Grade Colorida - Ênfase 1 Char"/>
    <w:link w:val="GradeColorida-nfase11"/>
    <w:locked/>
    <w:rsid w:val="00D937A7"/>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D937A7"/>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D937A7"/>
    <w:rPr>
      <w:rFonts w:ascii="Arial" w:hAnsi="Arial" w:cs="Arial"/>
      <w:color w:val="FF0000"/>
    </w:rPr>
  </w:style>
  <w:style w:type="paragraph" w:customStyle="1" w:styleId="Nvel3">
    <w:name w:val="Nível 3"/>
    <w:basedOn w:val="Nvel3-R"/>
    <w:link w:val="Nvel3Char"/>
    <w:qFormat/>
    <w:rsid w:val="00D937A7"/>
    <w:pPr>
      <w:tabs>
        <w:tab w:val="clear" w:pos="360"/>
      </w:tabs>
    </w:pPr>
    <w:rPr>
      <w:i w:val="0"/>
      <w:iCs w:val="0"/>
    </w:rPr>
  </w:style>
  <w:style w:type="character" w:customStyle="1" w:styleId="Nvel4Char">
    <w:name w:val="Nível 4 Char"/>
    <w:link w:val="Nvel4"/>
    <w:locked/>
    <w:rsid w:val="00D937A7"/>
    <w:rPr>
      <w:rFonts w:ascii="Arial" w:hAnsi="Arial" w:cs="Arial"/>
      <w:color w:val="FF0000"/>
    </w:rPr>
  </w:style>
  <w:style w:type="paragraph" w:customStyle="1" w:styleId="Nvel4">
    <w:name w:val="Nível 4"/>
    <w:basedOn w:val="Nvel3"/>
    <w:link w:val="Nvel4Char"/>
    <w:qFormat/>
    <w:rsid w:val="00D937A7"/>
    <w:pPr>
      <w:ind w:left="567"/>
    </w:pPr>
  </w:style>
  <w:style w:type="character" w:customStyle="1" w:styleId="SubTitNNChar">
    <w:name w:val="SubTitNN Char"/>
    <w:link w:val="SubTitNN"/>
    <w:locked/>
    <w:rsid w:val="00D937A7"/>
    <w:rPr>
      <w:rFonts w:ascii="Arial" w:hAnsi="Arial" w:cs="Arial"/>
      <w:b/>
      <w:bCs/>
      <w:iCs/>
    </w:rPr>
  </w:style>
  <w:style w:type="paragraph" w:customStyle="1" w:styleId="SubTitNN">
    <w:name w:val="SubTitNN"/>
    <w:basedOn w:val="Normal"/>
    <w:link w:val="SubTitNNChar"/>
    <w:qFormat/>
    <w:rsid w:val="00D937A7"/>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D937A7"/>
    <w:rPr>
      <w:rFonts w:ascii="Arial" w:eastAsia="Arial" w:hAnsi="Arial" w:cs="Arial"/>
      <w:bCs/>
    </w:rPr>
  </w:style>
  <w:style w:type="paragraph" w:customStyle="1" w:styleId="Prembulo">
    <w:name w:val="Preâmbulo"/>
    <w:basedOn w:val="Normal"/>
    <w:link w:val="PrembuloChar"/>
    <w:qFormat/>
    <w:rsid w:val="00D937A7"/>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semiHidden/>
    <w:unhideWhenUsed/>
    <w:rsid w:val="00D937A7"/>
    <w:rPr>
      <w:vertAlign w:val="superscript"/>
    </w:rPr>
  </w:style>
  <w:style w:type="character" w:styleId="Refdecomentrio">
    <w:name w:val="annotation reference"/>
    <w:semiHidden/>
    <w:unhideWhenUsed/>
    <w:rsid w:val="00D937A7"/>
    <w:rPr>
      <w:sz w:val="16"/>
      <w:szCs w:val="16"/>
    </w:rPr>
  </w:style>
  <w:style w:type="character" w:customStyle="1" w:styleId="apple-converted-space">
    <w:name w:val="apple-converted-space"/>
    <w:qFormat/>
    <w:rsid w:val="00D937A7"/>
  </w:style>
  <w:style w:type="character" w:customStyle="1" w:styleId="clconteudodados1">
    <w:name w:val="clconteudodados1"/>
    <w:rsid w:val="00D937A7"/>
    <w:rPr>
      <w:sz w:val="15"/>
      <w:szCs w:val="15"/>
    </w:rPr>
  </w:style>
  <w:style w:type="character" w:customStyle="1" w:styleId="WW8Num16z0">
    <w:name w:val="WW8Num16z0"/>
    <w:rsid w:val="00D937A7"/>
    <w:rPr>
      <w:rFonts w:ascii="Wingdings" w:hAnsi="Wingdings" w:hint="default"/>
    </w:rPr>
  </w:style>
  <w:style w:type="character" w:customStyle="1" w:styleId="st1">
    <w:name w:val="st1"/>
    <w:basedOn w:val="Fontepargpadro"/>
    <w:rsid w:val="00D937A7"/>
  </w:style>
  <w:style w:type="character" w:customStyle="1" w:styleId="CharChar1">
    <w:name w:val="Char Char1"/>
    <w:semiHidden/>
    <w:rsid w:val="00D937A7"/>
    <w:rPr>
      <w:sz w:val="28"/>
      <w:lang w:val="pt-BR" w:eastAsia="pt-BR" w:bidi="ar-SA"/>
    </w:rPr>
  </w:style>
  <w:style w:type="character" w:customStyle="1" w:styleId="apple-style-span">
    <w:name w:val="apple-style-span"/>
    <w:basedOn w:val="Fontepargpadro"/>
    <w:rsid w:val="00D937A7"/>
  </w:style>
  <w:style w:type="character" w:customStyle="1" w:styleId="normalchar1">
    <w:name w:val="normal__char1"/>
    <w:rsid w:val="00D937A7"/>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D937A7"/>
    <w:rPr>
      <w:lang w:eastAsia="en-US"/>
    </w:rPr>
  </w:style>
  <w:style w:type="character" w:customStyle="1" w:styleId="CabealhoChar1">
    <w:name w:val="Cabeçalho Char1"/>
    <w:uiPriority w:val="99"/>
    <w:semiHidden/>
    <w:rsid w:val="00D937A7"/>
    <w:rPr>
      <w:sz w:val="22"/>
      <w:szCs w:val="22"/>
      <w:lang w:eastAsia="en-US"/>
    </w:rPr>
  </w:style>
  <w:style w:type="character" w:customStyle="1" w:styleId="RodapChar1">
    <w:name w:val="Rodapé Char1"/>
    <w:uiPriority w:val="99"/>
    <w:semiHidden/>
    <w:rsid w:val="00D937A7"/>
    <w:rPr>
      <w:sz w:val="22"/>
      <w:szCs w:val="22"/>
      <w:lang w:eastAsia="en-US"/>
    </w:rPr>
  </w:style>
  <w:style w:type="character" w:customStyle="1" w:styleId="CorpodetextoChar1">
    <w:name w:val="Corpo de texto Char1"/>
    <w:uiPriority w:val="99"/>
    <w:semiHidden/>
    <w:rsid w:val="00D937A7"/>
    <w:rPr>
      <w:sz w:val="22"/>
      <w:szCs w:val="22"/>
      <w:lang w:eastAsia="en-US"/>
    </w:rPr>
  </w:style>
  <w:style w:type="character" w:customStyle="1" w:styleId="RecuodecorpodetextoChar1">
    <w:name w:val="Recuo de corpo de texto Char1"/>
    <w:uiPriority w:val="99"/>
    <w:semiHidden/>
    <w:rsid w:val="00D937A7"/>
    <w:rPr>
      <w:sz w:val="22"/>
      <w:szCs w:val="22"/>
      <w:lang w:eastAsia="en-US"/>
    </w:rPr>
  </w:style>
  <w:style w:type="character" w:customStyle="1" w:styleId="Corpodetexto2Char1">
    <w:name w:val="Corpo de texto 2 Char1"/>
    <w:uiPriority w:val="99"/>
    <w:semiHidden/>
    <w:rsid w:val="00D937A7"/>
    <w:rPr>
      <w:sz w:val="22"/>
      <w:szCs w:val="22"/>
      <w:lang w:eastAsia="en-US"/>
    </w:rPr>
  </w:style>
  <w:style w:type="character" w:customStyle="1" w:styleId="Corpodetexto3Char1">
    <w:name w:val="Corpo de texto 3 Char1"/>
    <w:uiPriority w:val="99"/>
    <w:semiHidden/>
    <w:rsid w:val="00D937A7"/>
    <w:rPr>
      <w:sz w:val="16"/>
      <w:szCs w:val="16"/>
      <w:lang w:eastAsia="en-US"/>
    </w:rPr>
  </w:style>
  <w:style w:type="character" w:customStyle="1" w:styleId="Recuodecorpodetexto2Char1">
    <w:name w:val="Recuo de corpo de texto 2 Char1"/>
    <w:uiPriority w:val="99"/>
    <w:semiHidden/>
    <w:rsid w:val="00D937A7"/>
    <w:rPr>
      <w:sz w:val="22"/>
      <w:szCs w:val="22"/>
      <w:lang w:eastAsia="en-US"/>
    </w:rPr>
  </w:style>
  <w:style w:type="character" w:customStyle="1" w:styleId="Recuodecorpodetexto3Char1">
    <w:name w:val="Recuo de corpo de texto 3 Char1"/>
    <w:uiPriority w:val="99"/>
    <w:semiHidden/>
    <w:rsid w:val="00D937A7"/>
    <w:rPr>
      <w:sz w:val="16"/>
      <w:szCs w:val="16"/>
      <w:lang w:eastAsia="en-US"/>
    </w:rPr>
  </w:style>
  <w:style w:type="character" w:customStyle="1" w:styleId="portal-description">
    <w:name w:val="portal-description"/>
    <w:basedOn w:val="Fontepargpadro"/>
    <w:rsid w:val="00D937A7"/>
  </w:style>
  <w:style w:type="character" w:customStyle="1" w:styleId="Absatz-Standardschriftart">
    <w:name w:val="Absatz-Standardschriftart"/>
    <w:rsid w:val="00D937A7"/>
  </w:style>
  <w:style w:type="character" w:customStyle="1" w:styleId="WW-Absatz-Standardschriftart">
    <w:name w:val="WW-Absatz-Standardschriftart"/>
    <w:rsid w:val="00D937A7"/>
  </w:style>
  <w:style w:type="character" w:customStyle="1" w:styleId="WW-Absatz-Standardschriftart1">
    <w:name w:val="WW-Absatz-Standardschriftart1"/>
    <w:rsid w:val="00D937A7"/>
  </w:style>
  <w:style w:type="character" w:customStyle="1" w:styleId="WW-Absatz-Standardschriftart11">
    <w:name w:val="WW-Absatz-Standardschriftart11"/>
    <w:rsid w:val="00D937A7"/>
  </w:style>
  <w:style w:type="character" w:customStyle="1" w:styleId="WW-Absatz-Standardschriftart111">
    <w:name w:val="WW-Absatz-Standardschriftart111"/>
    <w:rsid w:val="00D937A7"/>
  </w:style>
  <w:style w:type="character" w:customStyle="1" w:styleId="WW-Absatz-Standardschriftart1111">
    <w:name w:val="WW-Absatz-Standardschriftart1111"/>
    <w:rsid w:val="00D937A7"/>
  </w:style>
  <w:style w:type="character" w:customStyle="1" w:styleId="WW-Absatz-Standardschriftart11111">
    <w:name w:val="WW-Absatz-Standardschriftart11111"/>
    <w:rsid w:val="00D937A7"/>
  </w:style>
  <w:style w:type="character" w:customStyle="1" w:styleId="WW-Absatz-Standardschriftart111111">
    <w:name w:val="WW-Absatz-Standardschriftart111111"/>
    <w:rsid w:val="00D937A7"/>
  </w:style>
  <w:style w:type="character" w:customStyle="1" w:styleId="WW-Absatz-Standardschriftart1111111">
    <w:name w:val="WW-Absatz-Standardschriftart1111111"/>
    <w:rsid w:val="00D937A7"/>
  </w:style>
  <w:style w:type="character" w:customStyle="1" w:styleId="WW-Absatz-Standardschriftart11111111">
    <w:name w:val="WW-Absatz-Standardschriftart11111111"/>
    <w:rsid w:val="00D937A7"/>
  </w:style>
  <w:style w:type="character" w:customStyle="1" w:styleId="WW-Absatz-Standardschriftart111111111">
    <w:name w:val="WW-Absatz-Standardschriftart111111111"/>
    <w:rsid w:val="00D937A7"/>
  </w:style>
  <w:style w:type="character" w:customStyle="1" w:styleId="WW-Absatz-Standardschriftart1111111111">
    <w:name w:val="WW-Absatz-Standardschriftart1111111111"/>
    <w:rsid w:val="00D937A7"/>
  </w:style>
  <w:style w:type="character" w:customStyle="1" w:styleId="WW-Absatz-Standardschriftart11111111111">
    <w:name w:val="WW-Absatz-Standardschriftart11111111111"/>
    <w:rsid w:val="00D937A7"/>
  </w:style>
  <w:style w:type="character" w:customStyle="1" w:styleId="WW-Absatz-Standardschriftart111111111111">
    <w:name w:val="WW-Absatz-Standardschriftart111111111111"/>
    <w:rsid w:val="00D937A7"/>
  </w:style>
  <w:style w:type="character" w:customStyle="1" w:styleId="WW-Absatz-Standardschriftart1111111111111">
    <w:name w:val="WW-Absatz-Standardschriftart1111111111111"/>
    <w:rsid w:val="00D937A7"/>
  </w:style>
  <w:style w:type="character" w:customStyle="1" w:styleId="WW-Absatz-Standardschriftart11111111111111">
    <w:name w:val="WW-Absatz-Standardschriftart11111111111111"/>
    <w:rsid w:val="00D937A7"/>
  </w:style>
  <w:style w:type="character" w:customStyle="1" w:styleId="WW-Absatz-Standardschriftart111111111111111">
    <w:name w:val="WW-Absatz-Standardschriftart111111111111111"/>
    <w:rsid w:val="00D937A7"/>
  </w:style>
  <w:style w:type="character" w:customStyle="1" w:styleId="WW-Absatz-Standardschriftart1111111111111111">
    <w:name w:val="WW-Absatz-Standardschriftart1111111111111111"/>
    <w:rsid w:val="00D937A7"/>
  </w:style>
  <w:style w:type="character" w:customStyle="1" w:styleId="WW-Absatz-Standardschriftart11111111111111111">
    <w:name w:val="WW-Absatz-Standardschriftart11111111111111111"/>
    <w:rsid w:val="00D937A7"/>
  </w:style>
  <w:style w:type="character" w:customStyle="1" w:styleId="WW-Absatz-Standardschriftart111111111111111111">
    <w:name w:val="WW-Absatz-Standardschriftart111111111111111111"/>
    <w:rsid w:val="00D937A7"/>
  </w:style>
  <w:style w:type="character" w:customStyle="1" w:styleId="WW-Absatz-Standardschriftart1111111111111111111">
    <w:name w:val="WW-Absatz-Standardschriftart1111111111111111111"/>
    <w:rsid w:val="00D937A7"/>
  </w:style>
  <w:style w:type="character" w:customStyle="1" w:styleId="WW-Absatz-Standardschriftart11111111111111111111">
    <w:name w:val="WW-Absatz-Standardschriftart11111111111111111111"/>
    <w:rsid w:val="00D937A7"/>
  </w:style>
  <w:style w:type="character" w:customStyle="1" w:styleId="WW-Absatz-Standardschriftart111111111111111111111">
    <w:name w:val="WW-Absatz-Standardschriftart111111111111111111111"/>
    <w:rsid w:val="00D937A7"/>
  </w:style>
  <w:style w:type="character" w:customStyle="1" w:styleId="WW-Absatz-Standardschriftart1111111111111111111111">
    <w:name w:val="WW-Absatz-Standardschriftart1111111111111111111111"/>
    <w:rsid w:val="00D937A7"/>
  </w:style>
  <w:style w:type="character" w:customStyle="1" w:styleId="Fontepargpadro1">
    <w:name w:val="Fonte parág. padrão1"/>
    <w:rsid w:val="00D937A7"/>
  </w:style>
  <w:style w:type="character" w:customStyle="1" w:styleId="WW-Absatz-Standardschriftart11111111111111111111111">
    <w:name w:val="WW-Absatz-Standardschriftart11111111111111111111111"/>
    <w:rsid w:val="00D937A7"/>
  </w:style>
  <w:style w:type="character" w:customStyle="1" w:styleId="WW-Absatz-Standardschriftart111111111111111111111111">
    <w:name w:val="WW-Absatz-Standardschriftart111111111111111111111111"/>
    <w:rsid w:val="00D937A7"/>
  </w:style>
  <w:style w:type="character" w:customStyle="1" w:styleId="WW-Absatz-Standardschriftart1111111111111111111111111">
    <w:name w:val="WW-Absatz-Standardschriftart1111111111111111111111111"/>
    <w:rsid w:val="00D937A7"/>
  </w:style>
  <w:style w:type="character" w:customStyle="1" w:styleId="Smbolosdenumerao">
    <w:name w:val="Símbolos de numeração"/>
    <w:rsid w:val="00D937A7"/>
  </w:style>
  <w:style w:type="character" w:customStyle="1" w:styleId="WW-Absatz-Standardschriftart11111111111111111111111111">
    <w:name w:val="WW-Absatz-Standardschriftart11111111111111111111111111"/>
    <w:rsid w:val="00D937A7"/>
  </w:style>
  <w:style w:type="character" w:customStyle="1" w:styleId="WW-Absatz-Standardschriftart111111111111111111111111111">
    <w:name w:val="WW-Absatz-Standardschriftart111111111111111111111111111"/>
    <w:rsid w:val="00D937A7"/>
  </w:style>
  <w:style w:type="character" w:customStyle="1" w:styleId="WW-Absatz-Standardschriftart1111111111111111111111111111">
    <w:name w:val="WW-Absatz-Standardschriftart1111111111111111111111111111"/>
    <w:rsid w:val="00D937A7"/>
  </w:style>
  <w:style w:type="character" w:customStyle="1" w:styleId="WW-Absatz-Standardschriftart11111111111111111111111111111">
    <w:name w:val="WW-Absatz-Standardschriftart11111111111111111111111111111"/>
    <w:rsid w:val="00D937A7"/>
  </w:style>
  <w:style w:type="character" w:customStyle="1" w:styleId="WW8Num2z0">
    <w:name w:val="WW8Num2z0"/>
    <w:rsid w:val="00D937A7"/>
    <w:rPr>
      <w:b/>
      <w:bCs w:val="0"/>
    </w:rPr>
  </w:style>
  <w:style w:type="character" w:customStyle="1" w:styleId="WW8Num4z0">
    <w:name w:val="WW8Num4z0"/>
    <w:rsid w:val="00D937A7"/>
    <w:rPr>
      <w:rFonts w:ascii="Times New Roman" w:hAnsi="Times New Roman" w:cs="Times New Roman" w:hint="default"/>
    </w:rPr>
  </w:style>
  <w:style w:type="character" w:customStyle="1" w:styleId="WW8Num5z0">
    <w:name w:val="WW8Num5z0"/>
    <w:rsid w:val="00D937A7"/>
    <w:rPr>
      <w:rFonts w:ascii="Times New Roman" w:hAnsi="Times New Roman" w:cs="Times New Roman" w:hint="default"/>
    </w:rPr>
  </w:style>
  <w:style w:type="character" w:customStyle="1" w:styleId="WW-Fontepargpadro">
    <w:name w:val="WW-Fonte parág. padrão"/>
    <w:rsid w:val="00D937A7"/>
  </w:style>
  <w:style w:type="character" w:customStyle="1" w:styleId="MenoPendente1">
    <w:name w:val="Menção Pendente1"/>
    <w:uiPriority w:val="99"/>
    <w:semiHidden/>
    <w:rsid w:val="00D937A7"/>
    <w:rPr>
      <w:color w:val="605E5C"/>
      <w:shd w:val="clear" w:color="auto" w:fill="E1DFDD"/>
    </w:rPr>
  </w:style>
  <w:style w:type="character" w:customStyle="1" w:styleId="fontstyle01">
    <w:name w:val="fontstyle01"/>
    <w:rsid w:val="00D937A7"/>
    <w:rPr>
      <w:rFonts w:ascii="Consolas-Bold" w:hAnsi="Consolas-Bold" w:hint="default"/>
      <w:b/>
      <w:bCs/>
      <w:i w:val="0"/>
      <w:iCs w:val="0"/>
      <w:color w:val="000000"/>
      <w:sz w:val="28"/>
      <w:szCs w:val="28"/>
    </w:rPr>
  </w:style>
  <w:style w:type="character" w:customStyle="1" w:styleId="fontstyle21">
    <w:name w:val="fontstyle21"/>
    <w:rsid w:val="00D937A7"/>
    <w:rPr>
      <w:rFonts w:ascii="Consolas" w:hAnsi="Consolas" w:hint="default"/>
      <w:b w:val="0"/>
      <w:bCs w:val="0"/>
      <w:i w:val="0"/>
      <w:iCs w:val="0"/>
      <w:color w:val="000000"/>
      <w:sz w:val="28"/>
      <w:szCs w:val="28"/>
    </w:rPr>
  </w:style>
  <w:style w:type="character" w:customStyle="1" w:styleId="fontstyle31">
    <w:name w:val="fontstyle31"/>
    <w:rsid w:val="00D937A7"/>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D937A7"/>
    <w:rPr>
      <w:rFonts w:ascii="Arial" w:hAnsi="Arial" w:cs="Arial" w:hint="default"/>
      <w:b/>
      <w:bCs w:val="0"/>
      <w:color w:val="000000"/>
      <w:sz w:val="22"/>
      <w:u w:val="single"/>
    </w:rPr>
  </w:style>
  <w:style w:type="character" w:customStyle="1" w:styleId="normaltextrun">
    <w:name w:val="normaltextrun"/>
    <w:basedOn w:val="Fontepargpadro"/>
    <w:rsid w:val="00D937A7"/>
  </w:style>
  <w:style w:type="character" w:customStyle="1" w:styleId="eop">
    <w:name w:val="eop"/>
    <w:basedOn w:val="Fontepargpadro"/>
    <w:rsid w:val="00D937A7"/>
  </w:style>
  <w:style w:type="character" w:customStyle="1" w:styleId="findhit">
    <w:name w:val="findhit"/>
    <w:basedOn w:val="Fontepargpadro"/>
    <w:rsid w:val="00D937A7"/>
  </w:style>
  <w:style w:type="table" w:customStyle="1" w:styleId="Tabelacomgrade1">
    <w:name w:val="Tabela com grade1"/>
    <w:basedOn w:val="Tabelanormal"/>
    <w:uiPriority w:val="59"/>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D937A7"/>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D937A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093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810463">
      <w:bodyDiv w:val="1"/>
      <w:marLeft w:val="0"/>
      <w:marRight w:val="0"/>
      <w:marTop w:val="0"/>
      <w:marBottom w:val="0"/>
      <w:divBdr>
        <w:top w:val="none" w:sz="0" w:space="0" w:color="auto"/>
        <w:left w:val="none" w:sz="0" w:space="0" w:color="auto"/>
        <w:bottom w:val="none" w:sz="0" w:space="0" w:color="auto"/>
        <w:right w:val="none" w:sz="0" w:space="0" w:color="auto"/>
      </w:divBdr>
    </w:div>
    <w:div w:id="255789365">
      <w:bodyDiv w:val="1"/>
      <w:marLeft w:val="0"/>
      <w:marRight w:val="0"/>
      <w:marTop w:val="0"/>
      <w:marBottom w:val="0"/>
      <w:divBdr>
        <w:top w:val="none" w:sz="0" w:space="0" w:color="auto"/>
        <w:left w:val="none" w:sz="0" w:space="0" w:color="auto"/>
        <w:bottom w:val="none" w:sz="0" w:space="0" w:color="auto"/>
        <w:right w:val="none" w:sz="0" w:space="0" w:color="auto"/>
      </w:divBdr>
    </w:div>
    <w:div w:id="447896817">
      <w:bodyDiv w:val="1"/>
      <w:marLeft w:val="0"/>
      <w:marRight w:val="0"/>
      <w:marTop w:val="0"/>
      <w:marBottom w:val="0"/>
      <w:divBdr>
        <w:top w:val="none" w:sz="0" w:space="0" w:color="auto"/>
        <w:left w:val="none" w:sz="0" w:space="0" w:color="auto"/>
        <w:bottom w:val="none" w:sz="0" w:space="0" w:color="auto"/>
        <w:right w:val="none" w:sz="0" w:space="0" w:color="auto"/>
      </w:divBdr>
    </w:div>
    <w:div w:id="587539248">
      <w:bodyDiv w:val="1"/>
      <w:marLeft w:val="0"/>
      <w:marRight w:val="0"/>
      <w:marTop w:val="0"/>
      <w:marBottom w:val="0"/>
      <w:divBdr>
        <w:top w:val="none" w:sz="0" w:space="0" w:color="auto"/>
        <w:left w:val="none" w:sz="0" w:space="0" w:color="auto"/>
        <w:bottom w:val="none" w:sz="0" w:space="0" w:color="auto"/>
        <w:right w:val="none" w:sz="0" w:space="0" w:color="auto"/>
      </w:divBdr>
    </w:div>
    <w:div w:id="637030138">
      <w:bodyDiv w:val="1"/>
      <w:marLeft w:val="0"/>
      <w:marRight w:val="0"/>
      <w:marTop w:val="0"/>
      <w:marBottom w:val="0"/>
      <w:divBdr>
        <w:top w:val="none" w:sz="0" w:space="0" w:color="auto"/>
        <w:left w:val="none" w:sz="0" w:space="0" w:color="auto"/>
        <w:bottom w:val="none" w:sz="0" w:space="0" w:color="auto"/>
        <w:right w:val="none" w:sz="0" w:space="0" w:color="auto"/>
      </w:divBdr>
    </w:div>
    <w:div w:id="768090128">
      <w:bodyDiv w:val="1"/>
      <w:marLeft w:val="0"/>
      <w:marRight w:val="0"/>
      <w:marTop w:val="0"/>
      <w:marBottom w:val="0"/>
      <w:divBdr>
        <w:top w:val="none" w:sz="0" w:space="0" w:color="auto"/>
        <w:left w:val="none" w:sz="0" w:space="0" w:color="auto"/>
        <w:bottom w:val="none" w:sz="0" w:space="0" w:color="auto"/>
        <w:right w:val="none" w:sz="0" w:space="0" w:color="auto"/>
      </w:divBdr>
    </w:div>
    <w:div w:id="805389857">
      <w:bodyDiv w:val="1"/>
      <w:marLeft w:val="0"/>
      <w:marRight w:val="0"/>
      <w:marTop w:val="0"/>
      <w:marBottom w:val="0"/>
      <w:divBdr>
        <w:top w:val="none" w:sz="0" w:space="0" w:color="auto"/>
        <w:left w:val="none" w:sz="0" w:space="0" w:color="auto"/>
        <w:bottom w:val="none" w:sz="0" w:space="0" w:color="auto"/>
        <w:right w:val="none" w:sz="0" w:space="0" w:color="auto"/>
      </w:divBdr>
    </w:div>
    <w:div w:id="816916563">
      <w:bodyDiv w:val="1"/>
      <w:marLeft w:val="0"/>
      <w:marRight w:val="0"/>
      <w:marTop w:val="0"/>
      <w:marBottom w:val="0"/>
      <w:divBdr>
        <w:top w:val="none" w:sz="0" w:space="0" w:color="auto"/>
        <w:left w:val="none" w:sz="0" w:space="0" w:color="auto"/>
        <w:bottom w:val="none" w:sz="0" w:space="0" w:color="auto"/>
        <w:right w:val="none" w:sz="0" w:space="0" w:color="auto"/>
      </w:divBdr>
    </w:div>
    <w:div w:id="896673651">
      <w:bodyDiv w:val="1"/>
      <w:marLeft w:val="0"/>
      <w:marRight w:val="0"/>
      <w:marTop w:val="0"/>
      <w:marBottom w:val="0"/>
      <w:divBdr>
        <w:top w:val="none" w:sz="0" w:space="0" w:color="auto"/>
        <w:left w:val="none" w:sz="0" w:space="0" w:color="auto"/>
        <w:bottom w:val="none" w:sz="0" w:space="0" w:color="auto"/>
        <w:right w:val="none" w:sz="0" w:space="0" w:color="auto"/>
      </w:divBdr>
    </w:div>
    <w:div w:id="1024163210">
      <w:bodyDiv w:val="1"/>
      <w:marLeft w:val="0"/>
      <w:marRight w:val="0"/>
      <w:marTop w:val="0"/>
      <w:marBottom w:val="0"/>
      <w:divBdr>
        <w:top w:val="none" w:sz="0" w:space="0" w:color="auto"/>
        <w:left w:val="none" w:sz="0" w:space="0" w:color="auto"/>
        <w:bottom w:val="none" w:sz="0" w:space="0" w:color="auto"/>
        <w:right w:val="none" w:sz="0" w:space="0" w:color="auto"/>
      </w:divBdr>
    </w:div>
    <w:div w:id="1230070595">
      <w:bodyDiv w:val="1"/>
      <w:marLeft w:val="0"/>
      <w:marRight w:val="0"/>
      <w:marTop w:val="0"/>
      <w:marBottom w:val="0"/>
      <w:divBdr>
        <w:top w:val="none" w:sz="0" w:space="0" w:color="auto"/>
        <w:left w:val="none" w:sz="0" w:space="0" w:color="auto"/>
        <w:bottom w:val="none" w:sz="0" w:space="0" w:color="auto"/>
        <w:right w:val="none" w:sz="0" w:space="0" w:color="auto"/>
      </w:divBdr>
    </w:div>
    <w:div w:id="1310400690">
      <w:bodyDiv w:val="1"/>
      <w:marLeft w:val="0"/>
      <w:marRight w:val="0"/>
      <w:marTop w:val="0"/>
      <w:marBottom w:val="0"/>
      <w:divBdr>
        <w:top w:val="none" w:sz="0" w:space="0" w:color="auto"/>
        <w:left w:val="none" w:sz="0" w:space="0" w:color="auto"/>
        <w:bottom w:val="none" w:sz="0" w:space="0" w:color="auto"/>
        <w:right w:val="none" w:sz="0" w:space="0" w:color="auto"/>
      </w:divBdr>
    </w:div>
    <w:div w:id="1348363539">
      <w:bodyDiv w:val="1"/>
      <w:marLeft w:val="0"/>
      <w:marRight w:val="0"/>
      <w:marTop w:val="0"/>
      <w:marBottom w:val="0"/>
      <w:divBdr>
        <w:top w:val="none" w:sz="0" w:space="0" w:color="auto"/>
        <w:left w:val="none" w:sz="0" w:space="0" w:color="auto"/>
        <w:bottom w:val="none" w:sz="0" w:space="0" w:color="auto"/>
        <w:right w:val="none" w:sz="0" w:space="0" w:color="auto"/>
      </w:divBdr>
    </w:div>
    <w:div w:id="1419597565">
      <w:bodyDiv w:val="1"/>
      <w:marLeft w:val="0"/>
      <w:marRight w:val="0"/>
      <w:marTop w:val="0"/>
      <w:marBottom w:val="0"/>
      <w:divBdr>
        <w:top w:val="none" w:sz="0" w:space="0" w:color="auto"/>
        <w:left w:val="none" w:sz="0" w:space="0" w:color="auto"/>
        <w:bottom w:val="none" w:sz="0" w:space="0" w:color="auto"/>
        <w:right w:val="none" w:sz="0" w:space="0" w:color="auto"/>
      </w:divBdr>
    </w:div>
    <w:div w:id="1484080231">
      <w:bodyDiv w:val="1"/>
      <w:marLeft w:val="0"/>
      <w:marRight w:val="0"/>
      <w:marTop w:val="0"/>
      <w:marBottom w:val="0"/>
      <w:divBdr>
        <w:top w:val="none" w:sz="0" w:space="0" w:color="auto"/>
        <w:left w:val="none" w:sz="0" w:space="0" w:color="auto"/>
        <w:bottom w:val="none" w:sz="0" w:space="0" w:color="auto"/>
        <w:right w:val="none" w:sz="0" w:space="0" w:color="auto"/>
      </w:divBdr>
    </w:div>
    <w:div w:id="1592080065">
      <w:bodyDiv w:val="1"/>
      <w:marLeft w:val="0"/>
      <w:marRight w:val="0"/>
      <w:marTop w:val="0"/>
      <w:marBottom w:val="0"/>
      <w:divBdr>
        <w:top w:val="none" w:sz="0" w:space="0" w:color="auto"/>
        <w:left w:val="none" w:sz="0" w:space="0" w:color="auto"/>
        <w:bottom w:val="none" w:sz="0" w:space="0" w:color="auto"/>
        <w:right w:val="none" w:sz="0" w:space="0" w:color="auto"/>
      </w:divBdr>
    </w:div>
    <w:div w:id="1872061439">
      <w:bodyDiv w:val="1"/>
      <w:marLeft w:val="0"/>
      <w:marRight w:val="0"/>
      <w:marTop w:val="0"/>
      <w:marBottom w:val="0"/>
      <w:divBdr>
        <w:top w:val="none" w:sz="0" w:space="0" w:color="auto"/>
        <w:left w:val="none" w:sz="0" w:space="0" w:color="auto"/>
        <w:bottom w:val="none" w:sz="0" w:space="0" w:color="auto"/>
        <w:right w:val="none" w:sz="0" w:space="0" w:color="auto"/>
      </w:divBdr>
    </w:div>
    <w:div w:id="1910505620">
      <w:bodyDiv w:val="1"/>
      <w:marLeft w:val="0"/>
      <w:marRight w:val="0"/>
      <w:marTop w:val="0"/>
      <w:marBottom w:val="0"/>
      <w:divBdr>
        <w:top w:val="none" w:sz="0" w:space="0" w:color="auto"/>
        <w:left w:val="none" w:sz="0" w:space="0" w:color="auto"/>
        <w:bottom w:val="none" w:sz="0" w:space="0" w:color="auto"/>
        <w:right w:val="none" w:sz="0" w:space="0" w:color="auto"/>
      </w:divBdr>
    </w:div>
    <w:div w:id="1955014222">
      <w:bodyDiv w:val="1"/>
      <w:marLeft w:val="0"/>
      <w:marRight w:val="0"/>
      <w:marTop w:val="0"/>
      <w:marBottom w:val="0"/>
      <w:divBdr>
        <w:top w:val="none" w:sz="0" w:space="0" w:color="auto"/>
        <w:left w:val="none" w:sz="0" w:space="0" w:color="auto"/>
        <w:bottom w:val="none" w:sz="0" w:space="0" w:color="auto"/>
        <w:right w:val="none" w:sz="0" w:space="0" w:color="auto"/>
      </w:divBdr>
    </w:div>
    <w:div w:id="1960525326">
      <w:bodyDiv w:val="1"/>
      <w:marLeft w:val="0"/>
      <w:marRight w:val="0"/>
      <w:marTop w:val="0"/>
      <w:marBottom w:val="0"/>
      <w:divBdr>
        <w:top w:val="none" w:sz="0" w:space="0" w:color="auto"/>
        <w:left w:val="none" w:sz="0" w:space="0" w:color="auto"/>
        <w:bottom w:val="none" w:sz="0" w:space="0" w:color="auto"/>
        <w:right w:val="none" w:sz="0" w:space="0" w:color="auto"/>
      </w:divBdr>
    </w:div>
    <w:div w:id="2001613827">
      <w:bodyDiv w:val="1"/>
      <w:marLeft w:val="0"/>
      <w:marRight w:val="0"/>
      <w:marTop w:val="0"/>
      <w:marBottom w:val="0"/>
      <w:divBdr>
        <w:top w:val="none" w:sz="0" w:space="0" w:color="auto"/>
        <w:left w:val="none" w:sz="0" w:space="0" w:color="auto"/>
        <w:bottom w:val="none" w:sz="0" w:space="0" w:color="auto"/>
        <w:right w:val="none" w:sz="0" w:space="0" w:color="auto"/>
      </w:divBdr>
    </w:div>
    <w:div w:id="2061590354">
      <w:bodyDiv w:val="1"/>
      <w:marLeft w:val="0"/>
      <w:marRight w:val="0"/>
      <w:marTop w:val="0"/>
      <w:marBottom w:val="0"/>
      <w:divBdr>
        <w:top w:val="none" w:sz="0" w:space="0" w:color="auto"/>
        <w:left w:val="none" w:sz="0" w:space="0" w:color="auto"/>
        <w:bottom w:val="none" w:sz="0" w:space="0" w:color="auto"/>
        <w:right w:val="none" w:sz="0" w:space="0" w:color="auto"/>
      </w:divBdr>
    </w:div>
    <w:div w:id="2136216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25art159"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s://www.planalto.gov.br/ccivil_03/_ato2011-2014/2011/lei/l12527.htm" TargetMode="External"/><Relationship Id="rId58"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theme" Target="theme/theme1.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8078compilado.htm" TargetMode="External"/><Relationship Id="rId25" Type="http://schemas.openxmlformats.org/officeDocument/2006/relationships/hyperlink" Target="https://www.planalto.gov.br/ccivil_03/_ato2011-2014/2013/lei/l12846.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footer" Target="foot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seges-me-no-26-de-13-de-abril-de-2022" TargetMode="External"/><Relationship Id="rId54"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s://www.planalto.gov.br/ccivil_03/leis/l8078compilado.htm" TargetMode="External"/><Relationship Id="rId57" Type="http://schemas.openxmlformats.org/officeDocument/2006/relationships/hyperlink" Target="mailto:pmiaras@hotmail.co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1E6E64-5004-4768-B945-CB1C612F6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TotalTime>
  <Pages>23</Pages>
  <Words>5280</Words>
  <Characters>28513</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licitação iaras</cp:lastModifiedBy>
  <cp:revision>5</cp:revision>
  <cp:lastPrinted>2024-06-18T13:35:00Z</cp:lastPrinted>
  <dcterms:created xsi:type="dcterms:W3CDTF">2024-08-08T18:25:00Z</dcterms:created>
  <dcterms:modified xsi:type="dcterms:W3CDTF">2024-08-13T14:19:00Z</dcterms:modified>
</cp:coreProperties>
</file>