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6F7BC" w14:textId="77777777" w:rsidR="004A6244" w:rsidRDefault="004A6244" w:rsidP="004A6244">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051/2021</w:t>
      </w:r>
    </w:p>
    <w:p w14:paraId="033AB467" w14:textId="77777777" w:rsidR="004A6244" w:rsidRDefault="004A6244" w:rsidP="004A6244">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137/2021</w:t>
      </w:r>
    </w:p>
    <w:p w14:paraId="7E27835E" w14:textId="77777777" w:rsidR="004A6244" w:rsidRDefault="004A6244" w:rsidP="004A6244">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4CE7B6F2" w14:textId="77777777" w:rsidR="004A6244" w:rsidRDefault="004A6244" w:rsidP="004A6244">
      <w:pPr>
        <w:widowControl w:val="0"/>
        <w:jc w:val="both"/>
        <w:rPr>
          <w:rFonts w:ascii="Cambria" w:eastAsia="MS Mincho" w:hAnsi="Cambria" w:cs="Consolas"/>
          <w:b/>
          <w:bCs/>
          <w:iCs/>
          <w:sz w:val="28"/>
          <w:szCs w:val="28"/>
        </w:rPr>
      </w:pPr>
    </w:p>
    <w:p w14:paraId="70622DD0" w14:textId="77777777" w:rsidR="004A6244" w:rsidRDefault="004A6244" w:rsidP="004A6244">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o </w:t>
      </w:r>
      <w:r>
        <w:rPr>
          <w:rFonts w:ascii="Cambria" w:eastAsia="MS Mincho" w:hAnsi="Cambria" w:cs="Consolas"/>
          <w:sz w:val="28"/>
          <w:szCs w:val="28"/>
        </w:rPr>
        <w:t>Registro de Preços para a</w:t>
      </w:r>
      <w:r>
        <w:rPr>
          <w:rFonts w:ascii="Cambria" w:hAnsi="Cambria" w:cs="Consolas"/>
          <w:bCs/>
          <w:sz w:val="28"/>
          <w:szCs w:val="28"/>
        </w:rPr>
        <w:t xml:space="preserve"> Aquisição de Materiais Permanentes e Equipamentos de Proteção Individual – EPI,</w:t>
      </w:r>
      <w:r>
        <w:rPr>
          <w:rFonts w:ascii="Cambria" w:hAnsi="Cambria"/>
          <w:bCs/>
          <w:sz w:val="28"/>
          <w:szCs w:val="28"/>
        </w:rPr>
        <w:t xml:space="preserve"> </w:t>
      </w:r>
      <w:r>
        <w:rPr>
          <w:rFonts w:ascii="Cambria" w:hAnsi="Cambria" w:cs="Consolas"/>
          <w:sz w:val="28"/>
          <w:szCs w:val="28"/>
        </w:rPr>
        <w:t>conforme especificações constantes do Termo de Referência, que integra este Edital como Anexo I</w:t>
      </w:r>
      <w:r>
        <w:rPr>
          <w:rFonts w:ascii="Cambria" w:hAnsi="Cambria" w:cs="Consolas"/>
          <w:iCs/>
          <w:sz w:val="28"/>
          <w:szCs w:val="28"/>
        </w:rPr>
        <w:t>.</w:t>
      </w:r>
    </w:p>
    <w:p w14:paraId="018484D8" w14:textId="77777777" w:rsidR="004A6244" w:rsidRDefault="004A6244" w:rsidP="004A6244">
      <w:pPr>
        <w:widowControl w:val="0"/>
        <w:jc w:val="both"/>
        <w:rPr>
          <w:rFonts w:ascii="Cambria" w:hAnsi="Cambria" w:cs="Consolas"/>
          <w:iCs/>
          <w:sz w:val="28"/>
          <w:szCs w:val="28"/>
        </w:rPr>
      </w:pPr>
    </w:p>
    <w:p w14:paraId="53E904BF" w14:textId="77777777" w:rsidR="004A6244" w:rsidRDefault="004A6244" w:rsidP="004A6244">
      <w:pPr>
        <w:widowControl w:val="0"/>
        <w:jc w:val="both"/>
        <w:rPr>
          <w:rFonts w:ascii="Cambria" w:hAnsi="Cambria" w:cs="Consolas"/>
          <w:b/>
          <w:bCs/>
          <w:iCs/>
          <w:sz w:val="28"/>
          <w:szCs w:val="28"/>
        </w:rPr>
      </w:pPr>
      <w:r>
        <w:rPr>
          <w:rFonts w:ascii="Cambria" w:hAnsi="Cambria" w:cs="Consolas"/>
          <w:b/>
          <w:bCs/>
          <w:iCs/>
          <w:sz w:val="28"/>
          <w:szCs w:val="28"/>
        </w:rPr>
        <w:t>DATA DE REALIZAÇÃO: 17/11/2021.</w:t>
      </w:r>
    </w:p>
    <w:p w14:paraId="2D67E8A8" w14:textId="77777777" w:rsidR="004A6244" w:rsidRDefault="004A6244" w:rsidP="004A6244">
      <w:pPr>
        <w:widowControl w:val="0"/>
        <w:jc w:val="both"/>
        <w:rPr>
          <w:rFonts w:ascii="Cambria" w:hAnsi="Cambria" w:cs="Consolas"/>
          <w:b/>
          <w:bCs/>
          <w:iCs/>
          <w:sz w:val="28"/>
          <w:szCs w:val="28"/>
        </w:rPr>
      </w:pPr>
    </w:p>
    <w:p w14:paraId="06554F19" w14:textId="77777777" w:rsidR="004A6244" w:rsidRDefault="004A6244" w:rsidP="004A6244">
      <w:pPr>
        <w:jc w:val="both"/>
        <w:rPr>
          <w:rFonts w:ascii="Cambria" w:hAnsi="Cambria" w:cs="Consolas"/>
          <w:b/>
          <w:bCs/>
          <w:iCs/>
          <w:sz w:val="28"/>
          <w:szCs w:val="28"/>
        </w:rPr>
      </w:pPr>
      <w:r>
        <w:rPr>
          <w:rFonts w:ascii="Cambria" w:hAnsi="Cambria" w:cs="Consolas"/>
          <w:b/>
          <w:bCs/>
          <w:iCs/>
          <w:sz w:val="28"/>
          <w:szCs w:val="28"/>
        </w:rPr>
        <w:t>HORÁRIO DE INÍCIO: 08H30.</w:t>
      </w:r>
    </w:p>
    <w:p w14:paraId="11C8324C" w14:textId="77777777" w:rsidR="004A6244" w:rsidRDefault="004A6244" w:rsidP="004A6244">
      <w:pPr>
        <w:widowControl w:val="0"/>
        <w:jc w:val="both"/>
        <w:rPr>
          <w:rFonts w:ascii="Cambria" w:hAnsi="Cambria" w:cs="Consolas"/>
          <w:b/>
          <w:bCs/>
          <w:iCs/>
          <w:sz w:val="28"/>
          <w:szCs w:val="28"/>
        </w:rPr>
      </w:pPr>
    </w:p>
    <w:p w14:paraId="483E5AA3" w14:textId="77777777" w:rsidR="004A6244" w:rsidRDefault="004A6244" w:rsidP="004A6244">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1B27EE91" w14:textId="77777777" w:rsidR="004A6244" w:rsidRDefault="004A6244" w:rsidP="004A6244">
      <w:pPr>
        <w:autoSpaceDE w:val="0"/>
        <w:autoSpaceDN w:val="0"/>
        <w:adjustRightInd w:val="0"/>
        <w:jc w:val="both"/>
        <w:rPr>
          <w:rFonts w:ascii="Cambria" w:hAnsi="Cambria" w:cs="Consolas"/>
          <w:b/>
          <w:bCs/>
          <w:iCs/>
          <w:sz w:val="28"/>
          <w:szCs w:val="28"/>
        </w:rPr>
      </w:pPr>
    </w:p>
    <w:p w14:paraId="22990FE6" w14:textId="65F7F1DD" w:rsidR="004A5AE5" w:rsidRPr="00916618" w:rsidRDefault="004A6244" w:rsidP="004A6244">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7148C1CA" w14:textId="77777777" w:rsidR="00110BBA" w:rsidRPr="00856D50" w:rsidRDefault="00110BBA" w:rsidP="00110BBA">
      <w:pPr>
        <w:widowControl w:val="0"/>
        <w:jc w:val="both"/>
        <w:rPr>
          <w:rFonts w:ascii="Cambria" w:hAnsi="Cambria"/>
          <w:iCs/>
          <w:sz w:val="28"/>
          <w:szCs w:val="28"/>
        </w:rPr>
      </w:pPr>
    </w:p>
    <w:p w14:paraId="04E4381E" w14:textId="36B80348"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Os interessados poderão solicitar esclarecimentos preferencialmente através do e-mail </w:t>
      </w:r>
      <w:r w:rsidR="00062A56" w:rsidRPr="00856D50">
        <w:rPr>
          <w:rFonts w:ascii="Cambria" w:hAnsi="Cambria"/>
          <w:sz w:val="28"/>
          <w:szCs w:val="28"/>
        </w:rPr>
        <w:t>licitacaoiaras@hotmail.com</w:t>
      </w:r>
      <w:r w:rsidRPr="00856D50">
        <w:rPr>
          <w:rFonts w:ascii="Cambria" w:hAnsi="Cambria"/>
          <w:sz w:val="28"/>
          <w:szCs w:val="28"/>
        </w:rPr>
        <w:t xml:space="preserve">, aos cuidados do </w:t>
      </w:r>
      <w:r w:rsidRPr="00856D50">
        <w:rPr>
          <w:rFonts w:ascii="Cambria" w:hAnsi="Cambria" w:cs="Consolas"/>
          <w:b/>
          <w:bCs/>
          <w:sz w:val="28"/>
          <w:szCs w:val="28"/>
        </w:rPr>
        <w:t>Departamento de Compras e Licitações</w:t>
      </w:r>
      <w:r w:rsidRPr="00856D50">
        <w:rPr>
          <w:rFonts w:ascii="Cambria" w:hAnsi="Cambria"/>
          <w:sz w:val="28"/>
          <w:szCs w:val="28"/>
        </w:rPr>
        <w:t xml:space="preserve">, até o prazo de dois dias úteis anteriores à data para abertura dos envelopes. </w:t>
      </w:r>
    </w:p>
    <w:p w14:paraId="4249814F"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Os esclarecimentos prestados e as decisões sobre eventuais impugnações serão disponibilizados na página da Internet:  </w:t>
      </w:r>
      <w:hyperlink r:id="rId9" w:history="1">
        <w:r w:rsidRPr="00856D50">
          <w:rPr>
            <w:rStyle w:val="Hyperlink"/>
            <w:rFonts w:ascii="Cambria" w:hAnsi="Cambria"/>
            <w:color w:val="auto"/>
            <w:sz w:val="28"/>
            <w:szCs w:val="28"/>
            <w:u w:val="none"/>
          </w:rPr>
          <w:t>https://www.</w:t>
        </w:r>
        <w:r w:rsidR="00062A56" w:rsidRPr="00856D50">
          <w:rPr>
            <w:rStyle w:val="Hyperlink"/>
            <w:rFonts w:ascii="Cambria" w:hAnsi="Cambria"/>
            <w:color w:val="auto"/>
            <w:sz w:val="28"/>
            <w:szCs w:val="28"/>
            <w:u w:val="none"/>
          </w:rPr>
          <w:t>iaras</w:t>
        </w:r>
        <w:r w:rsidRPr="00856D50">
          <w:rPr>
            <w:rStyle w:val="Hyperlink"/>
            <w:rFonts w:ascii="Cambria" w:hAnsi="Cambria"/>
            <w:color w:val="auto"/>
            <w:sz w:val="28"/>
            <w:szCs w:val="28"/>
            <w:u w:val="none"/>
          </w:rPr>
          <w:t>.sp.gov.br</w:t>
        </w:r>
      </w:hyperlink>
      <w:r w:rsidRPr="00856D50">
        <w:rPr>
          <w:rFonts w:ascii="Cambria" w:hAnsi="Cambria"/>
          <w:sz w:val="28"/>
          <w:szCs w:val="28"/>
        </w:rPr>
        <w:t xml:space="preserve">. </w:t>
      </w:r>
    </w:p>
    <w:p w14:paraId="2B13057B"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As eventuais impugnações contra este Edital deverão ser dirigidas ao Prefeito Municipal, protocoladas diretamente no </w:t>
      </w:r>
      <w:r w:rsidRPr="00856D50">
        <w:rPr>
          <w:rFonts w:ascii="Cambria" w:hAnsi="Cambria" w:cs="Consolas"/>
          <w:b/>
          <w:bCs/>
          <w:sz w:val="28"/>
          <w:szCs w:val="28"/>
        </w:rPr>
        <w:t>Departamento de Compras e Licitações</w:t>
      </w:r>
      <w:r w:rsidRPr="00856D50">
        <w:rPr>
          <w:rFonts w:ascii="Cambria" w:hAnsi="Cambria"/>
          <w:sz w:val="28"/>
          <w:szCs w:val="28"/>
        </w:rPr>
        <w:t>, na forma, nos prazos e com os efeitos estabelecidos em Lei. Admite-se impugnação por intermédio de e-mail (</w:t>
      </w:r>
      <w:r w:rsidR="00062A56" w:rsidRPr="00856D50">
        <w:rPr>
          <w:rFonts w:ascii="Cambria" w:hAnsi="Cambria"/>
          <w:sz w:val="28"/>
          <w:szCs w:val="28"/>
        </w:rPr>
        <w:t>licitacaoiaras@hotmail.com</w:t>
      </w:r>
      <w:r w:rsidRPr="00856D50">
        <w:rPr>
          <w:rFonts w:ascii="Cambria" w:hAnsi="Cambria"/>
          <w:sz w:val="28"/>
          <w:szCs w:val="28"/>
        </w:rPr>
        <w:t xml:space="preserve">), ficando a validade do procedimento condicionada à protocolização do original no setor de </w:t>
      </w:r>
      <w:r w:rsidRPr="00856D50">
        <w:rPr>
          <w:rFonts w:ascii="Cambria" w:hAnsi="Cambria"/>
          <w:b/>
          <w:sz w:val="28"/>
          <w:szCs w:val="28"/>
        </w:rPr>
        <w:t>PROTOCOLO</w:t>
      </w:r>
      <w:r w:rsidRPr="00856D50">
        <w:rPr>
          <w:rFonts w:ascii="Cambria" w:hAnsi="Cambria"/>
          <w:sz w:val="28"/>
          <w:szCs w:val="28"/>
        </w:rPr>
        <w:t xml:space="preserve"> no prazo de até </w:t>
      </w:r>
      <w:r w:rsidR="000A5289" w:rsidRPr="00856D50">
        <w:rPr>
          <w:rFonts w:ascii="Cambria" w:hAnsi="Cambria"/>
          <w:sz w:val="28"/>
          <w:szCs w:val="28"/>
        </w:rPr>
        <w:t>dois dias úteis</w:t>
      </w:r>
      <w:r w:rsidRPr="00856D50">
        <w:rPr>
          <w:rFonts w:ascii="Cambria" w:hAnsi="Cambria"/>
          <w:sz w:val="28"/>
          <w:szCs w:val="28"/>
        </w:rPr>
        <w:t xml:space="preserve"> anteriores à data para abertura dos envelopes.</w:t>
      </w:r>
    </w:p>
    <w:p w14:paraId="1213A3A4" w14:textId="50B7DD28" w:rsidR="00847954" w:rsidRPr="00856D50" w:rsidRDefault="00847954"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56D50">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79F76E3C" w:rsidR="008014D9" w:rsidRPr="00856D50" w:rsidRDefault="008014D9" w:rsidP="008014D9">
      <w:pPr>
        <w:pStyle w:val="Default"/>
        <w:shd w:val="clear" w:color="auto" w:fill="FFFFFF" w:themeFill="background1"/>
        <w:contextualSpacing/>
        <w:jc w:val="both"/>
        <w:rPr>
          <w:rFonts w:ascii="Cambria" w:hAnsi="Cambria" w:cs="Consolas"/>
          <w:color w:val="auto"/>
          <w:sz w:val="28"/>
          <w:szCs w:val="28"/>
        </w:rPr>
      </w:pPr>
      <w:r w:rsidRPr="00856D50">
        <w:rPr>
          <w:rFonts w:ascii="Cambria" w:hAnsi="Cambria" w:cs="Consolas"/>
          <w:color w:val="auto"/>
          <w:sz w:val="28"/>
          <w:szCs w:val="28"/>
        </w:rPr>
        <w:t xml:space="preserve">O </w:t>
      </w:r>
      <w:r w:rsidRPr="00856D50">
        <w:rPr>
          <w:rFonts w:ascii="Cambria" w:hAnsi="Cambria" w:cs="Consolas"/>
          <w:b/>
          <w:color w:val="auto"/>
          <w:sz w:val="28"/>
          <w:szCs w:val="28"/>
        </w:rPr>
        <w:t xml:space="preserve">SENHOR </w:t>
      </w:r>
      <w:r w:rsidRPr="00856D50">
        <w:rPr>
          <w:rFonts w:ascii="Cambria" w:hAnsi="Cambria"/>
          <w:b/>
          <w:bCs/>
          <w:color w:val="auto"/>
          <w:sz w:val="28"/>
          <w:szCs w:val="28"/>
        </w:rPr>
        <w:t>MARCOS JOSÉ ROSA</w:t>
      </w:r>
      <w:r w:rsidRPr="00856D50">
        <w:rPr>
          <w:rFonts w:ascii="Cambria" w:eastAsia="MS Mincho" w:hAnsi="Cambria" w:cs="Consolas"/>
          <w:b/>
          <w:bCs/>
          <w:color w:val="auto"/>
          <w:sz w:val="28"/>
          <w:szCs w:val="28"/>
        </w:rPr>
        <w:t xml:space="preserve">, </w:t>
      </w:r>
      <w:r w:rsidRPr="00856D50">
        <w:rPr>
          <w:rFonts w:ascii="Cambria" w:hAnsi="Cambria"/>
          <w:b/>
          <w:bCs/>
          <w:color w:val="auto"/>
          <w:sz w:val="28"/>
          <w:szCs w:val="28"/>
        </w:rPr>
        <w:t>PREFEITO MUNICIPAL DE IARAS</w:t>
      </w:r>
      <w:r w:rsidRPr="00856D50">
        <w:rPr>
          <w:rFonts w:ascii="Cambria" w:hAnsi="Cambria" w:cs="Consolas"/>
          <w:b/>
          <w:color w:val="auto"/>
          <w:sz w:val="28"/>
          <w:szCs w:val="28"/>
        </w:rPr>
        <w:t>, ESTADO DE SÃO PAULO</w:t>
      </w:r>
      <w:r w:rsidRPr="00856D50">
        <w:rPr>
          <w:rFonts w:ascii="Cambria" w:hAnsi="Cambria" w:cs="Consolas"/>
          <w:color w:val="auto"/>
          <w:sz w:val="28"/>
          <w:szCs w:val="28"/>
        </w:rPr>
        <w:t xml:space="preserve">, torna público que se acha aberta neste Município de Iaras, licitação na modalidade </w:t>
      </w:r>
      <w:r w:rsidRPr="00856D50">
        <w:rPr>
          <w:rFonts w:ascii="Cambria" w:hAnsi="Cambria" w:cs="Consolas"/>
          <w:b/>
          <w:color w:val="auto"/>
          <w:sz w:val="28"/>
          <w:szCs w:val="28"/>
        </w:rPr>
        <w:t>PREGÃO (PRESENCIAL)</w:t>
      </w:r>
      <w:r w:rsidRPr="00856D50">
        <w:rPr>
          <w:rFonts w:ascii="Cambria" w:hAnsi="Cambria" w:cs="Consolas"/>
          <w:color w:val="auto"/>
          <w:sz w:val="28"/>
          <w:szCs w:val="28"/>
        </w:rPr>
        <w:t xml:space="preserve">, do tipo </w:t>
      </w:r>
      <w:r w:rsidRPr="00856D50">
        <w:rPr>
          <w:rFonts w:ascii="Cambria" w:hAnsi="Cambria" w:cs="Consolas"/>
          <w:b/>
          <w:bCs/>
          <w:color w:val="auto"/>
          <w:sz w:val="28"/>
          <w:szCs w:val="28"/>
        </w:rPr>
        <w:t xml:space="preserve">MENOR PREÇO </w:t>
      </w:r>
      <w:r w:rsidR="00167B00" w:rsidRPr="00856D50">
        <w:rPr>
          <w:rFonts w:ascii="Cambria" w:hAnsi="Cambria" w:cs="Consolas"/>
          <w:b/>
          <w:bCs/>
          <w:color w:val="auto"/>
          <w:sz w:val="28"/>
          <w:szCs w:val="28"/>
        </w:rPr>
        <w:t>POR ITEM</w:t>
      </w:r>
      <w:r w:rsidRPr="00856D50">
        <w:rPr>
          <w:rFonts w:ascii="Cambria" w:hAnsi="Cambria" w:cs="Consolas"/>
          <w:color w:val="auto"/>
          <w:sz w:val="28"/>
          <w:szCs w:val="28"/>
        </w:rPr>
        <w:t xml:space="preserve">, objetivando </w:t>
      </w:r>
      <w:r w:rsidR="002819CA" w:rsidRPr="00856D50">
        <w:rPr>
          <w:rFonts w:ascii="Cambria" w:eastAsia="MS Mincho" w:hAnsi="Cambria" w:cs="Consolas"/>
          <w:iCs/>
          <w:color w:val="auto"/>
          <w:sz w:val="28"/>
          <w:szCs w:val="28"/>
        </w:rPr>
        <w:t xml:space="preserve">o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Aquisição de Materiais Permanentes e Equipamentos de Proteção Individual – EPI,</w:t>
      </w:r>
      <w:r w:rsidR="004A6244">
        <w:rPr>
          <w:rFonts w:ascii="Cambria" w:hAnsi="Cambria"/>
          <w:bCs/>
          <w:sz w:val="28"/>
          <w:szCs w:val="28"/>
        </w:rPr>
        <w:t xml:space="preserve"> </w:t>
      </w:r>
      <w:r w:rsidR="004A6244">
        <w:rPr>
          <w:rFonts w:ascii="Cambria" w:hAnsi="Cambria" w:cs="Consolas"/>
          <w:sz w:val="28"/>
          <w:szCs w:val="28"/>
        </w:rPr>
        <w:t>conforme especificações constantes do Termo de Referência, que integra este Edital como Anexo I</w:t>
      </w:r>
      <w:r w:rsidR="00F450EB">
        <w:rPr>
          <w:rFonts w:ascii="Cambria" w:hAnsi="Cambria"/>
          <w:sz w:val="28"/>
          <w:szCs w:val="28"/>
        </w:rPr>
        <w:t>.</w:t>
      </w:r>
    </w:p>
    <w:p w14:paraId="5D6C4006" w14:textId="77777777" w:rsidR="008014D9" w:rsidRPr="00856D50"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56D50" w:rsidRDefault="000D6DE2" w:rsidP="008014D9">
      <w:pPr>
        <w:pStyle w:val="Default"/>
        <w:shd w:val="clear" w:color="auto" w:fill="FFFFFF" w:themeFill="background1"/>
        <w:contextualSpacing/>
        <w:jc w:val="both"/>
        <w:rPr>
          <w:rFonts w:ascii="Cambria" w:hAnsi="Cambria" w:cs="Consolas"/>
          <w:color w:val="auto"/>
          <w:sz w:val="28"/>
          <w:szCs w:val="28"/>
        </w:rPr>
      </w:pPr>
      <w:r w:rsidRPr="00856D50">
        <w:rPr>
          <w:rFonts w:ascii="Cambria" w:hAnsi="Cambria"/>
          <w:color w:val="auto"/>
          <w:sz w:val="28"/>
          <w:szCs w:val="28"/>
        </w:rPr>
        <w:t>Este certame será regido pelos princípios de Direito Público, pelo inciso XXI e caput do artigo 37 da Constituição da República Federativa do Brasil,</w:t>
      </w:r>
      <w:r w:rsidRPr="00856D50">
        <w:rPr>
          <w:rFonts w:ascii="Cambria" w:hAnsi="Cambria" w:cs="Consolas"/>
          <w:color w:val="auto"/>
          <w:sz w:val="28"/>
          <w:szCs w:val="28"/>
        </w:rPr>
        <w:t xml:space="preserve"> </w:t>
      </w:r>
      <w:r w:rsidRPr="00856D50">
        <w:rPr>
          <w:rFonts w:ascii="Cambria" w:hAnsi="Cambria"/>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56D50">
        <w:rPr>
          <w:rFonts w:ascii="Cambria" w:eastAsiaTheme="minorHAnsi" w:hAnsi="Cambria" w:cs="Consolas"/>
          <w:color w:val="auto"/>
          <w:sz w:val="28"/>
          <w:szCs w:val="28"/>
        </w:rPr>
        <w:t>.</w:t>
      </w:r>
    </w:p>
    <w:p w14:paraId="02C143D7"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56D50">
        <w:rPr>
          <w:rFonts w:ascii="Cambria" w:hAnsi="Cambria"/>
          <w:sz w:val="28"/>
          <w:szCs w:val="28"/>
        </w:rPr>
        <w:t>As propostas deverão obedecer às especificações e exigências constantes deste instrumento convocatório, bem como as do Anexo I – Termo de Referência</w:t>
      </w:r>
      <w:r w:rsidRPr="00856D50">
        <w:rPr>
          <w:rFonts w:ascii="Cambria" w:hAnsi="Cambria" w:cs="Consolas"/>
          <w:sz w:val="28"/>
          <w:szCs w:val="28"/>
        </w:rPr>
        <w:t>.</w:t>
      </w:r>
    </w:p>
    <w:p w14:paraId="7AEFBB46"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56D50">
        <w:rPr>
          <w:rFonts w:ascii="Cambria" w:hAnsi="Cambria" w:cs="Consolas"/>
          <w:sz w:val="28"/>
          <w:szCs w:val="28"/>
        </w:rPr>
        <w:t>Integram este Edital os Anexos de I a VII.</w:t>
      </w:r>
    </w:p>
    <w:p w14:paraId="76875FFA"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56D50">
        <w:rPr>
          <w:rFonts w:ascii="Cambria" w:hAnsi="Cambria" w:cs="Consolas"/>
          <w:b/>
          <w:bCs/>
          <w:sz w:val="28"/>
          <w:szCs w:val="28"/>
        </w:rPr>
        <w:t>1 – PARTICIPAÇÃO</w:t>
      </w:r>
    </w:p>
    <w:p w14:paraId="5A4EC2F6"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3978BF60"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1.1 </w:t>
      </w:r>
      <w:r w:rsidRPr="00856D50">
        <w:rPr>
          <w:rFonts w:ascii="Cambria" w:hAnsi="Cambria" w:cs="Consolas"/>
          <w:sz w:val="28"/>
          <w:szCs w:val="28"/>
        </w:rPr>
        <w:t>–</w:t>
      </w:r>
      <w:r w:rsidR="002A70F5" w:rsidRPr="00856D50">
        <w:rPr>
          <w:rFonts w:ascii="Cambria" w:hAnsi="Cambria" w:cs="Consolas"/>
          <w:sz w:val="28"/>
          <w:szCs w:val="28"/>
        </w:rPr>
        <w:t xml:space="preserve"> </w:t>
      </w:r>
      <w:bookmarkStart w:id="1" w:name="_Hlk76889553"/>
      <w:r w:rsidR="007A25A9" w:rsidRPr="00856D50">
        <w:rPr>
          <w:rFonts w:ascii="Cambria" w:hAnsi="Cambria" w:cs="Consolas"/>
          <w:b/>
          <w:sz w:val="28"/>
          <w:szCs w:val="28"/>
        </w:rPr>
        <w:t>PARA OS ITENS (COTA PRINCIPAL):</w:t>
      </w:r>
      <w:r w:rsidR="007A25A9" w:rsidRPr="00856D50">
        <w:rPr>
          <w:rFonts w:ascii="Cambria" w:hAnsi="Cambria" w:cs="Consolas"/>
          <w:sz w:val="28"/>
          <w:szCs w:val="28"/>
        </w:rPr>
        <w:t xml:space="preserve"> poderão participar deste Pregão empresas do ramo de atividade pertinente ao objeto desta licitação que atenderem às exigências de habilitação. </w:t>
      </w:r>
      <w:r w:rsidR="007A25A9" w:rsidRPr="00856D50">
        <w:rPr>
          <w:rFonts w:ascii="Cambria" w:hAnsi="Cambria" w:cs="Consolas"/>
          <w:b/>
          <w:sz w:val="28"/>
          <w:szCs w:val="28"/>
        </w:rPr>
        <w:t>PARA OS ITENS (COTA RESERVADA DE ATÉ 25%, EM CUMPRIMENTO AO INCISO III DO ARTIGO 48 DA LEI COMPLEMENTAR Nº 123/2006, E ALTERAÇÕES):</w:t>
      </w:r>
      <w:r w:rsidR="007A25A9" w:rsidRPr="00856D50">
        <w:rPr>
          <w:rFonts w:ascii="Cambria" w:hAnsi="Cambria" w:cs="Consolas"/>
          <w:sz w:val="28"/>
          <w:szCs w:val="28"/>
        </w:rPr>
        <w:t xml:space="preserve"> somente poderão participar </w:t>
      </w:r>
      <w:r w:rsidR="007A25A9" w:rsidRPr="00856D50">
        <w:rPr>
          <w:rFonts w:ascii="Cambria" w:hAnsi="Cambria" w:cs="Consolas"/>
          <w:sz w:val="28"/>
          <w:szCs w:val="28"/>
        </w:rPr>
        <w:lastRenderedPageBreak/>
        <w:t>deste Pregão microempresas e empresas de pequeno porte do ramo de atividade pertinente ao objeto desta licitação que atenderem às exigências de habilitação</w:t>
      </w:r>
      <w:r w:rsidRPr="00856D50">
        <w:rPr>
          <w:rFonts w:ascii="Cambria" w:hAnsi="Cambria" w:cs="Consolas"/>
          <w:sz w:val="28"/>
          <w:szCs w:val="28"/>
        </w:rPr>
        <w:t xml:space="preserve">. </w:t>
      </w:r>
      <w:bookmarkEnd w:id="1"/>
    </w:p>
    <w:p w14:paraId="3453D71D" w14:textId="77777777" w:rsidR="004A6244" w:rsidRDefault="004A6244" w:rsidP="008014D9">
      <w:pPr>
        <w:pStyle w:val="Default"/>
        <w:jc w:val="both"/>
        <w:rPr>
          <w:rFonts w:ascii="Cambria" w:hAnsi="Cambria" w:cs="Consolas"/>
          <w:b/>
          <w:bCs/>
          <w:color w:val="auto"/>
          <w:sz w:val="28"/>
          <w:szCs w:val="28"/>
        </w:rPr>
      </w:pPr>
    </w:p>
    <w:p w14:paraId="549819C9" w14:textId="244CE0AB" w:rsidR="008014D9" w:rsidRPr="00856D50" w:rsidRDefault="008014D9" w:rsidP="008014D9">
      <w:pPr>
        <w:pStyle w:val="Default"/>
        <w:jc w:val="both"/>
        <w:rPr>
          <w:rFonts w:ascii="Cambria" w:eastAsiaTheme="minorHAnsi" w:hAnsi="Cambria" w:cs="Consolas"/>
          <w:color w:val="auto"/>
          <w:sz w:val="28"/>
          <w:szCs w:val="28"/>
        </w:rPr>
      </w:pPr>
      <w:r w:rsidRPr="00856D50">
        <w:rPr>
          <w:rFonts w:ascii="Cambria" w:hAnsi="Cambria" w:cs="Consolas"/>
          <w:b/>
          <w:bCs/>
          <w:color w:val="auto"/>
          <w:sz w:val="28"/>
          <w:szCs w:val="28"/>
        </w:rPr>
        <w:t xml:space="preserve">1.2 </w:t>
      </w:r>
      <w:r w:rsidRPr="00856D50">
        <w:rPr>
          <w:rFonts w:ascii="Cambria" w:hAnsi="Cambria" w:cs="Consolas"/>
          <w:color w:val="auto"/>
          <w:sz w:val="28"/>
          <w:szCs w:val="28"/>
        </w:rPr>
        <w:t xml:space="preserve">– </w:t>
      </w:r>
      <w:r w:rsidRPr="00856D50">
        <w:rPr>
          <w:rFonts w:ascii="Cambria" w:eastAsiaTheme="minorHAnsi" w:hAnsi="Cambria" w:cs="Consolas"/>
          <w:color w:val="auto"/>
          <w:sz w:val="28"/>
          <w:szCs w:val="28"/>
        </w:rPr>
        <w:t xml:space="preserve">Além das vedações estabelecidas pelo </w:t>
      </w:r>
      <w:r w:rsidRPr="00856D50">
        <w:rPr>
          <w:rFonts w:ascii="Cambria" w:eastAsiaTheme="minorHAnsi" w:hAnsi="Cambria" w:cs="Consolas"/>
          <w:bCs/>
          <w:color w:val="auto"/>
          <w:sz w:val="28"/>
          <w:szCs w:val="28"/>
        </w:rPr>
        <w:t>artigo 9º da Lei Federal nº 8.666/93</w:t>
      </w:r>
      <w:r w:rsidRPr="00856D50">
        <w:rPr>
          <w:rFonts w:ascii="Cambria" w:eastAsiaTheme="minorHAnsi" w:hAnsi="Cambria" w:cs="Consolas"/>
          <w:color w:val="auto"/>
          <w:sz w:val="28"/>
          <w:szCs w:val="28"/>
        </w:rPr>
        <w:t xml:space="preserve">, não será permitida a participação de empresas: </w:t>
      </w:r>
    </w:p>
    <w:p w14:paraId="2EB1E4B2" w14:textId="77777777" w:rsidR="00061983" w:rsidRPr="00856D50" w:rsidRDefault="00061983" w:rsidP="008014D9">
      <w:pPr>
        <w:pStyle w:val="Default"/>
        <w:jc w:val="both"/>
        <w:rPr>
          <w:rFonts w:ascii="Cambria" w:eastAsiaTheme="minorHAnsi" w:hAnsi="Cambria" w:cs="Consolas"/>
          <w:color w:val="auto"/>
          <w:sz w:val="28"/>
          <w:szCs w:val="28"/>
        </w:rPr>
      </w:pPr>
    </w:p>
    <w:p w14:paraId="3826FAD6" w14:textId="5E5A133E"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a)</w:t>
      </w:r>
      <w:r w:rsidRPr="00856D50">
        <w:rPr>
          <w:rFonts w:ascii="Cambria" w:hAnsi="Cambria" w:cs="Consolas"/>
          <w:bCs/>
          <w:sz w:val="28"/>
          <w:szCs w:val="28"/>
        </w:rPr>
        <w:t xml:space="preserve"> Estrangeiras que não funcionem no País</w:t>
      </w:r>
      <w:r w:rsidRPr="00856D50">
        <w:rPr>
          <w:rFonts w:ascii="Cambria" w:hAnsi="Cambria" w:cs="Consolas"/>
          <w:sz w:val="28"/>
          <w:szCs w:val="28"/>
        </w:rPr>
        <w:t xml:space="preserve">; </w:t>
      </w:r>
    </w:p>
    <w:p w14:paraId="40A128A9" w14:textId="77777777" w:rsidR="00FB0388" w:rsidRPr="00856D50" w:rsidRDefault="00FB0388" w:rsidP="008014D9">
      <w:pPr>
        <w:autoSpaceDE w:val="0"/>
        <w:autoSpaceDN w:val="0"/>
        <w:adjustRightInd w:val="0"/>
        <w:jc w:val="both"/>
        <w:rPr>
          <w:rFonts w:ascii="Cambria" w:hAnsi="Cambria" w:cs="Consolas"/>
          <w:sz w:val="28"/>
          <w:szCs w:val="28"/>
        </w:rPr>
      </w:pPr>
    </w:p>
    <w:p w14:paraId="05E22D1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b)</w:t>
      </w:r>
      <w:r w:rsidRPr="00856D50">
        <w:rPr>
          <w:rFonts w:ascii="Cambria" w:hAnsi="Cambria" w:cs="Consolas"/>
          <w:bCs/>
          <w:sz w:val="28"/>
          <w:szCs w:val="28"/>
        </w:rPr>
        <w:t xml:space="preserve"> Reunidas sob a forma de consórcio</w:t>
      </w:r>
      <w:r w:rsidRPr="00856D50">
        <w:rPr>
          <w:rFonts w:ascii="Cambria" w:hAnsi="Cambria" w:cs="Consolas"/>
          <w:sz w:val="28"/>
          <w:szCs w:val="28"/>
        </w:rPr>
        <w:t xml:space="preserve">, qualquer que seja sua forma de constituição; </w:t>
      </w:r>
    </w:p>
    <w:p w14:paraId="50E79D72" w14:textId="77777777" w:rsidR="008014D9" w:rsidRPr="00856D50" w:rsidRDefault="008014D9" w:rsidP="008014D9">
      <w:pPr>
        <w:autoSpaceDE w:val="0"/>
        <w:autoSpaceDN w:val="0"/>
        <w:adjustRightInd w:val="0"/>
        <w:jc w:val="both"/>
        <w:rPr>
          <w:rFonts w:ascii="Cambria" w:hAnsi="Cambria" w:cs="Consolas"/>
          <w:sz w:val="28"/>
          <w:szCs w:val="28"/>
        </w:rPr>
      </w:pPr>
    </w:p>
    <w:p w14:paraId="60900810"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c)</w:t>
      </w:r>
      <w:r w:rsidRPr="00856D50">
        <w:rPr>
          <w:rFonts w:ascii="Cambria" w:hAnsi="Cambria" w:cs="Consolas"/>
          <w:bCs/>
          <w:sz w:val="28"/>
          <w:szCs w:val="28"/>
        </w:rPr>
        <w:t xml:space="preserve"> Impedidas e suspensas de licitar e/ou contratar </w:t>
      </w:r>
      <w:r w:rsidRPr="00856D50">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 </w:t>
      </w:r>
    </w:p>
    <w:p w14:paraId="52AEBBD7"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d)</w:t>
      </w:r>
      <w:r w:rsidRPr="00856D50">
        <w:rPr>
          <w:rFonts w:ascii="Cambria" w:hAnsi="Cambria" w:cs="Consolas"/>
          <w:bCs/>
          <w:sz w:val="28"/>
          <w:szCs w:val="28"/>
        </w:rPr>
        <w:t xml:space="preserve"> Impedidas de licitar e contratar nos termos do artigo 10 da Lei Federal nº 9.605/98 </w:t>
      </w:r>
      <w:r w:rsidRPr="00856D50">
        <w:rPr>
          <w:rFonts w:ascii="Cambria" w:hAnsi="Cambria" w:cs="Consolas"/>
          <w:sz w:val="28"/>
          <w:szCs w:val="28"/>
        </w:rPr>
        <w:t xml:space="preserve">e impedidas de contratar para os fins estabelecidos pela </w:t>
      </w:r>
      <w:r w:rsidRPr="00856D50">
        <w:rPr>
          <w:rFonts w:ascii="Cambria" w:hAnsi="Cambria" w:cs="Consolas"/>
          <w:bCs/>
          <w:sz w:val="28"/>
          <w:szCs w:val="28"/>
        </w:rPr>
        <w:t>Lei Estadual nº 10.218/99</w:t>
      </w:r>
      <w:r w:rsidRPr="00856D50">
        <w:rPr>
          <w:rFonts w:ascii="Cambria" w:hAnsi="Cambria" w:cs="Consolas"/>
          <w:sz w:val="28"/>
          <w:szCs w:val="28"/>
        </w:rPr>
        <w:t>;</w:t>
      </w:r>
    </w:p>
    <w:p w14:paraId="1468F7A8" w14:textId="77777777" w:rsidR="008014D9" w:rsidRPr="00856D50" w:rsidRDefault="008014D9" w:rsidP="008014D9">
      <w:pPr>
        <w:autoSpaceDE w:val="0"/>
        <w:autoSpaceDN w:val="0"/>
        <w:adjustRightInd w:val="0"/>
        <w:jc w:val="both"/>
        <w:rPr>
          <w:rFonts w:ascii="Cambria" w:hAnsi="Cambria" w:cs="Consolas"/>
          <w:sz w:val="28"/>
          <w:szCs w:val="28"/>
        </w:rPr>
      </w:pPr>
    </w:p>
    <w:p w14:paraId="19F1A5A0" w14:textId="158D4EE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e)</w:t>
      </w:r>
      <w:r w:rsidRPr="00856D50">
        <w:rPr>
          <w:rFonts w:ascii="Cambria" w:hAnsi="Cambria" w:cs="Consolas"/>
          <w:bCs/>
          <w:sz w:val="28"/>
          <w:szCs w:val="28"/>
        </w:rPr>
        <w:t xml:space="preserve"> Declaradas inidôneas </w:t>
      </w:r>
      <w:r w:rsidRPr="00856D50">
        <w:rPr>
          <w:rFonts w:ascii="Cambria" w:hAnsi="Cambria" w:cs="Consolas"/>
          <w:sz w:val="28"/>
          <w:szCs w:val="28"/>
        </w:rPr>
        <w:t>pelo Poder Público e não reabilitadas</w:t>
      </w:r>
      <w:r w:rsidR="007A25A9" w:rsidRPr="00856D50">
        <w:rPr>
          <w:rFonts w:ascii="Cambria" w:hAnsi="Cambria" w:cs="Consolas"/>
          <w:sz w:val="28"/>
          <w:szCs w:val="28"/>
        </w:rPr>
        <w:t>;</w:t>
      </w:r>
    </w:p>
    <w:p w14:paraId="6917DE0F" w14:textId="53AEDADC" w:rsidR="007A25A9" w:rsidRPr="00856D50" w:rsidRDefault="007A25A9" w:rsidP="008014D9">
      <w:pPr>
        <w:tabs>
          <w:tab w:val="left" w:pos="-1701"/>
        </w:tabs>
        <w:autoSpaceDE w:val="0"/>
        <w:autoSpaceDN w:val="0"/>
        <w:adjustRightInd w:val="0"/>
        <w:jc w:val="both"/>
        <w:rPr>
          <w:rFonts w:ascii="Cambria" w:hAnsi="Cambria" w:cs="Consolas"/>
          <w:sz w:val="28"/>
          <w:szCs w:val="28"/>
        </w:rPr>
      </w:pPr>
    </w:p>
    <w:p w14:paraId="760F1BF6" w14:textId="588677E6" w:rsidR="007A25A9" w:rsidRPr="00856D50" w:rsidRDefault="007A25A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w:t>
      </w:r>
      <w:r w:rsidR="00C13A4B" w:rsidRPr="00856D50">
        <w:rPr>
          <w:rFonts w:ascii="Cambria" w:hAnsi="Cambria" w:cs="Consolas"/>
          <w:sz w:val="28"/>
          <w:szCs w:val="28"/>
        </w:rPr>
        <w:t>cota reservada</w:t>
      </w:r>
      <w:r w:rsidRPr="00856D50">
        <w:rPr>
          <w:rFonts w:ascii="Cambria" w:hAnsi="Cambria" w:cs="Consolas"/>
          <w:sz w:val="28"/>
          <w:szCs w:val="28"/>
        </w:rPr>
        <w:t>).</w:t>
      </w:r>
    </w:p>
    <w:p w14:paraId="60B1D440" w14:textId="21287F6E" w:rsidR="00FB0388" w:rsidRPr="00856D50"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2 – CREDENCIAMENTO</w:t>
      </w:r>
    </w:p>
    <w:p w14:paraId="1AC7208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 </w:t>
      </w:r>
      <w:r w:rsidRPr="00856D50">
        <w:rPr>
          <w:rFonts w:ascii="Cambria" w:hAnsi="Cambria" w:cs="Consolas"/>
          <w:sz w:val="28"/>
          <w:szCs w:val="28"/>
        </w:rPr>
        <w:t>– Por ocasião da fase de credenciamento dos licitantes, deverá ser apresentado o que se segue:</w:t>
      </w:r>
    </w:p>
    <w:p w14:paraId="3285ACB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2.1.1 </w:t>
      </w:r>
      <w:r w:rsidRPr="00856D50">
        <w:rPr>
          <w:rFonts w:ascii="Cambria" w:hAnsi="Cambria" w:cs="Consolas"/>
          <w:sz w:val="28"/>
          <w:szCs w:val="28"/>
        </w:rPr>
        <w:t>– Quanto aos representantes:</w:t>
      </w:r>
    </w:p>
    <w:p w14:paraId="32033DB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626FE4" w14:textId="39B289D9"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 xml:space="preserve">Tratando-se de </w:t>
      </w:r>
      <w:r w:rsidRPr="00856D50">
        <w:rPr>
          <w:rFonts w:ascii="Cambria" w:hAnsi="Cambria" w:cs="Consolas"/>
          <w:b/>
          <w:bCs/>
          <w:sz w:val="28"/>
          <w:szCs w:val="28"/>
        </w:rPr>
        <w:t xml:space="preserve">Representante Legal </w:t>
      </w:r>
      <w:r w:rsidRPr="00856D50">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856D50">
        <w:rPr>
          <w:rFonts w:ascii="Cambria" w:hAnsi="Cambria" w:cs="Consolas"/>
          <w:sz w:val="28"/>
          <w:szCs w:val="28"/>
        </w:rPr>
        <w:lastRenderedPageBreak/>
        <w:t>poderes para exercer direitos e assumir obrigações em decorrência de tal investidura;</w:t>
      </w:r>
    </w:p>
    <w:p w14:paraId="115F14C3" w14:textId="77777777" w:rsidR="00C13A4B" w:rsidRPr="00856D50" w:rsidRDefault="00C13A4B" w:rsidP="008014D9">
      <w:pPr>
        <w:tabs>
          <w:tab w:val="left" w:pos="-1701"/>
        </w:tabs>
        <w:autoSpaceDE w:val="0"/>
        <w:autoSpaceDN w:val="0"/>
        <w:adjustRightInd w:val="0"/>
        <w:jc w:val="both"/>
        <w:rPr>
          <w:rFonts w:ascii="Cambria" w:hAnsi="Cambria" w:cs="Consolas"/>
          <w:sz w:val="28"/>
          <w:szCs w:val="28"/>
        </w:rPr>
      </w:pPr>
    </w:p>
    <w:p w14:paraId="469C68F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b) </w:t>
      </w:r>
      <w:r w:rsidRPr="00856D50">
        <w:rPr>
          <w:rFonts w:ascii="Cambria" w:hAnsi="Cambria" w:cs="Consolas"/>
          <w:sz w:val="28"/>
          <w:szCs w:val="28"/>
        </w:rPr>
        <w:t xml:space="preserve">Tratando-se de </w:t>
      </w:r>
      <w:r w:rsidRPr="00856D50">
        <w:rPr>
          <w:rFonts w:ascii="Cambria" w:hAnsi="Cambria" w:cs="Consolas"/>
          <w:b/>
          <w:bCs/>
          <w:sz w:val="28"/>
          <w:szCs w:val="28"/>
        </w:rPr>
        <w:t>Procurador</w:t>
      </w:r>
      <w:r w:rsidRPr="00856D50">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3B83DBE" w14:textId="458DD05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 </w:t>
      </w:r>
      <w:r w:rsidRPr="00856D50">
        <w:rPr>
          <w:rFonts w:ascii="Cambria" w:hAnsi="Cambria" w:cs="Consolas"/>
          <w:sz w:val="28"/>
          <w:szCs w:val="28"/>
        </w:rPr>
        <w:t>O representante (legal ou procurador) da empresa interessada deverá identificar-se exibindo documento oficial que contenha foto;</w:t>
      </w:r>
    </w:p>
    <w:p w14:paraId="6C7E534C" w14:textId="77777777" w:rsidR="007A25A9" w:rsidRPr="00856D50" w:rsidRDefault="007A25A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 </w:t>
      </w:r>
      <w:r w:rsidRPr="00856D50">
        <w:rPr>
          <w:rFonts w:ascii="Cambria" w:hAnsi="Cambria" w:cs="Consolas"/>
          <w:sz w:val="28"/>
          <w:szCs w:val="28"/>
        </w:rPr>
        <w:t xml:space="preserve">O licitante que não contar com </w:t>
      </w:r>
      <w:r w:rsidRPr="00856D50">
        <w:rPr>
          <w:rFonts w:ascii="Cambria" w:hAnsi="Cambria" w:cs="Consolas"/>
          <w:b/>
          <w:bCs/>
          <w:sz w:val="28"/>
          <w:szCs w:val="28"/>
        </w:rPr>
        <w:t xml:space="preserve">representante </w:t>
      </w:r>
      <w:r w:rsidRPr="00856D50">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sidRPr="00856D50">
        <w:rPr>
          <w:rFonts w:ascii="Cambria" w:hAnsi="Cambria" w:cs="Consolas"/>
          <w:sz w:val="28"/>
          <w:szCs w:val="28"/>
        </w:rPr>
        <w:t>por item</w:t>
      </w:r>
      <w:r w:rsidRPr="00856D50">
        <w:rPr>
          <w:rFonts w:ascii="Cambria" w:hAnsi="Cambria" w:cs="Consolas"/>
          <w:sz w:val="28"/>
          <w:szCs w:val="28"/>
        </w:rPr>
        <w:t>;</w:t>
      </w:r>
    </w:p>
    <w:p w14:paraId="0241BA0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E8B829B" w14:textId="502149B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e) </w:t>
      </w:r>
      <w:r w:rsidRPr="00856D50">
        <w:rPr>
          <w:rFonts w:ascii="Cambria" w:hAnsi="Cambria" w:cs="Consolas"/>
          <w:sz w:val="28"/>
          <w:szCs w:val="28"/>
        </w:rPr>
        <w:t>Encerrada a fase de credenciamento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não serão admitidos credenciamentos de eventuais licitantes retardatários;</w:t>
      </w:r>
    </w:p>
    <w:p w14:paraId="391E2DC8"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f) </w:t>
      </w:r>
      <w:r w:rsidRPr="00856D50">
        <w:rPr>
          <w:rFonts w:ascii="Cambria" w:hAnsi="Cambria" w:cs="Consolas"/>
          <w:sz w:val="28"/>
          <w:szCs w:val="28"/>
        </w:rPr>
        <w:t xml:space="preserve">Será admitido apenas </w:t>
      </w:r>
      <w:r w:rsidRPr="00856D50">
        <w:rPr>
          <w:rFonts w:ascii="Cambria" w:hAnsi="Cambria" w:cs="Consolas"/>
          <w:b/>
          <w:sz w:val="28"/>
          <w:szCs w:val="28"/>
        </w:rPr>
        <w:t>0</w:t>
      </w:r>
      <w:r w:rsidRPr="00856D50">
        <w:rPr>
          <w:rFonts w:ascii="Cambria" w:hAnsi="Cambria" w:cs="Consolas"/>
          <w:b/>
          <w:bCs/>
          <w:sz w:val="28"/>
          <w:szCs w:val="28"/>
        </w:rPr>
        <w:t xml:space="preserve">1 </w:t>
      </w:r>
      <w:r w:rsidRPr="00856D50">
        <w:rPr>
          <w:rFonts w:ascii="Cambria" w:hAnsi="Cambria" w:cs="Consolas"/>
          <w:b/>
          <w:sz w:val="28"/>
          <w:szCs w:val="28"/>
        </w:rPr>
        <w:t xml:space="preserve">(um) </w:t>
      </w:r>
      <w:r w:rsidRPr="00856D50">
        <w:rPr>
          <w:rFonts w:ascii="Cambria" w:hAnsi="Cambria" w:cs="Consolas"/>
          <w:b/>
          <w:bCs/>
          <w:sz w:val="28"/>
          <w:szCs w:val="28"/>
        </w:rPr>
        <w:t xml:space="preserve">representante </w:t>
      </w:r>
      <w:r w:rsidRPr="00856D50">
        <w:rPr>
          <w:rFonts w:ascii="Cambria" w:hAnsi="Cambria" w:cs="Consolas"/>
          <w:sz w:val="28"/>
          <w:szCs w:val="28"/>
        </w:rPr>
        <w:t>para cada licitante credenciado, sendo que cada um deles poderá representar apenas um licitante credenciado.</w:t>
      </w:r>
    </w:p>
    <w:p w14:paraId="074BBE3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2.1.2 </w:t>
      </w:r>
      <w:r w:rsidRPr="00856D50">
        <w:rPr>
          <w:rFonts w:ascii="Cambria" w:hAnsi="Cambria" w:cs="Consolas"/>
          <w:sz w:val="28"/>
          <w:szCs w:val="28"/>
        </w:rPr>
        <w:t>– Quanto ao pleno atendimento aos requisitos de habilitação:</w:t>
      </w:r>
    </w:p>
    <w:p w14:paraId="205C249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Declaração de pleno atendimento aos requisitos de habilitação </w:t>
      </w:r>
      <w:r w:rsidRPr="00856D50">
        <w:rPr>
          <w:rFonts w:ascii="Cambria" w:hAnsi="Cambria" w:cs="Consolas"/>
          <w:sz w:val="28"/>
          <w:szCs w:val="28"/>
        </w:rPr>
        <w:t xml:space="preserve">e inexistência de qualquer fato impeditivo à participação, que deverá ser feita de acordo com o modelo estabelecido no </w:t>
      </w:r>
      <w:r w:rsidRPr="00856D50">
        <w:rPr>
          <w:rFonts w:ascii="Cambria" w:hAnsi="Cambria" w:cs="Consolas"/>
          <w:b/>
          <w:bCs/>
          <w:sz w:val="28"/>
          <w:szCs w:val="28"/>
        </w:rPr>
        <w:t xml:space="preserve">Anexo III </w:t>
      </w:r>
      <w:r w:rsidRPr="00856D50">
        <w:rPr>
          <w:rFonts w:ascii="Cambria" w:hAnsi="Cambria" w:cs="Consolas"/>
          <w:sz w:val="28"/>
          <w:szCs w:val="28"/>
        </w:rPr>
        <w:t xml:space="preserve">deste Edital, e apresentada </w:t>
      </w:r>
      <w:r w:rsidRPr="00856D50">
        <w:rPr>
          <w:rFonts w:ascii="Cambria" w:hAnsi="Cambria" w:cs="Consolas"/>
          <w:b/>
          <w:bCs/>
          <w:sz w:val="28"/>
          <w:szCs w:val="28"/>
        </w:rPr>
        <w:t xml:space="preserve">FORA </w:t>
      </w:r>
      <w:r w:rsidRPr="00856D50">
        <w:rPr>
          <w:rFonts w:ascii="Cambria" w:hAnsi="Cambria" w:cs="Consolas"/>
          <w:sz w:val="28"/>
          <w:szCs w:val="28"/>
        </w:rPr>
        <w:t>dos Envelopes nº 01 (Proposta) e nº 02 (Habilitação).</w:t>
      </w:r>
    </w:p>
    <w:p w14:paraId="40B26D46" w14:textId="0F7048F5" w:rsidR="00F450EB" w:rsidRDefault="00F450EB" w:rsidP="008014D9">
      <w:pPr>
        <w:tabs>
          <w:tab w:val="left" w:pos="-1701"/>
        </w:tabs>
        <w:autoSpaceDE w:val="0"/>
        <w:autoSpaceDN w:val="0"/>
        <w:adjustRightInd w:val="0"/>
        <w:jc w:val="both"/>
        <w:rPr>
          <w:rFonts w:ascii="Cambria" w:hAnsi="Cambria" w:cs="Consolas"/>
          <w:sz w:val="28"/>
          <w:szCs w:val="28"/>
        </w:rPr>
      </w:pPr>
    </w:p>
    <w:p w14:paraId="61AB952D" w14:textId="0E86C5B4" w:rsidR="004A6244" w:rsidRDefault="004A6244" w:rsidP="008014D9">
      <w:pPr>
        <w:tabs>
          <w:tab w:val="left" w:pos="-1701"/>
        </w:tabs>
        <w:autoSpaceDE w:val="0"/>
        <w:autoSpaceDN w:val="0"/>
        <w:adjustRightInd w:val="0"/>
        <w:jc w:val="both"/>
        <w:rPr>
          <w:rFonts w:ascii="Cambria" w:hAnsi="Cambria" w:cs="Consolas"/>
          <w:sz w:val="28"/>
          <w:szCs w:val="28"/>
        </w:rPr>
      </w:pPr>
    </w:p>
    <w:p w14:paraId="635B4283" w14:textId="3F13774D" w:rsidR="004A6244" w:rsidRDefault="004A6244" w:rsidP="008014D9">
      <w:pPr>
        <w:tabs>
          <w:tab w:val="left" w:pos="-1701"/>
        </w:tabs>
        <w:autoSpaceDE w:val="0"/>
        <w:autoSpaceDN w:val="0"/>
        <w:adjustRightInd w:val="0"/>
        <w:jc w:val="both"/>
        <w:rPr>
          <w:rFonts w:ascii="Cambria" w:hAnsi="Cambria" w:cs="Consolas"/>
          <w:sz w:val="28"/>
          <w:szCs w:val="28"/>
        </w:rPr>
      </w:pPr>
    </w:p>
    <w:p w14:paraId="68D4AB66" w14:textId="77777777" w:rsidR="004A6244" w:rsidRPr="00856D50" w:rsidRDefault="004A6244"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2.1.3 </w:t>
      </w:r>
      <w:r w:rsidRPr="00856D50">
        <w:rPr>
          <w:rFonts w:ascii="Cambria" w:hAnsi="Cambria" w:cs="Consolas"/>
          <w:sz w:val="28"/>
          <w:szCs w:val="28"/>
        </w:rPr>
        <w:t xml:space="preserve">– Quanto às microempresas e empresas de pequeno porte: </w:t>
      </w:r>
    </w:p>
    <w:p w14:paraId="1EE1317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0334286" w14:textId="08275A7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Declaração de microempresa ou empresa de pequeno porte </w:t>
      </w:r>
      <w:r w:rsidRPr="00856D50">
        <w:rPr>
          <w:rFonts w:ascii="Cambria" w:hAnsi="Cambria" w:cs="Consolas"/>
          <w:sz w:val="28"/>
          <w:szCs w:val="28"/>
        </w:rPr>
        <w:t xml:space="preserve">visando ao exercício dos direitos previstos nos artigos 42 a 45 da Lei Complementar nº 123/06, que deverá ser feita de acordo com o modelo estabelecido no </w:t>
      </w:r>
      <w:r w:rsidRPr="00856D50">
        <w:rPr>
          <w:rFonts w:ascii="Cambria" w:hAnsi="Cambria" w:cs="Consolas"/>
          <w:b/>
          <w:bCs/>
          <w:sz w:val="28"/>
          <w:szCs w:val="28"/>
        </w:rPr>
        <w:t xml:space="preserve">Anexo IV </w:t>
      </w:r>
      <w:r w:rsidRPr="00856D50">
        <w:rPr>
          <w:rFonts w:ascii="Cambria" w:hAnsi="Cambria" w:cs="Consolas"/>
          <w:sz w:val="28"/>
          <w:szCs w:val="28"/>
        </w:rPr>
        <w:t xml:space="preserve">deste Edital, e apresentada </w:t>
      </w:r>
      <w:r w:rsidRPr="00856D50">
        <w:rPr>
          <w:rFonts w:ascii="Cambria" w:hAnsi="Cambria" w:cs="Consolas"/>
          <w:b/>
          <w:bCs/>
          <w:sz w:val="28"/>
          <w:szCs w:val="28"/>
        </w:rPr>
        <w:t xml:space="preserve">FORA </w:t>
      </w:r>
      <w:r w:rsidRPr="00856D50">
        <w:rPr>
          <w:rFonts w:ascii="Cambria" w:hAnsi="Cambria" w:cs="Consolas"/>
          <w:sz w:val="28"/>
          <w:szCs w:val="28"/>
        </w:rPr>
        <w:t>dos Envelopes nº 01 (Proposta) e nº 02 (Habilitação).</w:t>
      </w:r>
    </w:p>
    <w:p w14:paraId="68C66E2E" w14:textId="77777777" w:rsidR="00C13A4B" w:rsidRPr="00856D50" w:rsidRDefault="00C13A4B" w:rsidP="008014D9">
      <w:pPr>
        <w:tabs>
          <w:tab w:val="left" w:pos="-1701"/>
        </w:tabs>
        <w:autoSpaceDE w:val="0"/>
        <w:autoSpaceDN w:val="0"/>
        <w:adjustRightInd w:val="0"/>
        <w:jc w:val="both"/>
        <w:rPr>
          <w:rFonts w:ascii="Cambria" w:hAnsi="Cambria" w:cs="Consolas"/>
          <w:sz w:val="28"/>
          <w:szCs w:val="28"/>
        </w:rPr>
      </w:pPr>
    </w:p>
    <w:p w14:paraId="590A94F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3 – FORMA DE APRESENTAÇÃO DA PROPOSTA E DOS DOCUMENTOS DE HABILITAÇÃO</w:t>
      </w:r>
    </w:p>
    <w:p w14:paraId="06021C3B"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10B3972D"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56D50" w14:paraId="24C0A258" w14:textId="77777777" w:rsidTr="008014D9">
        <w:trPr>
          <w:jc w:val="center"/>
        </w:trPr>
        <w:tc>
          <w:tcPr>
            <w:tcW w:w="4828" w:type="dxa"/>
          </w:tcPr>
          <w:p w14:paraId="54C24F61" w14:textId="77777777"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DENOMINAÇÃO:</w:t>
            </w:r>
          </w:p>
          <w:p w14:paraId="3D6C23F1" w14:textId="77777777" w:rsidR="008014D9" w:rsidRPr="00856D50" w:rsidRDefault="008014D9" w:rsidP="008014D9">
            <w:pPr>
              <w:tabs>
                <w:tab w:val="left" w:pos="-1701"/>
              </w:tabs>
              <w:jc w:val="both"/>
              <w:rPr>
                <w:rFonts w:ascii="Cambria" w:hAnsi="Cambria" w:cs="Consolas"/>
                <w:b/>
                <w:bCs/>
                <w:sz w:val="28"/>
                <w:szCs w:val="28"/>
              </w:rPr>
            </w:pPr>
            <w:r w:rsidRPr="00856D50">
              <w:rPr>
                <w:rFonts w:ascii="Cambria" w:hAnsi="Cambria" w:cs="Consolas"/>
                <w:b/>
                <w:bCs/>
                <w:sz w:val="28"/>
                <w:szCs w:val="28"/>
              </w:rPr>
              <w:t>ENVELOPE Nº 01 – PROPOSTA</w:t>
            </w:r>
          </w:p>
          <w:p w14:paraId="78AB9702" w14:textId="5D5CFC80"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sz w:val="28"/>
                <w:szCs w:val="28"/>
              </w:rPr>
              <w:t>051</w:t>
            </w:r>
            <w:r w:rsidRPr="00856D50">
              <w:rPr>
                <w:rFonts w:ascii="Cambria" w:hAnsi="Cambria" w:cs="Consolas"/>
                <w:b/>
                <w:sz w:val="28"/>
                <w:szCs w:val="28"/>
              </w:rPr>
              <w:t>/2021</w:t>
            </w:r>
          </w:p>
          <w:p w14:paraId="69CD2C59" w14:textId="2508F346"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PROCESSO Nº </w:t>
            </w:r>
            <w:r w:rsidR="004A6244">
              <w:rPr>
                <w:rFonts w:ascii="Cambria" w:hAnsi="Cambria" w:cs="Consolas"/>
                <w:b/>
                <w:sz w:val="28"/>
                <w:szCs w:val="28"/>
              </w:rPr>
              <w:t>137</w:t>
            </w:r>
            <w:r w:rsidRPr="00856D50">
              <w:rPr>
                <w:rFonts w:ascii="Cambria" w:hAnsi="Cambria" w:cs="Consolas"/>
                <w:b/>
                <w:sz w:val="28"/>
                <w:szCs w:val="28"/>
              </w:rPr>
              <w:t>/2021</w:t>
            </w:r>
          </w:p>
        </w:tc>
        <w:tc>
          <w:tcPr>
            <w:tcW w:w="4742" w:type="dxa"/>
          </w:tcPr>
          <w:p w14:paraId="7F2B3FA6" w14:textId="77777777"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DENOMINAÇÃO:</w:t>
            </w:r>
          </w:p>
          <w:p w14:paraId="3935C408" w14:textId="77777777" w:rsidR="008014D9" w:rsidRPr="00856D50" w:rsidRDefault="008014D9" w:rsidP="008014D9">
            <w:pPr>
              <w:tabs>
                <w:tab w:val="left" w:pos="-1701"/>
              </w:tabs>
              <w:jc w:val="both"/>
              <w:rPr>
                <w:rFonts w:ascii="Cambria" w:hAnsi="Cambria" w:cs="Consolas"/>
                <w:b/>
                <w:bCs/>
                <w:sz w:val="28"/>
                <w:szCs w:val="28"/>
              </w:rPr>
            </w:pPr>
            <w:r w:rsidRPr="00856D50">
              <w:rPr>
                <w:rFonts w:ascii="Cambria" w:hAnsi="Cambria" w:cs="Consolas"/>
                <w:b/>
                <w:bCs/>
                <w:sz w:val="28"/>
                <w:szCs w:val="28"/>
              </w:rPr>
              <w:t>ENVELOPE Nº 02 – HABILITAÇÃO</w:t>
            </w:r>
          </w:p>
          <w:p w14:paraId="5EAE4324" w14:textId="0A6B04A1"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sz w:val="28"/>
                <w:szCs w:val="28"/>
              </w:rPr>
              <w:t>051</w:t>
            </w:r>
            <w:r w:rsidRPr="00856D50">
              <w:rPr>
                <w:rFonts w:ascii="Cambria" w:hAnsi="Cambria" w:cs="Consolas"/>
                <w:b/>
                <w:sz w:val="28"/>
                <w:szCs w:val="28"/>
              </w:rPr>
              <w:t>/2021</w:t>
            </w:r>
          </w:p>
          <w:p w14:paraId="5E52ACEB" w14:textId="5E5EC999"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PROCESSO Nº </w:t>
            </w:r>
            <w:r w:rsidR="004A6244">
              <w:rPr>
                <w:rFonts w:ascii="Cambria" w:hAnsi="Cambria" w:cs="Consolas"/>
                <w:b/>
                <w:sz w:val="28"/>
                <w:szCs w:val="28"/>
              </w:rPr>
              <w:t>137</w:t>
            </w:r>
            <w:r w:rsidRPr="00856D50">
              <w:rPr>
                <w:rFonts w:ascii="Cambria" w:hAnsi="Cambria" w:cs="Consolas"/>
                <w:b/>
                <w:sz w:val="28"/>
                <w:szCs w:val="28"/>
              </w:rPr>
              <w:t>/2021</w:t>
            </w:r>
          </w:p>
        </w:tc>
      </w:tr>
    </w:tbl>
    <w:p w14:paraId="0D20BDD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4 – PROPOSTA – ENVELOPE Nº 01</w:t>
      </w:r>
    </w:p>
    <w:p w14:paraId="09D486D7"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A proposta de preço deverá conter os seguintes elementos</w:t>
      </w:r>
      <w:r w:rsidRPr="00856D50">
        <w:rPr>
          <w:rFonts w:ascii="Cambria" w:hAnsi="Cambria" w:cs="Consolas"/>
          <w:sz w:val="28"/>
          <w:szCs w:val="28"/>
        </w:rPr>
        <w:t>:</w:t>
      </w:r>
    </w:p>
    <w:p w14:paraId="3CAC0B9D"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4.1.1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cs="Consolas"/>
          <w:b/>
          <w:sz w:val="28"/>
          <w:szCs w:val="28"/>
        </w:rPr>
        <w:t>Preço Unitário e Preço Total do(s) Item(</w:t>
      </w:r>
      <w:proofErr w:type="spellStart"/>
      <w:r w:rsidRPr="00856D50">
        <w:rPr>
          <w:rFonts w:ascii="Cambria" w:hAnsi="Cambria" w:cs="Consolas"/>
          <w:b/>
          <w:sz w:val="28"/>
          <w:szCs w:val="28"/>
        </w:rPr>
        <w:t>ns</w:t>
      </w:r>
      <w:proofErr w:type="spellEnd"/>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em algarismos,</w:t>
      </w:r>
      <w:r w:rsidRPr="00856D50">
        <w:rPr>
          <w:rFonts w:ascii="Cambria" w:hAnsi="Cambria" w:cs="Consolas"/>
          <w:b/>
          <w:sz w:val="28"/>
          <w:szCs w:val="28"/>
        </w:rPr>
        <w:t xml:space="preserve"> </w:t>
      </w:r>
      <w:r w:rsidRPr="00856D50">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856D50">
        <w:rPr>
          <w:rFonts w:ascii="Cambria" w:hAnsi="Cambria" w:cs="Consolas"/>
          <w:sz w:val="28"/>
          <w:szCs w:val="28"/>
        </w:rPr>
        <w:t>;</w:t>
      </w:r>
    </w:p>
    <w:p w14:paraId="3993E9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O preço ofertado deverá ser apresentado com precisão de duas casas decimais.</w:t>
      </w:r>
    </w:p>
    <w:p w14:paraId="73EC961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4783B7" w14:textId="7CB2F01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4.1.2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Indicação de marca</w:t>
      </w:r>
      <w:r w:rsidR="00315EEC" w:rsidRPr="00856D50">
        <w:rPr>
          <w:rFonts w:ascii="Cambria" w:hAnsi="Cambria"/>
          <w:sz w:val="28"/>
          <w:szCs w:val="28"/>
        </w:rPr>
        <w:t xml:space="preserve"> </w:t>
      </w:r>
      <w:r w:rsidRPr="00856D50">
        <w:rPr>
          <w:rFonts w:ascii="Cambria" w:hAnsi="Cambria"/>
          <w:sz w:val="28"/>
          <w:szCs w:val="28"/>
        </w:rPr>
        <w:t>e procedência dos itens ofertados, em conformidade com as especificações constantes no Termo de Referência – Anexo I deste Edital.</w:t>
      </w:r>
    </w:p>
    <w:p w14:paraId="1094F1B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D094149" w14:textId="7360046F" w:rsidR="008014D9"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lastRenderedPageBreak/>
        <w:t xml:space="preserve">4.2 – </w:t>
      </w:r>
      <w:r w:rsidRPr="00856D50">
        <w:rPr>
          <w:rFonts w:ascii="Cambria" w:hAnsi="Cambria"/>
          <w:sz w:val="28"/>
          <w:szCs w:val="28"/>
        </w:rPr>
        <w:t xml:space="preserve">A entrega do objeto deverá ocorrer em até </w:t>
      </w:r>
      <w:r w:rsidR="00BE093B">
        <w:rPr>
          <w:rFonts w:ascii="Cambria" w:hAnsi="Cambria" w:cs="Consolas"/>
          <w:sz w:val="28"/>
          <w:szCs w:val="28"/>
        </w:rPr>
        <w:t>30</w:t>
      </w:r>
      <w:r w:rsidR="007638EF">
        <w:rPr>
          <w:rFonts w:ascii="Cambria" w:hAnsi="Cambria" w:cs="Consolas"/>
          <w:sz w:val="28"/>
          <w:szCs w:val="28"/>
        </w:rPr>
        <w:t xml:space="preserve"> (</w:t>
      </w:r>
      <w:r w:rsidR="00BE093B">
        <w:rPr>
          <w:rFonts w:ascii="Cambria" w:hAnsi="Cambria" w:cs="Consolas"/>
          <w:sz w:val="28"/>
          <w:szCs w:val="28"/>
        </w:rPr>
        <w:t>trinta</w:t>
      </w:r>
      <w:r w:rsidR="007638EF">
        <w:rPr>
          <w:rFonts w:ascii="Cambria" w:hAnsi="Cambria" w:cs="Consolas"/>
          <w:sz w:val="28"/>
          <w:szCs w:val="28"/>
        </w:rPr>
        <w:t>)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sz w:val="28"/>
          <w:szCs w:val="28"/>
        </w:rPr>
        <w:t xml:space="preserve">, sendo que eventuais pedidos de prorrogação serão protocolados, antes do vencimento do prazo de entrega, devidamente justificados pela </w:t>
      </w:r>
      <w:r w:rsidRPr="00856D50">
        <w:rPr>
          <w:rFonts w:ascii="Cambria" w:hAnsi="Cambria"/>
          <w:b/>
          <w:sz w:val="28"/>
          <w:szCs w:val="28"/>
        </w:rPr>
        <w:t>DETENTORA</w:t>
      </w:r>
      <w:r w:rsidRPr="00856D50">
        <w:rPr>
          <w:rFonts w:ascii="Cambria" w:hAnsi="Cambria"/>
          <w:sz w:val="28"/>
          <w:szCs w:val="28"/>
        </w:rPr>
        <w:t>, para serem submetidos à apreciação superior.</w:t>
      </w:r>
    </w:p>
    <w:p w14:paraId="531A9E84" w14:textId="77777777" w:rsidR="004A6244" w:rsidRDefault="004A6244" w:rsidP="008014D9">
      <w:pPr>
        <w:tabs>
          <w:tab w:val="left" w:pos="-1701"/>
        </w:tabs>
        <w:autoSpaceDE w:val="0"/>
        <w:autoSpaceDN w:val="0"/>
        <w:adjustRightInd w:val="0"/>
        <w:jc w:val="both"/>
        <w:rPr>
          <w:rFonts w:ascii="Cambria" w:hAnsi="Cambria"/>
          <w:sz w:val="28"/>
          <w:szCs w:val="28"/>
        </w:rPr>
      </w:pPr>
    </w:p>
    <w:p w14:paraId="39A8D55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4.3 – </w:t>
      </w:r>
      <w:r w:rsidRPr="00856D50">
        <w:rPr>
          <w:rFonts w:ascii="Cambria" w:hAnsi="Cambria" w:cs="Consolas"/>
          <w:sz w:val="28"/>
          <w:szCs w:val="28"/>
        </w:rPr>
        <w:t>O prazo de validade da proposta será de 60 (sessenta) dias contados a partir da data de sua apresentação.</w:t>
      </w:r>
    </w:p>
    <w:p w14:paraId="1D0DD10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618287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4.4 </w:t>
      </w:r>
      <w:r w:rsidRPr="00856D50">
        <w:rPr>
          <w:rFonts w:ascii="Cambria" w:hAnsi="Cambria" w:cs="Consolas"/>
          <w:b/>
          <w:sz w:val="28"/>
          <w:szCs w:val="28"/>
        </w:rPr>
        <w:t>–</w:t>
      </w:r>
      <w:r w:rsidRPr="00856D50">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7777777" w:rsidR="00DA10C9" w:rsidRPr="00856D50" w:rsidRDefault="00DA10C9" w:rsidP="00DA10C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4.5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Não será obrigatória apresentação de proposta para todos os itens, podendo o licitante apresentar proposta somente para o(s) item(</w:t>
      </w:r>
      <w:proofErr w:type="spellStart"/>
      <w:r w:rsidRPr="00856D50">
        <w:rPr>
          <w:rFonts w:ascii="Cambria" w:hAnsi="Cambria"/>
          <w:sz w:val="28"/>
          <w:szCs w:val="28"/>
        </w:rPr>
        <w:t>ns</w:t>
      </w:r>
      <w:proofErr w:type="spellEnd"/>
      <w:r w:rsidRPr="00856D50">
        <w:rPr>
          <w:rFonts w:ascii="Cambria" w:hAnsi="Cambria"/>
          <w:sz w:val="28"/>
          <w:szCs w:val="28"/>
        </w:rPr>
        <w:t xml:space="preserve">) de seu interesse. </w:t>
      </w:r>
    </w:p>
    <w:p w14:paraId="3B11ED93" w14:textId="77777777" w:rsidR="00DA10C9" w:rsidRPr="00856D50" w:rsidRDefault="00DA10C9" w:rsidP="00DA10C9">
      <w:pPr>
        <w:tabs>
          <w:tab w:val="left" w:pos="-1701"/>
        </w:tabs>
        <w:autoSpaceDE w:val="0"/>
        <w:autoSpaceDN w:val="0"/>
        <w:adjustRightInd w:val="0"/>
        <w:jc w:val="both"/>
        <w:rPr>
          <w:rFonts w:ascii="Cambria" w:hAnsi="Cambria"/>
          <w:sz w:val="28"/>
          <w:szCs w:val="28"/>
        </w:rPr>
      </w:pPr>
    </w:p>
    <w:p w14:paraId="389D4E01" w14:textId="454E8591" w:rsidR="008014D9" w:rsidRPr="00856D50" w:rsidRDefault="00DA10C9" w:rsidP="00DA10C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4.6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Não serão admitidas cotações inferiores às quantidades previstas neste Edital</w:t>
      </w:r>
      <w:r w:rsidR="008014D9" w:rsidRPr="00856D50">
        <w:rPr>
          <w:rFonts w:ascii="Cambria" w:hAnsi="Cambria"/>
          <w:sz w:val="28"/>
          <w:szCs w:val="28"/>
        </w:rPr>
        <w:t>.</w:t>
      </w:r>
    </w:p>
    <w:p w14:paraId="7066E85C" w14:textId="77777777" w:rsidR="007A25A9" w:rsidRPr="00856D50" w:rsidRDefault="007A25A9" w:rsidP="00DA10C9">
      <w:pPr>
        <w:tabs>
          <w:tab w:val="left" w:pos="-1701"/>
        </w:tabs>
        <w:autoSpaceDE w:val="0"/>
        <w:autoSpaceDN w:val="0"/>
        <w:adjustRightInd w:val="0"/>
        <w:jc w:val="both"/>
        <w:rPr>
          <w:rFonts w:ascii="Cambria" w:hAnsi="Cambria"/>
          <w:sz w:val="28"/>
          <w:szCs w:val="28"/>
        </w:rPr>
      </w:pPr>
    </w:p>
    <w:p w14:paraId="2505792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 – DOCUMENTOS DE HABILITAÇÃO – ENVELOPE Nº 02</w:t>
      </w:r>
    </w:p>
    <w:p w14:paraId="5E052C7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O julgamento da Habilitação se processará após a fase de lances e negociação, mediante o </w:t>
      </w:r>
      <w:r w:rsidRPr="00856D50">
        <w:rPr>
          <w:rFonts w:ascii="Cambria" w:hAnsi="Cambria" w:cs="Consolas"/>
          <w:b/>
          <w:bCs/>
          <w:sz w:val="28"/>
          <w:szCs w:val="28"/>
        </w:rPr>
        <w:t>exame dos documentos a seguir relacionados</w:t>
      </w:r>
      <w:r w:rsidRPr="00856D50">
        <w:rPr>
          <w:rFonts w:ascii="Cambria" w:hAnsi="Cambria" w:cs="Consolas"/>
          <w:sz w:val="28"/>
          <w:szCs w:val="28"/>
        </w:rPr>
        <w:t>, os quais dizem respeito a:</w:t>
      </w:r>
    </w:p>
    <w:p w14:paraId="0DA75DA8"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5.1 – HABILITAÇÃO JURÍDICA</w:t>
      </w:r>
      <w:r w:rsidRPr="00856D50">
        <w:rPr>
          <w:rFonts w:ascii="Cambria" w:hAnsi="Cambria" w:cs="Consolas"/>
          <w:sz w:val="28"/>
          <w:szCs w:val="28"/>
        </w:rPr>
        <w:t>:</w:t>
      </w:r>
    </w:p>
    <w:p w14:paraId="6523F50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d)</w:t>
      </w:r>
      <w:r w:rsidRPr="00856D50">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8A233FA" w14:textId="6F8FE8E3"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7EE6374F" w14:textId="60E4D2CD" w:rsidR="006065FD" w:rsidRDefault="006065FD" w:rsidP="008014D9">
      <w:pPr>
        <w:tabs>
          <w:tab w:val="left" w:pos="-1701"/>
        </w:tabs>
        <w:autoSpaceDE w:val="0"/>
        <w:autoSpaceDN w:val="0"/>
        <w:adjustRightInd w:val="0"/>
        <w:jc w:val="both"/>
        <w:rPr>
          <w:rFonts w:ascii="Cambria" w:hAnsi="Cambria" w:cs="Consolas"/>
          <w:sz w:val="28"/>
          <w:szCs w:val="28"/>
        </w:rPr>
      </w:pPr>
    </w:p>
    <w:p w14:paraId="4577DB1D" w14:textId="5BCF6975" w:rsidR="006065FD" w:rsidRPr="00856D50" w:rsidRDefault="006065FD"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f)</w:t>
      </w:r>
      <w:r>
        <w:rPr>
          <w:rFonts w:ascii="Cambria" w:hAnsi="Cambria"/>
          <w:sz w:val="28"/>
          <w:szCs w:val="28"/>
        </w:rPr>
        <w:t xml:space="preserve"> Os documentos relacionados nas alíneas “a”, “b”, “c”, “d” e “e”, não precisarão constar do Envelope nº 2 – Habilitação se tiverem sido apresentados para o credenciamento neste Pregão.</w:t>
      </w:r>
    </w:p>
    <w:p w14:paraId="1063464C"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5.2 </w:t>
      </w:r>
      <w:r w:rsidRPr="00856D50">
        <w:rPr>
          <w:rFonts w:ascii="Cambria" w:hAnsi="Cambria" w:cs="Consolas"/>
          <w:sz w:val="28"/>
          <w:szCs w:val="28"/>
        </w:rPr>
        <w:t xml:space="preserve">– </w:t>
      </w:r>
      <w:r w:rsidRPr="00856D50">
        <w:rPr>
          <w:rFonts w:ascii="Cambria" w:hAnsi="Cambria" w:cs="Consolas"/>
          <w:b/>
          <w:bCs/>
          <w:sz w:val="28"/>
          <w:szCs w:val="28"/>
        </w:rPr>
        <w:t>REGULARIDADE FISCAL E TRABALHISTA</w:t>
      </w:r>
    </w:p>
    <w:p w14:paraId="3004499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Prova de inscrição no Cadastro Nacional de Pessoas Jurídicas do Ministério da Fazenda (CNPJ); </w:t>
      </w:r>
    </w:p>
    <w:p w14:paraId="6D82D98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Pr="00856D50"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Certidão de regularidade de débito para com o Fundo de Garantia por Tempo de Serviço (FGTS); </w:t>
      </w:r>
    </w:p>
    <w:p w14:paraId="4962756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w:t>
      </w:r>
      <w:r w:rsidRPr="00856D50">
        <w:rPr>
          <w:rFonts w:ascii="Cambria" w:hAnsi="Cambria" w:cs="Consolas"/>
          <w:sz w:val="28"/>
          <w:szCs w:val="28"/>
        </w:rPr>
        <w:lastRenderedPageBreak/>
        <w:t>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CE5FE4A" w14:textId="77777777" w:rsidR="00EA3EBE" w:rsidRPr="00856D50" w:rsidRDefault="00EA3EBE"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5.3 </w:t>
      </w:r>
      <w:r w:rsidRPr="00856D50">
        <w:rPr>
          <w:rFonts w:ascii="Cambria" w:hAnsi="Cambria" w:cs="Consolas"/>
          <w:sz w:val="28"/>
          <w:szCs w:val="28"/>
        </w:rPr>
        <w:t xml:space="preserve">– </w:t>
      </w:r>
      <w:r w:rsidRPr="00856D50">
        <w:rPr>
          <w:rFonts w:ascii="Cambria" w:hAnsi="Cambria" w:cs="Consolas"/>
          <w:b/>
          <w:bCs/>
          <w:sz w:val="28"/>
          <w:szCs w:val="28"/>
        </w:rPr>
        <w:t>QUALIFICAÇÃO ECONÔMICO-FINANCEIRA</w:t>
      </w:r>
    </w:p>
    <w:p w14:paraId="224492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a) </w:t>
      </w:r>
      <w:r w:rsidRPr="00856D50">
        <w:rPr>
          <w:rFonts w:ascii="Cambria" w:hAnsi="Cambria" w:cs="Consolas"/>
          <w:sz w:val="28"/>
          <w:szCs w:val="28"/>
        </w:rPr>
        <w:t>Certidão negativa de falência e concordata expedida pelo distribuidor da sede da pessoa jurídica;</w:t>
      </w:r>
    </w:p>
    <w:p w14:paraId="7FC384A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C52F66" w14:textId="4E59609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Certidão negativa de recuperação judicial ou extrajudicial expedida pelo distribuidor da sede da pessoa jurídica; </w:t>
      </w:r>
    </w:p>
    <w:p w14:paraId="55DC00BC"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b.1)</w:t>
      </w:r>
      <w:r w:rsidRPr="00856D50">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5B152DE" w14:textId="2A0AA82A" w:rsidR="002A70F5" w:rsidRPr="00ED655E" w:rsidRDefault="002A70F5" w:rsidP="008014D9">
      <w:pPr>
        <w:tabs>
          <w:tab w:val="left" w:pos="-1701"/>
        </w:tabs>
        <w:autoSpaceDE w:val="0"/>
        <w:autoSpaceDN w:val="0"/>
        <w:adjustRightInd w:val="0"/>
        <w:jc w:val="both"/>
        <w:rPr>
          <w:rFonts w:ascii="Cambria" w:hAnsi="Cambria" w:cs="Consolas"/>
          <w:b/>
          <w:bCs/>
          <w:sz w:val="28"/>
          <w:szCs w:val="28"/>
        </w:rPr>
      </w:pPr>
    </w:p>
    <w:p w14:paraId="05E2956D" w14:textId="5D959A4E"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w:t>
      </w:r>
      <w:r w:rsidR="009F748C">
        <w:rPr>
          <w:rFonts w:ascii="Cambria" w:hAnsi="Cambria" w:cs="Consolas"/>
          <w:b/>
          <w:bCs/>
          <w:sz w:val="28"/>
          <w:szCs w:val="28"/>
        </w:rPr>
        <w:t>4</w:t>
      </w:r>
      <w:r w:rsidRPr="00856D50">
        <w:rPr>
          <w:rFonts w:ascii="Cambria" w:hAnsi="Cambria" w:cs="Consolas"/>
          <w:b/>
          <w:bCs/>
          <w:sz w:val="28"/>
          <w:szCs w:val="28"/>
        </w:rPr>
        <w:t xml:space="preserve"> </w:t>
      </w:r>
      <w:r w:rsidRPr="00856D50">
        <w:rPr>
          <w:rFonts w:ascii="Cambria" w:hAnsi="Cambria" w:cs="Consolas"/>
          <w:sz w:val="28"/>
          <w:szCs w:val="28"/>
        </w:rPr>
        <w:t xml:space="preserve">– </w:t>
      </w:r>
      <w:r w:rsidRPr="00856D50">
        <w:rPr>
          <w:rFonts w:ascii="Cambria" w:hAnsi="Cambria" w:cs="Consolas"/>
          <w:b/>
          <w:bCs/>
          <w:sz w:val="28"/>
          <w:szCs w:val="28"/>
        </w:rPr>
        <w:t>OUTRAS COMPROVAÇÕES</w:t>
      </w:r>
    </w:p>
    <w:p w14:paraId="608B2E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BDAED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4</w:t>
      </w:r>
      <w:r w:rsidRPr="00856D50">
        <w:rPr>
          <w:rFonts w:ascii="Cambria" w:hAnsi="Cambria" w:cs="Consolas"/>
          <w:b/>
          <w:sz w:val="28"/>
          <w:szCs w:val="28"/>
        </w:rPr>
        <w:t xml:space="preserve">.1 – </w:t>
      </w:r>
      <w:r w:rsidRPr="00856D50">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Está ciente da obrigação de manter o endereço da empresa atualizado junto ao Município de Iaras, e de que as notificações e comunicações formais </w:t>
      </w:r>
      <w:r w:rsidRPr="00856D50">
        <w:rPr>
          <w:rFonts w:ascii="Cambria" w:hAnsi="Cambria" w:cs="Consolas"/>
          <w:sz w:val="28"/>
          <w:szCs w:val="28"/>
        </w:rPr>
        <w:lastRenderedPageBreak/>
        <w:t>decorrentes da execução da Ata de Registro de Preços serão efetuadas no endereço que constar em seu preâmbulo. Caso a empresa não seja encontrada, será notificada pelo Diário Oficial do Município de Iaras;</w:t>
      </w:r>
    </w:p>
    <w:p w14:paraId="15E79562"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A8A19F2" w14:textId="77777777" w:rsidR="00ED655E" w:rsidRDefault="00ED655E" w:rsidP="008014D9">
      <w:pPr>
        <w:tabs>
          <w:tab w:val="left" w:pos="-1701"/>
        </w:tabs>
        <w:autoSpaceDE w:val="0"/>
        <w:autoSpaceDN w:val="0"/>
        <w:adjustRightInd w:val="0"/>
        <w:jc w:val="both"/>
        <w:rPr>
          <w:rFonts w:ascii="Cambria" w:hAnsi="Cambria" w:cs="Consolas"/>
          <w:b/>
          <w:sz w:val="28"/>
          <w:szCs w:val="28"/>
        </w:rPr>
      </w:pPr>
    </w:p>
    <w:p w14:paraId="299D9D0D" w14:textId="05E197D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856D50" w:rsidRDefault="008014D9" w:rsidP="008014D9">
      <w:pPr>
        <w:jc w:val="both"/>
        <w:rPr>
          <w:rFonts w:ascii="Cambria" w:hAnsi="Cambria" w:cs="Consolas"/>
          <w:b/>
          <w:sz w:val="28"/>
          <w:szCs w:val="28"/>
        </w:rPr>
      </w:pPr>
    </w:p>
    <w:p w14:paraId="2D0BDE70" w14:textId="4848F6BB" w:rsidR="008014D9" w:rsidRPr="00856D50" w:rsidRDefault="008014D9" w:rsidP="008014D9">
      <w:pPr>
        <w:jc w:val="both"/>
        <w:rPr>
          <w:rFonts w:ascii="Cambria" w:hAnsi="Cambria" w:cs="Consolas"/>
          <w:sz w:val="28"/>
        </w:rPr>
      </w:pPr>
      <w:r w:rsidRPr="00856D50">
        <w:rPr>
          <w:rFonts w:ascii="Cambria" w:hAnsi="Cambria" w:cs="Consolas"/>
          <w:b/>
          <w:sz w:val="28"/>
          <w:szCs w:val="28"/>
        </w:rPr>
        <w:t>5.</w:t>
      </w:r>
      <w:r w:rsidR="009F748C">
        <w:rPr>
          <w:rFonts w:ascii="Cambria" w:hAnsi="Cambria" w:cs="Consolas"/>
          <w:b/>
          <w:sz w:val="28"/>
          <w:szCs w:val="28"/>
        </w:rPr>
        <w:t>4</w:t>
      </w:r>
      <w:r w:rsidRPr="00856D50">
        <w:rPr>
          <w:rFonts w:ascii="Cambria" w:hAnsi="Cambria" w:cs="Consolas"/>
          <w:b/>
          <w:sz w:val="28"/>
          <w:szCs w:val="28"/>
        </w:rPr>
        <w:t xml:space="preserve">.2 – </w:t>
      </w:r>
      <w:r w:rsidRPr="00856D50">
        <w:rPr>
          <w:rFonts w:ascii="Cambria" w:hAnsi="Cambria" w:cs="Consolas"/>
          <w:sz w:val="28"/>
          <w:szCs w:val="28"/>
        </w:rPr>
        <w:t>Declaração subscrita por representante legal do licitante, elaborada em papel timbrado, conforme modelo mostrado no Anexo VI deste Edital</w:t>
      </w:r>
      <w:r w:rsidRPr="00856D50">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ADDFA9C" w14:textId="32F64740"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w:t>
      </w:r>
      <w:r w:rsidR="009F748C">
        <w:rPr>
          <w:rFonts w:ascii="Cambria" w:hAnsi="Cambria" w:cs="Consolas"/>
          <w:b/>
          <w:bCs/>
          <w:sz w:val="28"/>
          <w:szCs w:val="28"/>
        </w:rPr>
        <w:t>5</w:t>
      </w:r>
      <w:r w:rsidRPr="00856D50">
        <w:rPr>
          <w:rFonts w:ascii="Cambria" w:hAnsi="Cambria" w:cs="Consolas"/>
          <w:b/>
          <w:bCs/>
          <w:sz w:val="28"/>
          <w:szCs w:val="28"/>
        </w:rPr>
        <w:t xml:space="preserve"> – DISPOSIÇÕES GERAIS </w:t>
      </w:r>
    </w:p>
    <w:p w14:paraId="50E3F7E8"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30B8F7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5</w:t>
      </w:r>
      <w:r w:rsidRPr="00856D50">
        <w:rPr>
          <w:rFonts w:ascii="Cambria" w:hAnsi="Cambria" w:cs="Consolas"/>
          <w:b/>
          <w:sz w:val="28"/>
          <w:szCs w:val="28"/>
        </w:rPr>
        <w:t>.1 –</w:t>
      </w:r>
      <w:r w:rsidRPr="00856D50">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5A3481BC"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7D66AA65" w14:textId="201D3EC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5</w:t>
      </w:r>
      <w:r w:rsidRPr="00856D50">
        <w:rPr>
          <w:rFonts w:ascii="Cambria" w:hAnsi="Cambria" w:cs="Consolas"/>
          <w:b/>
          <w:sz w:val="28"/>
          <w:szCs w:val="28"/>
        </w:rPr>
        <w:t>.2 –</w:t>
      </w:r>
      <w:r w:rsidRPr="00856D50">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37DBDF0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sz w:val="28"/>
          <w:szCs w:val="28"/>
        </w:rPr>
        <w:lastRenderedPageBreak/>
        <w:t>a)</w:t>
      </w:r>
      <w:r w:rsidRPr="00856D50">
        <w:rPr>
          <w:rFonts w:ascii="Cambria" w:hAnsi="Cambria" w:cs="Consolas"/>
          <w:sz w:val="28"/>
          <w:szCs w:val="28"/>
        </w:rPr>
        <w:t xml:space="preserve"> Caso o licitante pretenda que um de seus estabelecimentos, que não o participante desta licitação, seja </w:t>
      </w:r>
      <w:r w:rsidRPr="00856D50">
        <w:rPr>
          <w:rFonts w:ascii="Cambria" w:hAnsi="Cambria" w:cs="Consolas"/>
          <w:b/>
          <w:sz w:val="28"/>
          <w:szCs w:val="28"/>
        </w:rPr>
        <w:t>DETENTOR</w:t>
      </w:r>
      <w:r w:rsidRPr="00856D50">
        <w:rPr>
          <w:rFonts w:ascii="Cambria" w:hAnsi="Cambria" w:cs="Consolas"/>
          <w:sz w:val="28"/>
          <w:szCs w:val="28"/>
        </w:rPr>
        <w:t xml:space="preserve"> da Ata de Registro de Preços, deverá apresentar toda documentação de habilitação de ambos os estabelecimentos.</w:t>
      </w:r>
    </w:p>
    <w:p w14:paraId="759D4A74" w14:textId="77777777" w:rsidR="006065FD" w:rsidRPr="00856D50" w:rsidRDefault="006065FD"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6 – </w:t>
      </w:r>
      <w:r w:rsidRPr="00856D50">
        <w:rPr>
          <w:rFonts w:ascii="Cambria" w:hAnsi="Cambria" w:cs="Consolas"/>
          <w:b/>
          <w:sz w:val="28"/>
          <w:szCs w:val="28"/>
        </w:rPr>
        <w:t>DA SESSÃO PÚBLICA E DO JULGAMENTO</w:t>
      </w:r>
    </w:p>
    <w:p w14:paraId="42C5506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6AA91E8" w14:textId="496113E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sz w:val="28"/>
          <w:szCs w:val="28"/>
        </w:rPr>
        <w:t xml:space="preserve">– No dia e horário previstos neste Edital,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FA91108" w14:textId="7825EFA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sz w:val="28"/>
          <w:szCs w:val="28"/>
        </w:rPr>
        <w:t>– Encerrada a fase de credenciamento, os licitantes entregarão a Pregoeir</w:t>
      </w:r>
      <w:r w:rsidR="00C317AC" w:rsidRPr="00856D50">
        <w:rPr>
          <w:rFonts w:ascii="Cambria" w:hAnsi="Cambria" w:cs="Consolas"/>
          <w:sz w:val="28"/>
          <w:szCs w:val="28"/>
        </w:rPr>
        <w:t>a</w:t>
      </w:r>
      <w:r w:rsidRPr="00856D50">
        <w:rPr>
          <w:rFonts w:ascii="Cambria" w:hAnsi="Cambria" w:cs="Consolas"/>
          <w:sz w:val="28"/>
          <w:szCs w:val="28"/>
        </w:rPr>
        <w:t xml:space="preserve"> os </w:t>
      </w:r>
      <w:r w:rsidRPr="00856D50">
        <w:rPr>
          <w:rFonts w:ascii="Cambria" w:hAnsi="Cambria" w:cs="Consolas"/>
          <w:b/>
          <w:bCs/>
          <w:sz w:val="28"/>
          <w:szCs w:val="28"/>
        </w:rPr>
        <w:t xml:space="preserve">Envelopes nº 01 </w:t>
      </w:r>
      <w:r w:rsidRPr="00856D50">
        <w:rPr>
          <w:rFonts w:ascii="Cambria" w:hAnsi="Cambria" w:cs="Consolas"/>
          <w:sz w:val="28"/>
          <w:szCs w:val="28"/>
        </w:rPr>
        <w:t xml:space="preserve">e </w:t>
      </w:r>
      <w:r w:rsidRPr="00856D50">
        <w:rPr>
          <w:rFonts w:ascii="Cambria" w:hAnsi="Cambria" w:cs="Consolas"/>
          <w:b/>
          <w:bCs/>
          <w:sz w:val="28"/>
          <w:szCs w:val="28"/>
        </w:rPr>
        <w:t>nº 02</w:t>
      </w:r>
      <w:r w:rsidRPr="00856D50">
        <w:rPr>
          <w:rFonts w:ascii="Cambria" w:hAnsi="Cambria" w:cs="Consolas"/>
          <w:sz w:val="28"/>
          <w:szCs w:val="28"/>
        </w:rPr>
        <w:t>, contendo, cada qual, separadamente, a Proposta de Preços e a Documentação de Habilitação.</w:t>
      </w:r>
    </w:p>
    <w:p w14:paraId="13FF634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sz w:val="28"/>
          <w:szCs w:val="28"/>
        </w:rPr>
        <w:t xml:space="preserve">– O julgamento será feito pelo critério de </w:t>
      </w:r>
      <w:r w:rsidRPr="00856D50">
        <w:rPr>
          <w:rFonts w:ascii="Cambria" w:hAnsi="Cambria" w:cs="Consolas"/>
          <w:b/>
          <w:sz w:val="28"/>
          <w:szCs w:val="28"/>
        </w:rPr>
        <w:t xml:space="preserve">menor preço </w:t>
      </w:r>
      <w:r w:rsidR="00167B00" w:rsidRPr="00856D50">
        <w:rPr>
          <w:rFonts w:ascii="Cambria" w:hAnsi="Cambria" w:cs="Consolas"/>
          <w:b/>
          <w:sz w:val="28"/>
          <w:szCs w:val="28"/>
        </w:rPr>
        <w:t>por item</w:t>
      </w:r>
      <w:r w:rsidRPr="00856D50">
        <w:rPr>
          <w:rFonts w:ascii="Cambria" w:hAnsi="Cambria" w:cs="Consolas"/>
          <w:sz w:val="28"/>
          <w:szCs w:val="28"/>
        </w:rPr>
        <w:t>.</w:t>
      </w:r>
    </w:p>
    <w:p w14:paraId="6BBFEE2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b/>
          <w:sz w:val="28"/>
          <w:szCs w:val="28"/>
        </w:rPr>
        <w:t xml:space="preserve">a) </w:t>
      </w:r>
      <w:r w:rsidRPr="00856D50">
        <w:rPr>
          <w:rFonts w:ascii="Cambria" w:hAnsi="Cambria"/>
          <w:sz w:val="28"/>
          <w:szCs w:val="28"/>
        </w:rPr>
        <w:t xml:space="preserve">Em caso de divergência entre os valores indicados, prevalecerá o valor </w:t>
      </w:r>
      <w:r w:rsidR="00167B00" w:rsidRPr="00856D50">
        <w:rPr>
          <w:rFonts w:ascii="Cambria" w:hAnsi="Cambria"/>
          <w:sz w:val="28"/>
          <w:szCs w:val="28"/>
        </w:rPr>
        <w:t>unitário</w:t>
      </w:r>
      <w:r w:rsidRPr="00856D50">
        <w:rPr>
          <w:rFonts w:ascii="Cambria" w:hAnsi="Cambria"/>
          <w:sz w:val="28"/>
          <w:szCs w:val="28"/>
        </w:rPr>
        <w:t xml:space="preserve"> por extenso.</w:t>
      </w:r>
    </w:p>
    <w:p w14:paraId="7EACAF5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CF303D" w14:textId="26576F1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6.4 </w:t>
      </w:r>
      <w:r w:rsidRPr="00856D50">
        <w:rPr>
          <w:rFonts w:ascii="Cambria" w:hAnsi="Cambria" w:cs="Consolas"/>
          <w:sz w:val="28"/>
          <w:szCs w:val="28"/>
        </w:rPr>
        <w:t>– A análise das propostas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visará ao atendimento das condições estabelecidas neste Edital e seus anexos, sendo </w:t>
      </w:r>
      <w:r w:rsidRPr="00856D50">
        <w:rPr>
          <w:rFonts w:ascii="Cambria" w:hAnsi="Cambria" w:cs="Consolas"/>
          <w:b/>
          <w:bCs/>
          <w:sz w:val="28"/>
          <w:szCs w:val="28"/>
        </w:rPr>
        <w:t xml:space="preserve">desclassificadas </w:t>
      </w:r>
      <w:r w:rsidRPr="00856D50">
        <w:rPr>
          <w:rFonts w:ascii="Cambria" w:hAnsi="Cambria" w:cs="Consolas"/>
          <w:sz w:val="28"/>
          <w:szCs w:val="28"/>
        </w:rPr>
        <w:t>as propostas:</w:t>
      </w:r>
    </w:p>
    <w:p w14:paraId="447A5E6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584E293" w14:textId="1CFE2FD0"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Cujo objeto não atenda às especificações, aos prazos e às condições fixadas neste Edital;</w:t>
      </w:r>
    </w:p>
    <w:p w14:paraId="5E7CF808" w14:textId="77777777" w:rsidR="009F748C" w:rsidRPr="00856D50" w:rsidRDefault="009F748C" w:rsidP="008014D9">
      <w:pPr>
        <w:tabs>
          <w:tab w:val="left" w:pos="-1701"/>
        </w:tabs>
        <w:autoSpaceDE w:val="0"/>
        <w:autoSpaceDN w:val="0"/>
        <w:adjustRightInd w:val="0"/>
        <w:jc w:val="both"/>
        <w:rPr>
          <w:rFonts w:ascii="Cambria" w:hAnsi="Cambria" w:cs="Consolas"/>
          <w:sz w:val="28"/>
          <w:szCs w:val="28"/>
        </w:rPr>
      </w:pPr>
    </w:p>
    <w:p w14:paraId="4E80376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b) </w:t>
      </w:r>
      <w:r w:rsidRPr="00856D50">
        <w:rPr>
          <w:rFonts w:ascii="Cambria" w:hAnsi="Cambria"/>
          <w:sz w:val="28"/>
          <w:szCs w:val="28"/>
        </w:rPr>
        <w:t>Que apresentem preço e/ou vantagem baseados em propostas ofertadas pelos demais licitantes</w:t>
      </w:r>
      <w:r w:rsidRPr="00856D50">
        <w:rPr>
          <w:rFonts w:ascii="Cambria" w:hAnsi="Cambria" w:cs="Consolas"/>
          <w:sz w:val="28"/>
          <w:szCs w:val="28"/>
        </w:rPr>
        <w:t>;</w:t>
      </w:r>
    </w:p>
    <w:p w14:paraId="27DB1FF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C656E78" w14:textId="6C27650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c)</w:t>
      </w:r>
      <w:r w:rsidRPr="00856D50">
        <w:rPr>
          <w:rFonts w:ascii="Cambria" w:hAnsi="Cambria" w:cs="Consolas"/>
          <w:sz w:val="28"/>
          <w:szCs w:val="28"/>
        </w:rPr>
        <w:t xml:space="preserve"> Que contiverem cotação de objeto diverso daquele constante neste Edital</w:t>
      </w:r>
      <w:r w:rsidR="002A70F5" w:rsidRPr="00856D50">
        <w:rPr>
          <w:rFonts w:ascii="Cambria" w:hAnsi="Cambria" w:cs="Consolas"/>
          <w:sz w:val="28"/>
          <w:szCs w:val="28"/>
        </w:rPr>
        <w:t>.</w:t>
      </w:r>
    </w:p>
    <w:p w14:paraId="016195B5" w14:textId="17B8F522" w:rsidR="00FB0388" w:rsidRPr="00856D50" w:rsidRDefault="00FB0388" w:rsidP="008014D9">
      <w:pPr>
        <w:tabs>
          <w:tab w:val="left" w:pos="-1701"/>
        </w:tabs>
        <w:autoSpaceDE w:val="0"/>
        <w:autoSpaceDN w:val="0"/>
        <w:adjustRightInd w:val="0"/>
        <w:jc w:val="both"/>
        <w:rPr>
          <w:rFonts w:ascii="Cambria" w:hAnsi="Cambria" w:cs="Consolas"/>
          <w:sz w:val="28"/>
          <w:szCs w:val="28"/>
        </w:rPr>
      </w:pPr>
    </w:p>
    <w:p w14:paraId="669FE7CA" w14:textId="0A9279B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6.5 </w:t>
      </w:r>
      <w:r w:rsidRPr="00856D50">
        <w:rPr>
          <w:rFonts w:ascii="Cambria" w:hAnsi="Cambria" w:cs="Consolas"/>
          <w:sz w:val="28"/>
          <w:szCs w:val="28"/>
        </w:rPr>
        <w:t xml:space="preserve">– Na hipótese de desclassificação de todas as propostas,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dará por encerrado o certame, lavrando-se ata a respeito.</w:t>
      </w:r>
    </w:p>
    <w:p w14:paraId="1F8C179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 </w:t>
      </w:r>
      <w:r w:rsidRPr="00856D50">
        <w:rPr>
          <w:rFonts w:ascii="Cambria" w:hAnsi="Cambria" w:cs="Consolas"/>
          <w:sz w:val="28"/>
          <w:szCs w:val="28"/>
        </w:rPr>
        <w:t xml:space="preserve">– As propostas classificadas serão selecionadas para a </w:t>
      </w:r>
      <w:r w:rsidRPr="00856D50">
        <w:rPr>
          <w:rFonts w:ascii="Cambria" w:hAnsi="Cambria" w:cs="Consolas"/>
          <w:b/>
          <w:bCs/>
          <w:sz w:val="28"/>
          <w:szCs w:val="28"/>
        </w:rPr>
        <w:t>etapa de lances</w:t>
      </w:r>
      <w:r w:rsidRPr="00856D50">
        <w:rPr>
          <w:rFonts w:ascii="Cambria" w:hAnsi="Cambria" w:cs="Consolas"/>
          <w:sz w:val="28"/>
          <w:szCs w:val="28"/>
        </w:rPr>
        <w:t>, com observância dos seguintes critérios:</w:t>
      </w:r>
    </w:p>
    <w:p w14:paraId="68D149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6.6.1 </w:t>
      </w:r>
      <w:r w:rsidRPr="00856D50">
        <w:rPr>
          <w:rFonts w:ascii="Cambria" w:hAnsi="Cambria" w:cs="Consolas"/>
          <w:sz w:val="28"/>
          <w:szCs w:val="28"/>
        </w:rPr>
        <w:t xml:space="preserve">– Seleção da proposta de menor preço </w:t>
      </w:r>
      <w:r w:rsidR="00167B00" w:rsidRPr="00856D50">
        <w:rPr>
          <w:rFonts w:ascii="Cambria" w:hAnsi="Cambria" w:cs="Consolas"/>
          <w:sz w:val="28"/>
          <w:szCs w:val="28"/>
        </w:rPr>
        <w:t>por item</w:t>
      </w:r>
      <w:r w:rsidRPr="00856D50">
        <w:rPr>
          <w:rFonts w:ascii="Cambria" w:hAnsi="Cambria" w:cs="Consolas"/>
          <w:sz w:val="28"/>
          <w:szCs w:val="28"/>
        </w:rPr>
        <w:t xml:space="preserve"> e das demais com preços até </w:t>
      </w:r>
      <w:r w:rsidRPr="00856D50">
        <w:rPr>
          <w:rFonts w:ascii="Cambria" w:hAnsi="Cambria" w:cs="Consolas"/>
          <w:b/>
          <w:bCs/>
          <w:sz w:val="28"/>
          <w:szCs w:val="28"/>
        </w:rPr>
        <w:t xml:space="preserve">10% </w:t>
      </w:r>
      <w:r w:rsidRPr="00856D50">
        <w:rPr>
          <w:rFonts w:ascii="Cambria" w:hAnsi="Cambria" w:cs="Consolas"/>
          <w:sz w:val="28"/>
          <w:szCs w:val="28"/>
        </w:rPr>
        <w:t>(dez por cento) superiores àquela;</w:t>
      </w:r>
    </w:p>
    <w:p w14:paraId="260FF2DF" w14:textId="77777777" w:rsidR="006065FD" w:rsidRDefault="006065FD" w:rsidP="008014D9">
      <w:pPr>
        <w:tabs>
          <w:tab w:val="left" w:pos="-1701"/>
        </w:tabs>
        <w:autoSpaceDE w:val="0"/>
        <w:autoSpaceDN w:val="0"/>
        <w:adjustRightInd w:val="0"/>
        <w:jc w:val="both"/>
        <w:rPr>
          <w:rFonts w:ascii="Cambria" w:hAnsi="Cambria" w:cs="Consolas"/>
          <w:b/>
          <w:bCs/>
          <w:sz w:val="28"/>
          <w:szCs w:val="28"/>
        </w:rPr>
      </w:pPr>
    </w:p>
    <w:p w14:paraId="2C5BCD1F" w14:textId="2E3E45F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 xml:space="preserve">Não havendo pelo menos </w:t>
      </w:r>
      <w:r w:rsidRPr="00856D50">
        <w:rPr>
          <w:rFonts w:ascii="Cambria" w:hAnsi="Cambria" w:cs="Consolas"/>
          <w:b/>
          <w:bCs/>
          <w:sz w:val="28"/>
          <w:szCs w:val="28"/>
        </w:rPr>
        <w:t xml:space="preserve">três </w:t>
      </w:r>
      <w:r w:rsidRPr="00856D50">
        <w:rPr>
          <w:rFonts w:ascii="Cambria" w:hAnsi="Cambria" w:cs="Consolas"/>
          <w:sz w:val="28"/>
          <w:szCs w:val="28"/>
        </w:rPr>
        <w:t xml:space="preserve">propostas nas condições definidas no item anterior, serão selecionadas as propostas que apresentarem os menores preços, até o máximo de </w:t>
      </w:r>
      <w:r w:rsidRPr="00856D50">
        <w:rPr>
          <w:rFonts w:ascii="Cambria" w:hAnsi="Cambria" w:cs="Consolas"/>
          <w:b/>
          <w:bCs/>
          <w:sz w:val="28"/>
          <w:szCs w:val="28"/>
        </w:rPr>
        <w:t>três</w:t>
      </w:r>
      <w:r w:rsidRPr="00856D50">
        <w:rPr>
          <w:rFonts w:ascii="Cambria" w:hAnsi="Cambria" w:cs="Consolas"/>
          <w:sz w:val="28"/>
          <w:szCs w:val="28"/>
        </w:rPr>
        <w:t>. No caso de empate das propostas, serão admitidas todas estas, independentemente do número de licitantes;</w:t>
      </w:r>
    </w:p>
    <w:p w14:paraId="58D8F34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5FAD766" w14:textId="1A11A3E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6.6.2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56D50">
        <w:rPr>
          <w:rFonts w:ascii="Cambria" w:hAnsi="Cambria" w:cs="Consolas"/>
          <w:b/>
          <w:bCs/>
          <w:sz w:val="28"/>
          <w:szCs w:val="28"/>
        </w:rPr>
        <w:t xml:space="preserve">sorteio </w:t>
      </w:r>
      <w:r w:rsidRPr="00856D50">
        <w:rPr>
          <w:rFonts w:ascii="Cambria" w:hAnsi="Cambria" w:cs="Consolas"/>
          <w:sz w:val="28"/>
          <w:szCs w:val="28"/>
        </w:rPr>
        <w:t>no caso de empate de preços;</w:t>
      </w:r>
    </w:p>
    <w:p w14:paraId="5326124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6985721" w14:textId="3E5ABF9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A74D0CF"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6.7 –</w:t>
      </w:r>
      <w:r w:rsidRPr="00856D50">
        <w:rPr>
          <w:rFonts w:ascii="Cambria" w:hAnsi="Cambria" w:cs="Consolas"/>
          <w:sz w:val="28"/>
          <w:szCs w:val="28"/>
        </w:rPr>
        <w:t xml:space="preserve"> Os lances deverão ser formulados em valores distintos e decrescentes, inferiores à proposta de menor preço </w:t>
      </w:r>
      <w:r w:rsidR="00167B00" w:rsidRPr="00856D50">
        <w:rPr>
          <w:rFonts w:ascii="Cambria" w:hAnsi="Cambria" w:cs="Consolas"/>
          <w:sz w:val="28"/>
          <w:szCs w:val="28"/>
        </w:rPr>
        <w:t>por item</w:t>
      </w:r>
      <w:r w:rsidRPr="00856D50">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6.8 </w:t>
      </w:r>
      <w:r w:rsidRPr="00856D50">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 – </w:t>
      </w:r>
      <w:r w:rsidRPr="00856D50">
        <w:rPr>
          <w:rFonts w:ascii="Cambria" w:hAnsi="Cambria" w:cs="Consolas"/>
          <w:sz w:val="28"/>
          <w:szCs w:val="28"/>
        </w:rPr>
        <w:t xml:space="preserve">Se houver </w:t>
      </w:r>
      <w:r w:rsidRPr="00856D50">
        <w:rPr>
          <w:rFonts w:ascii="Cambria" w:hAnsi="Cambria" w:cs="Consolas"/>
          <w:b/>
          <w:sz w:val="28"/>
          <w:szCs w:val="28"/>
        </w:rPr>
        <w:t>empate</w:t>
      </w:r>
      <w:r w:rsidRPr="00856D50">
        <w:rPr>
          <w:rFonts w:ascii="Cambria" w:hAnsi="Cambria" w:cs="Consolas"/>
          <w:sz w:val="28"/>
          <w:szCs w:val="28"/>
        </w:rPr>
        <w:t xml:space="preserve">, será assegurado o </w:t>
      </w:r>
      <w:r w:rsidRPr="00856D50">
        <w:rPr>
          <w:rFonts w:ascii="Cambria" w:hAnsi="Cambria" w:cs="Consolas"/>
          <w:b/>
          <w:sz w:val="28"/>
          <w:szCs w:val="28"/>
        </w:rPr>
        <w:t>exercício do direito de preferência às microempresas e empresas de pequeno porte</w:t>
      </w:r>
      <w:r w:rsidRPr="00856D50">
        <w:rPr>
          <w:rFonts w:ascii="Cambria" w:hAnsi="Cambria" w:cs="Consolas"/>
          <w:sz w:val="28"/>
          <w:szCs w:val="28"/>
        </w:rPr>
        <w:t>, nos seguintes termos:</w:t>
      </w:r>
    </w:p>
    <w:p w14:paraId="106B07C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 </w:t>
      </w:r>
    </w:p>
    <w:p w14:paraId="7516230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6.9.1 – </w:t>
      </w:r>
      <w:r w:rsidRPr="00856D50">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6.9.2 – </w:t>
      </w:r>
      <w:r w:rsidRPr="00856D50">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39143C38" w14:textId="3F3FFE0D"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a)</w:t>
      </w:r>
      <w:r w:rsidRPr="00856D50">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C317AC" w:rsidRPr="00856D50">
        <w:rPr>
          <w:rFonts w:ascii="Cambria" w:hAnsi="Cambria" w:cs="Consolas"/>
          <w:sz w:val="28"/>
          <w:szCs w:val="28"/>
        </w:rPr>
        <w:t>a</w:t>
      </w:r>
      <w:r w:rsidRPr="00856D50">
        <w:rPr>
          <w:rFonts w:ascii="Cambria" w:hAnsi="Cambria" w:cs="Consolas"/>
          <w:sz w:val="28"/>
          <w:szCs w:val="28"/>
        </w:rPr>
        <w:t xml:space="preserve"> Pregoei</w:t>
      </w:r>
      <w:r w:rsidR="00C317AC" w:rsidRPr="00856D50">
        <w:rPr>
          <w:rFonts w:ascii="Cambria" w:hAnsi="Cambria" w:cs="Consolas"/>
          <w:sz w:val="28"/>
          <w:szCs w:val="28"/>
        </w:rPr>
        <w:t>ra</w:t>
      </w:r>
      <w:r w:rsidRPr="00856D50">
        <w:rPr>
          <w:rFonts w:ascii="Cambria" w:hAnsi="Cambria" w:cs="Consolas"/>
          <w:sz w:val="28"/>
          <w:szCs w:val="28"/>
        </w:rPr>
        <w:t xml:space="preserve">, sob pena de preclusão; </w:t>
      </w:r>
    </w:p>
    <w:p w14:paraId="1502193C" w14:textId="77777777" w:rsidR="004A6244" w:rsidRPr="00856D50" w:rsidRDefault="004A6244" w:rsidP="008014D9">
      <w:pPr>
        <w:tabs>
          <w:tab w:val="left" w:pos="-1701"/>
        </w:tabs>
        <w:autoSpaceDE w:val="0"/>
        <w:autoSpaceDN w:val="0"/>
        <w:adjustRightInd w:val="0"/>
        <w:jc w:val="both"/>
        <w:rPr>
          <w:rFonts w:ascii="Cambria" w:hAnsi="Cambria" w:cs="Consolas"/>
          <w:sz w:val="28"/>
          <w:szCs w:val="28"/>
        </w:rPr>
      </w:pPr>
    </w:p>
    <w:p w14:paraId="1B48E01D" w14:textId="13916D4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Se houver equivalência dos valores das propostas apresentados pelas microempresas e empresas de pequeno porte que se encontrem no intervalo estabelecido no subitem 6.</w:t>
      </w:r>
      <w:r w:rsidR="000A5289" w:rsidRPr="00856D50">
        <w:rPr>
          <w:rFonts w:ascii="Cambria" w:hAnsi="Cambria" w:cs="Consolas"/>
          <w:sz w:val="28"/>
          <w:szCs w:val="28"/>
        </w:rPr>
        <w:t>9</w:t>
      </w:r>
      <w:r w:rsidRPr="00856D50">
        <w:rPr>
          <w:rFonts w:ascii="Cambria" w:hAnsi="Cambria" w:cs="Consolas"/>
          <w:sz w:val="28"/>
          <w:szCs w:val="28"/>
        </w:rPr>
        <w:t xml:space="preserve">.1 será realizado sorteio entre elas para que se identifique aquela que primeiro poderá exercer a preferência e apresentar nova proposta; </w:t>
      </w:r>
    </w:p>
    <w:p w14:paraId="55CA86FC"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55A9523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b.1)</w:t>
      </w:r>
      <w:r w:rsidRPr="00856D50">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4D78A7" w14:textId="2F06C37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6.9.3 – </w:t>
      </w:r>
      <w:r w:rsidRPr="00856D50">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3184E859"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6.9.4 – </w:t>
      </w:r>
      <w:r w:rsidRPr="00856D50">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56D50">
        <w:rPr>
          <w:rFonts w:ascii="Cambria" w:hAnsi="Cambria" w:cs="Consolas"/>
          <w:b/>
          <w:sz w:val="28"/>
          <w:szCs w:val="28"/>
        </w:rPr>
        <w:t>6.9.1</w:t>
      </w:r>
      <w:r w:rsidRPr="00856D50">
        <w:rPr>
          <w:rFonts w:ascii="Cambria" w:hAnsi="Cambria" w:cs="Consolas"/>
          <w:sz w:val="28"/>
          <w:szCs w:val="28"/>
        </w:rPr>
        <w:t xml:space="preserve">; </w:t>
      </w:r>
    </w:p>
    <w:p w14:paraId="1B1A1C0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sz w:val="28"/>
          <w:szCs w:val="28"/>
        </w:rPr>
        <w:t>a)</w:t>
      </w:r>
      <w:r w:rsidRPr="00856D50">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6.10 </w:t>
      </w:r>
      <w:r w:rsidRPr="00856D50">
        <w:rPr>
          <w:rFonts w:ascii="Cambria" w:hAnsi="Cambria" w:cs="Consolas"/>
          <w:sz w:val="28"/>
          <w:szCs w:val="28"/>
        </w:rPr>
        <w:t xml:space="preserve">– Após a fase de lances serão </w:t>
      </w:r>
      <w:r w:rsidRPr="00856D50">
        <w:rPr>
          <w:rFonts w:ascii="Cambria" w:hAnsi="Cambria" w:cs="Consolas"/>
          <w:b/>
          <w:bCs/>
          <w:sz w:val="28"/>
          <w:szCs w:val="28"/>
        </w:rPr>
        <w:t>classificadas</w:t>
      </w:r>
      <w:r w:rsidRPr="00856D50">
        <w:rPr>
          <w:rFonts w:ascii="Cambria" w:hAnsi="Cambria" w:cs="Consolas"/>
          <w:sz w:val="28"/>
          <w:szCs w:val="28"/>
        </w:rPr>
        <w:t xml:space="preserve">, na </w:t>
      </w:r>
      <w:r w:rsidRPr="00856D50">
        <w:rPr>
          <w:rFonts w:ascii="Cambria" w:hAnsi="Cambria" w:cs="Consolas"/>
          <w:b/>
          <w:bCs/>
          <w:sz w:val="28"/>
          <w:szCs w:val="28"/>
        </w:rPr>
        <w:t>ordem crescente dos valores</w:t>
      </w:r>
      <w:r w:rsidRPr="00856D50">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6.11 </w:t>
      </w:r>
      <w:r w:rsidRPr="00856D50">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FC860E1" w14:textId="0CF5E1B4"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6.12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poderá </w:t>
      </w:r>
      <w:r w:rsidRPr="00856D50">
        <w:rPr>
          <w:rFonts w:ascii="Cambria" w:hAnsi="Cambria" w:cs="Consolas"/>
          <w:b/>
          <w:bCs/>
          <w:sz w:val="28"/>
          <w:szCs w:val="28"/>
        </w:rPr>
        <w:t xml:space="preserve">negociar </w:t>
      </w:r>
      <w:r w:rsidRPr="00856D50">
        <w:rPr>
          <w:rFonts w:ascii="Cambria" w:hAnsi="Cambria" w:cs="Consolas"/>
          <w:sz w:val="28"/>
          <w:szCs w:val="28"/>
        </w:rPr>
        <w:t>com o autor da oferta de menor valor com vistas à redução do preço.</w:t>
      </w:r>
    </w:p>
    <w:p w14:paraId="2539925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6.13 </w:t>
      </w:r>
      <w:r w:rsidRPr="00856D50">
        <w:rPr>
          <w:rFonts w:ascii="Cambria" w:hAnsi="Cambria" w:cs="Consolas"/>
          <w:sz w:val="28"/>
          <w:szCs w:val="28"/>
        </w:rPr>
        <w:t xml:space="preserve">– </w:t>
      </w:r>
      <w:r w:rsidRPr="00856D50">
        <w:rPr>
          <w:rFonts w:ascii="Cambria" w:hAnsi="Cambria"/>
          <w:sz w:val="28"/>
          <w:szCs w:val="28"/>
        </w:rPr>
        <w:t>Após a negociação, se houver, será verificado o atendimento do licitante às condições de habilitação estipuladas neste Edital</w:t>
      </w:r>
      <w:r w:rsidRPr="00856D50">
        <w:rPr>
          <w:rFonts w:ascii="Cambria" w:hAnsi="Cambria" w:cs="Consolas"/>
          <w:sz w:val="28"/>
          <w:szCs w:val="28"/>
        </w:rPr>
        <w:t>;</w:t>
      </w:r>
    </w:p>
    <w:p w14:paraId="0E269FAC" w14:textId="77777777" w:rsidR="006065FD" w:rsidRDefault="006065FD" w:rsidP="008014D9">
      <w:pPr>
        <w:tabs>
          <w:tab w:val="left" w:pos="-1701"/>
        </w:tabs>
        <w:autoSpaceDE w:val="0"/>
        <w:autoSpaceDN w:val="0"/>
        <w:adjustRightInd w:val="0"/>
        <w:jc w:val="both"/>
        <w:rPr>
          <w:rFonts w:ascii="Cambria" w:hAnsi="Cambria" w:cs="Consolas"/>
          <w:b/>
          <w:bCs/>
          <w:sz w:val="28"/>
          <w:szCs w:val="28"/>
        </w:rPr>
      </w:pPr>
    </w:p>
    <w:p w14:paraId="1F48FC1A" w14:textId="4CE5276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6.13.1 </w:t>
      </w:r>
      <w:r w:rsidRPr="00856D50">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37651ECD" w14:textId="77777777" w:rsidR="00ED655E" w:rsidRDefault="00ED655E" w:rsidP="008014D9">
      <w:pPr>
        <w:tabs>
          <w:tab w:val="left" w:pos="-1701"/>
        </w:tabs>
        <w:autoSpaceDE w:val="0"/>
        <w:autoSpaceDN w:val="0"/>
        <w:adjustRightInd w:val="0"/>
        <w:jc w:val="both"/>
        <w:rPr>
          <w:rFonts w:ascii="Cambria" w:hAnsi="Cambria" w:cs="Consolas"/>
          <w:b/>
          <w:bCs/>
          <w:sz w:val="28"/>
          <w:szCs w:val="28"/>
        </w:rPr>
      </w:pPr>
    </w:p>
    <w:p w14:paraId="601B0122" w14:textId="14C07C1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6.13.2 </w:t>
      </w:r>
      <w:r w:rsidRPr="00856D50">
        <w:rPr>
          <w:rFonts w:ascii="Cambria" w:hAnsi="Cambria" w:cs="Consolas"/>
          <w:sz w:val="28"/>
          <w:szCs w:val="28"/>
        </w:rPr>
        <w:t>– A verificação será certificada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anexando aos autos documentos passíveis de obtenção por meio eletrônico, salvo impossibilidade devidamente justificada. </w:t>
      </w:r>
    </w:p>
    <w:p w14:paraId="070763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6.13.3 </w:t>
      </w:r>
      <w:r w:rsidRPr="00856D50">
        <w:rPr>
          <w:rFonts w:ascii="Cambria" w:hAnsi="Cambria"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6.14 </w:t>
      </w:r>
      <w:r w:rsidRPr="00856D50">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43E0964" w14:textId="639EDCF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6.14.1 </w:t>
      </w:r>
      <w:r w:rsidRPr="00856D50">
        <w:rPr>
          <w:rFonts w:ascii="Cambria" w:hAnsi="Cambria" w:cs="Consolas"/>
          <w:sz w:val="28"/>
          <w:szCs w:val="28"/>
        </w:rPr>
        <w:t xml:space="preserve">– </w:t>
      </w:r>
      <w:r w:rsidRPr="00856D50">
        <w:rPr>
          <w:rFonts w:ascii="Cambria" w:hAnsi="Cambria"/>
          <w:sz w:val="28"/>
          <w:szCs w:val="28"/>
        </w:rPr>
        <w:t xml:space="preserve">Se o licitante não atender às exigências de habilitação, </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56D50">
        <w:rPr>
          <w:rFonts w:ascii="Cambria" w:hAnsi="Cambria" w:cs="Consolas"/>
          <w:sz w:val="28"/>
          <w:szCs w:val="28"/>
        </w:rPr>
        <w:t xml:space="preserve">. </w:t>
      </w:r>
    </w:p>
    <w:p w14:paraId="5AFAFD4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9D325E4" w14:textId="4B159CD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6.15 </w:t>
      </w:r>
      <w:r w:rsidRPr="00856D50">
        <w:rPr>
          <w:rFonts w:ascii="Cambria" w:hAnsi="Cambria" w:cs="Consolas"/>
          <w:sz w:val="28"/>
          <w:szCs w:val="28"/>
        </w:rPr>
        <w:t xml:space="preserve">– </w:t>
      </w:r>
      <w:r w:rsidRPr="00856D50">
        <w:rPr>
          <w:rFonts w:ascii="Cambria" w:hAnsi="Cambria"/>
          <w:sz w:val="28"/>
          <w:szCs w:val="28"/>
        </w:rPr>
        <w:t>Da sessão pública será lavrada ata circunstanciada, na qual serão registradas as ocorrências relevantes e que, ao final, será assinada pel</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 Equipe de apoio.</w:t>
      </w:r>
      <w:r w:rsidRPr="00856D50">
        <w:rPr>
          <w:rFonts w:ascii="Cambria" w:hAnsi="Cambria" w:cs="Consolas"/>
          <w:sz w:val="28"/>
          <w:szCs w:val="28"/>
        </w:rPr>
        <w:t xml:space="preserve"> </w:t>
      </w:r>
    </w:p>
    <w:p w14:paraId="6461964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0ECE5A8A" w14:textId="34AD732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6.16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7 – DA FASE DE HABILITAÇÃO</w:t>
      </w:r>
    </w:p>
    <w:p w14:paraId="330BF92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7.1 – </w:t>
      </w:r>
      <w:r w:rsidRPr="00856D50">
        <w:rPr>
          <w:rFonts w:ascii="Cambria" w:hAnsi="Cambria" w:cs="Consolas"/>
          <w:sz w:val="28"/>
          <w:szCs w:val="28"/>
        </w:rPr>
        <w:t>Na fase de habilitação:</w:t>
      </w:r>
    </w:p>
    <w:p w14:paraId="4DEB870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FA7C420" w14:textId="381943B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a)</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verificará os documentos indicados no Item </w:t>
      </w:r>
      <w:r w:rsidRPr="00856D50">
        <w:rPr>
          <w:rFonts w:ascii="Cambria" w:hAnsi="Cambria" w:cs="Consolas"/>
          <w:bCs/>
          <w:sz w:val="28"/>
          <w:szCs w:val="28"/>
        </w:rPr>
        <w:t xml:space="preserve">5 – </w:t>
      </w:r>
      <w:r w:rsidRPr="00856D50">
        <w:rPr>
          <w:rFonts w:ascii="Cambria" w:hAnsi="Cambria" w:cs="Consolas"/>
          <w:b/>
          <w:bCs/>
          <w:sz w:val="28"/>
          <w:szCs w:val="28"/>
        </w:rPr>
        <w:t>DOCUMENTOS DE HABILITAÇÃO</w:t>
      </w:r>
      <w:r w:rsidRPr="00856D50">
        <w:rPr>
          <w:rFonts w:ascii="Cambria" w:hAnsi="Cambria" w:cs="Consolas"/>
          <w:sz w:val="28"/>
          <w:szCs w:val="28"/>
        </w:rPr>
        <w:t xml:space="preserve"> deste Edital;</w:t>
      </w:r>
    </w:p>
    <w:p w14:paraId="421BDC6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E296DC" w14:textId="1F3205D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Caso os documentos constantes não atendam aos requisitos estabelecidos no Item 5 deste Edital,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452AAD5" w14:textId="31EFDF8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b.1)</w:t>
      </w:r>
      <w:r w:rsidRPr="00856D50">
        <w:rPr>
          <w:rFonts w:ascii="Cambria" w:hAnsi="Cambria" w:cs="Consolas"/>
          <w:sz w:val="28"/>
          <w:szCs w:val="28"/>
        </w:rPr>
        <w:t>. Tal verificação será certificada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24DDD87" w14:textId="741511B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756CA57"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e.1)</w:t>
      </w:r>
      <w:r w:rsidRPr="00856D50">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6564C69C"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e.2)</w:t>
      </w:r>
      <w:r w:rsidRPr="00856D50">
        <w:rPr>
          <w:rFonts w:ascii="Cambria" w:hAnsi="Cambria" w:cs="Consolas"/>
          <w:sz w:val="28"/>
          <w:szCs w:val="28"/>
        </w:rPr>
        <w:t xml:space="preserve"> A não regularização da documentação no prazo previsto no subitem “e.1” implicará na decadência do direito à contratação, sem prejuízo das sanções </w:t>
      </w:r>
      <w:r w:rsidRPr="00856D50">
        <w:rPr>
          <w:rFonts w:ascii="Cambria" w:hAnsi="Cambria" w:cs="Consolas"/>
          <w:sz w:val="28"/>
          <w:szCs w:val="28"/>
        </w:rPr>
        <w:lastRenderedPageBreak/>
        <w:t xml:space="preserve">legais, procedendo-se à convocação dos licitantes para, em sessão pública, retomar os atos referentes ao procedimento licitatório; </w:t>
      </w:r>
    </w:p>
    <w:p w14:paraId="08F02BD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0E63F4AB" w14:textId="46B035F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7.2 –</w:t>
      </w:r>
      <w:r w:rsidRPr="00856D50">
        <w:rPr>
          <w:rFonts w:ascii="Cambria" w:hAnsi="Cambria" w:cs="Consolas"/>
          <w:sz w:val="28"/>
          <w:szCs w:val="28"/>
        </w:rPr>
        <w:t xml:space="preserve"> Se o licitante desatender às exigências para a habilitação,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respeitada a ordem de classificação, examinará a oferta subsequente de menor preço </w:t>
      </w:r>
      <w:r w:rsidR="00167B00" w:rsidRPr="00856D50">
        <w:rPr>
          <w:rFonts w:ascii="Cambria" w:hAnsi="Cambria" w:cs="Consolas"/>
          <w:sz w:val="28"/>
          <w:szCs w:val="28"/>
        </w:rPr>
        <w:t>por item</w:t>
      </w:r>
      <w:r w:rsidRPr="00856D50">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8 – RECURSO, ADJUDICAÇÃO E HOMOLOGAÇÃO</w:t>
      </w:r>
    </w:p>
    <w:p w14:paraId="5ED6B8A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E78069C" w14:textId="53DCF1E9"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sz w:val="28"/>
          <w:szCs w:val="28"/>
        </w:rPr>
        <w:t>– Dos atos d</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56D50">
        <w:rPr>
          <w:rFonts w:ascii="Cambria" w:hAnsi="Cambria" w:cs="Consolas"/>
          <w:b/>
          <w:sz w:val="28"/>
          <w:szCs w:val="28"/>
        </w:rPr>
        <w:t>03 (</w:t>
      </w:r>
      <w:r w:rsidRPr="00856D50">
        <w:rPr>
          <w:rFonts w:ascii="Cambria" w:hAnsi="Cambria" w:cs="Consolas"/>
          <w:b/>
          <w:bCs/>
          <w:sz w:val="28"/>
          <w:szCs w:val="28"/>
        </w:rPr>
        <w:t xml:space="preserve">três) dias </w:t>
      </w:r>
      <w:r w:rsidRPr="00856D50">
        <w:rPr>
          <w:rFonts w:ascii="Cambria" w:hAnsi="Cambria"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8.1.1 </w:t>
      </w:r>
      <w:r w:rsidRPr="00856D50">
        <w:rPr>
          <w:rFonts w:ascii="Cambria" w:hAnsi="Cambria" w:cs="Consolas"/>
          <w:sz w:val="28"/>
          <w:szCs w:val="28"/>
        </w:rPr>
        <w:t xml:space="preserve">– </w:t>
      </w:r>
      <w:r w:rsidRPr="00856D50">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768AF312" w14:textId="0011EC85"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8.1.2 </w:t>
      </w:r>
      <w:r w:rsidRPr="00856D50">
        <w:rPr>
          <w:rFonts w:ascii="Cambria" w:hAnsi="Cambria" w:cs="Consolas"/>
          <w:sz w:val="28"/>
          <w:szCs w:val="28"/>
        </w:rPr>
        <w:t xml:space="preserve">– </w:t>
      </w:r>
      <w:r w:rsidRPr="00856D50">
        <w:rPr>
          <w:rFonts w:ascii="Cambria" w:hAnsi="Cambria"/>
          <w:sz w:val="28"/>
          <w:szCs w:val="28"/>
        </w:rPr>
        <w:t xml:space="preserve">Na hipótese de interposição de recurso, </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encaminhará os autos do processo devidamente informado à autoridade competente; </w:t>
      </w:r>
    </w:p>
    <w:p w14:paraId="4B9BED61"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8.1.3 </w:t>
      </w:r>
      <w:r w:rsidRPr="00856D50">
        <w:rPr>
          <w:rFonts w:ascii="Cambria" w:hAnsi="Cambria" w:cs="Consolas"/>
          <w:sz w:val="28"/>
          <w:szCs w:val="28"/>
        </w:rPr>
        <w:t xml:space="preserve">– </w:t>
      </w:r>
      <w:r w:rsidRPr="00856D50">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274CAEA3" w14:textId="55084E93"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lastRenderedPageBreak/>
        <w:t xml:space="preserve">8.1.4 </w:t>
      </w:r>
      <w:r w:rsidRPr="00856D50">
        <w:rPr>
          <w:rFonts w:ascii="Cambria" w:hAnsi="Cambria" w:cs="Consolas"/>
          <w:sz w:val="28"/>
          <w:szCs w:val="28"/>
        </w:rPr>
        <w:t xml:space="preserve">– </w:t>
      </w:r>
      <w:r w:rsidRPr="00856D50">
        <w:rPr>
          <w:rFonts w:ascii="Cambria" w:hAnsi="Cambria"/>
          <w:sz w:val="28"/>
          <w:szCs w:val="28"/>
        </w:rPr>
        <w:t>O recurso contra decisão d</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8.1.5 </w:t>
      </w:r>
      <w:r w:rsidRPr="00856D50">
        <w:rPr>
          <w:rFonts w:ascii="Cambria" w:hAnsi="Cambria" w:cs="Consolas"/>
          <w:sz w:val="28"/>
          <w:szCs w:val="28"/>
        </w:rPr>
        <w:t xml:space="preserve">– </w:t>
      </w:r>
      <w:r w:rsidRPr="00856D50">
        <w:rPr>
          <w:rFonts w:ascii="Cambria" w:hAnsi="Cambria"/>
          <w:sz w:val="28"/>
          <w:szCs w:val="28"/>
        </w:rPr>
        <w:t xml:space="preserve">Os recursos devem ser protocolados no </w:t>
      </w:r>
      <w:r w:rsidRPr="00856D50">
        <w:rPr>
          <w:rFonts w:ascii="Cambria" w:hAnsi="Cambria"/>
          <w:b/>
          <w:sz w:val="28"/>
          <w:szCs w:val="28"/>
        </w:rPr>
        <w:t>PROTOCOLO</w:t>
      </w:r>
      <w:r w:rsidRPr="00856D50">
        <w:rPr>
          <w:rFonts w:ascii="Cambria" w:hAnsi="Cambria"/>
          <w:sz w:val="28"/>
          <w:szCs w:val="28"/>
        </w:rPr>
        <w:t xml:space="preserve"> localizado na </w:t>
      </w:r>
      <w:r w:rsidR="00315EEC" w:rsidRPr="00856D50">
        <w:rPr>
          <w:rFonts w:ascii="Cambria" w:hAnsi="Cambria" w:cs="Consolas"/>
          <w:sz w:val="28"/>
          <w:szCs w:val="28"/>
        </w:rPr>
        <w:t>Praça Monção nº 683 – Bairro Centro – CEP 18.775-021 – Iaras – SP</w:t>
      </w:r>
      <w:r w:rsidRPr="00856D50">
        <w:rPr>
          <w:rFonts w:ascii="Cambria" w:hAnsi="Cambria"/>
          <w:sz w:val="28"/>
          <w:szCs w:val="28"/>
        </w:rPr>
        <w:t xml:space="preserve">, aos cuidados da Comissão de Licitações e dirigidos ao Prefeito deste Município de </w:t>
      </w:r>
      <w:r w:rsidRPr="00856D50">
        <w:rPr>
          <w:rFonts w:ascii="Cambria" w:hAnsi="Cambria" w:cs="Consolas"/>
          <w:sz w:val="28"/>
          <w:szCs w:val="28"/>
        </w:rPr>
        <w:t>Iaras</w:t>
      </w:r>
      <w:r w:rsidRPr="00856D50">
        <w:rPr>
          <w:rFonts w:ascii="Cambria" w:hAnsi="Cambria"/>
          <w:sz w:val="28"/>
          <w:szCs w:val="28"/>
        </w:rPr>
        <w:t xml:space="preserve">. </w:t>
      </w:r>
    </w:p>
    <w:p w14:paraId="2D1B7821"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b/>
          <w:sz w:val="28"/>
          <w:szCs w:val="28"/>
        </w:rPr>
        <w:t xml:space="preserve">8.2 – </w:t>
      </w:r>
      <w:r w:rsidRPr="00856D50">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56D50">
        <w:rPr>
          <w:rFonts w:ascii="Cambria" w:hAnsi="Cambria"/>
          <w:b/>
          <w:sz w:val="28"/>
          <w:szCs w:val="28"/>
        </w:rPr>
        <w:t>PROTOCOLO</w:t>
      </w:r>
      <w:r w:rsidRPr="00856D50">
        <w:rPr>
          <w:rFonts w:ascii="Cambria" w:hAnsi="Cambria"/>
          <w:sz w:val="28"/>
          <w:szCs w:val="28"/>
        </w:rPr>
        <w:t xml:space="preserve"> (caso não seja apresentada durante a sessão pública), localizado na </w:t>
      </w:r>
      <w:r w:rsidR="00315EEC" w:rsidRPr="00856D50">
        <w:rPr>
          <w:rFonts w:ascii="Cambria" w:hAnsi="Cambria" w:cs="Consolas"/>
          <w:sz w:val="28"/>
          <w:szCs w:val="28"/>
        </w:rPr>
        <w:t>Praça Monção nº 683 – Bairro Centro – CEP 18.775-021 – Iaras – SP</w:t>
      </w:r>
      <w:r w:rsidRPr="00856D50">
        <w:rPr>
          <w:rFonts w:ascii="Cambria" w:hAnsi="Cambria"/>
          <w:sz w:val="28"/>
          <w:szCs w:val="28"/>
        </w:rPr>
        <w:t xml:space="preserve">, endereçados à Comissão de Licitações, em até 02 (dois) dias após o encerramento da sessão pública; </w:t>
      </w:r>
    </w:p>
    <w:p w14:paraId="4D28621F"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b/>
          <w:sz w:val="28"/>
          <w:szCs w:val="28"/>
        </w:rPr>
        <w:t xml:space="preserve">8.2.1 – </w:t>
      </w:r>
      <w:r w:rsidRPr="00856D50">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sidRPr="00856D50">
        <w:rPr>
          <w:rFonts w:ascii="Cambria" w:hAnsi="Cambria" w:cs="Consolas"/>
          <w:sz w:val="28"/>
          <w:szCs w:val="28"/>
        </w:rPr>
        <w:t>Iaras</w:t>
      </w:r>
      <w:r w:rsidRPr="00856D50">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Pr="00856D50"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bCs/>
          <w:sz w:val="28"/>
          <w:szCs w:val="28"/>
        </w:rPr>
        <w:t xml:space="preserve">9 – </w:t>
      </w:r>
      <w:r w:rsidRPr="00856D50">
        <w:rPr>
          <w:rFonts w:ascii="Cambria" w:hAnsi="Cambria" w:cs="Consolas"/>
          <w:b/>
          <w:sz w:val="28"/>
          <w:szCs w:val="28"/>
        </w:rPr>
        <w:t xml:space="preserve">ATA DE REGISTRO DE PREÇOS E CONTRATAÇÕES </w:t>
      </w:r>
    </w:p>
    <w:p w14:paraId="3EAEC50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9.1 –</w:t>
      </w:r>
      <w:r w:rsidRPr="00856D50">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9.2 –</w:t>
      </w:r>
      <w:r w:rsidRPr="00856D50">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9.3 –</w:t>
      </w:r>
      <w:r w:rsidRPr="00856D50">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9.3.1 – </w:t>
      </w:r>
      <w:r w:rsidRPr="00856D50">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722753F6" w14:textId="2CC7969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9.3.2 – </w:t>
      </w:r>
      <w:r w:rsidRPr="00856D50">
        <w:rPr>
          <w:rFonts w:ascii="Cambria" w:hAnsi="Cambria" w:cs="Consolas"/>
          <w:sz w:val="28"/>
          <w:szCs w:val="28"/>
        </w:rPr>
        <w:t xml:space="preserve">Colhidas as assinaturas, este Município de Iaras providenciará a imediata publicação da Ata e, se for o caso, do ato que promover a sua exclusão. </w:t>
      </w:r>
    </w:p>
    <w:p w14:paraId="69CD09E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9.4 –</w:t>
      </w:r>
      <w:r w:rsidRPr="00856D50">
        <w:rPr>
          <w:rFonts w:ascii="Cambria" w:hAnsi="Cambria"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9.5 –</w:t>
      </w:r>
      <w:r w:rsidRPr="00856D50">
        <w:rPr>
          <w:rFonts w:ascii="Cambria" w:hAnsi="Cambria" w:cs="Consolas"/>
          <w:sz w:val="28"/>
          <w:szCs w:val="28"/>
        </w:rPr>
        <w:t xml:space="preserve"> Assegurados o contraditório e a ampla defesa, a empresa </w:t>
      </w:r>
      <w:r w:rsidRPr="00856D50">
        <w:rPr>
          <w:rFonts w:ascii="Cambria" w:hAnsi="Cambria" w:cs="Consolas"/>
          <w:b/>
          <w:sz w:val="28"/>
          <w:szCs w:val="28"/>
        </w:rPr>
        <w:t>DETENTORA</w:t>
      </w:r>
      <w:r w:rsidRPr="00856D50">
        <w:rPr>
          <w:rFonts w:ascii="Cambria" w:hAnsi="Cambria" w:cs="Consolas"/>
          <w:sz w:val="28"/>
          <w:szCs w:val="28"/>
        </w:rPr>
        <w:t xml:space="preserve"> terá seu Registro de Preços cancelado quando: </w:t>
      </w:r>
    </w:p>
    <w:p w14:paraId="6605E3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Descumprir as condições da Ata de Registro de Preços;</w:t>
      </w:r>
    </w:p>
    <w:p w14:paraId="06954B6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Recusar-se a assinar a Ata de Registro de Preços, no prazo estabelecido por este Município de Iaras, sem justificativa aceitável; </w:t>
      </w:r>
    </w:p>
    <w:p w14:paraId="27E00FF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280C054" w14:textId="0602E8BD"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For declarada inidônea pelo Poder Público e não reabilitada. </w:t>
      </w:r>
    </w:p>
    <w:p w14:paraId="38A75422" w14:textId="77777777" w:rsidR="00F450EB" w:rsidRPr="00856D50" w:rsidRDefault="00F450EB" w:rsidP="008014D9">
      <w:pPr>
        <w:tabs>
          <w:tab w:val="left" w:pos="-1701"/>
        </w:tabs>
        <w:autoSpaceDE w:val="0"/>
        <w:autoSpaceDN w:val="0"/>
        <w:adjustRightInd w:val="0"/>
        <w:jc w:val="both"/>
        <w:rPr>
          <w:rFonts w:ascii="Cambria" w:hAnsi="Cambria" w:cs="Consolas"/>
          <w:sz w:val="28"/>
          <w:szCs w:val="28"/>
        </w:rPr>
      </w:pPr>
    </w:p>
    <w:p w14:paraId="620ABF7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9.6 – </w:t>
      </w:r>
      <w:r w:rsidRPr="00856D50">
        <w:rPr>
          <w:rFonts w:ascii="Cambria" w:hAnsi="Cambria" w:cs="Consolas"/>
          <w:sz w:val="28"/>
          <w:szCs w:val="28"/>
        </w:rPr>
        <w:t xml:space="preserve">Independentemente das previsões retro indicadas, a </w:t>
      </w:r>
      <w:r w:rsidRPr="00856D50">
        <w:rPr>
          <w:rFonts w:ascii="Cambria" w:hAnsi="Cambria" w:cs="Consolas"/>
          <w:b/>
          <w:sz w:val="28"/>
          <w:szCs w:val="28"/>
        </w:rPr>
        <w:t>DETENTORA</w:t>
      </w:r>
      <w:r w:rsidRPr="00856D50">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9.7 – </w:t>
      </w:r>
      <w:r w:rsidRPr="00856D50">
        <w:rPr>
          <w:rFonts w:ascii="Cambria" w:hAnsi="Cambria" w:cs="Consolas"/>
          <w:sz w:val="28"/>
          <w:szCs w:val="28"/>
        </w:rPr>
        <w:t xml:space="preserve">A(s) </w:t>
      </w:r>
      <w:r w:rsidRPr="00856D50">
        <w:rPr>
          <w:rFonts w:ascii="Cambria" w:hAnsi="Cambria" w:cs="Consolas"/>
          <w:b/>
          <w:sz w:val="28"/>
          <w:szCs w:val="28"/>
        </w:rPr>
        <w:t>DETENTORA</w:t>
      </w:r>
      <w:r w:rsidRPr="00856D50">
        <w:rPr>
          <w:rFonts w:ascii="Cambria" w:hAnsi="Cambria" w:cs="Consolas"/>
          <w:sz w:val="28"/>
          <w:szCs w:val="28"/>
        </w:rPr>
        <w:t>(S) incluída(s) na Ata de Registro de Preços estará(</w:t>
      </w:r>
      <w:proofErr w:type="spellStart"/>
      <w:r w:rsidRPr="00856D50">
        <w:rPr>
          <w:rFonts w:ascii="Cambria" w:hAnsi="Cambria" w:cs="Consolas"/>
          <w:sz w:val="28"/>
          <w:szCs w:val="28"/>
        </w:rPr>
        <w:t>ão</w:t>
      </w:r>
      <w:proofErr w:type="spellEnd"/>
      <w:r w:rsidRPr="00856D50">
        <w:rPr>
          <w:rFonts w:ascii="Cambria" w:hAnsi="Cambria" w:cs="Consolas"/>
          <w:sz w:val="28"/>
          <w:szCs w:val="28"/>
        </w:rPr>
        <w:t xml:space="preserve">) obrigada(s) a fornecer nas condições estabelecidas no ato convocatório, nos respectivos anexos e na própria ata. </w:t>
      </w:r>
    </w:p>
    <w:p w14:paraId="67ABE9CE" w14:textId="6BDC5D09"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9.8 – </w:t>
      </w:r>
      <w:r w:rsidRPr="00856D50">
        <w:rPr>
          <w:rFonts w:ascii="Cambria" w:hAnsi="Cambria"/>
          <w:sz w:val="28"/>
          <w:szCs w:val="28"/>
        </w:rPr>
        <w:t>Os pedidos de fornecimento ocorrerão de acordo com as necessidades deste Município de Iaras e por meio da emissão de Autorização de Compras ou de Fornecimento, conforme o caso, e a respectiva Nota de Empenho</w:t>
      </w:r>
      <w:r w:rsidRPr="00856D50">
        <w:rPr>
          <w:rFonts w:ascii="Cambria" w:hAnsi="Cambria" w:cs="Consolas"/>
          <w:sz w:val="28"/>
          <w:szCs w:val="28"/>
        </w:rPr>
        <w:t xml:space="preserve">. </w:t>
      </w:r>
    </w:p>
    <w:p w14:paraId="49358490" w14:textId="77777777" w:rsidR="005C301E" w:rsidRPr="00856D50" w:rsidRDefault="005C301E" w:rsidP="005C301E">
      <w:pPr>
        <w:tabs>
          <w:tab w:val="left" w:pos="-1701"/>
        </w:tabs>
        <w:autoSpaceDE w:val="0"/>
        <w:autoSpaceDN w:val="0"/>
        <w:adjustRightInd w:val="0"/>
        <w:jc w:val="both"/>
        <w:rPr>
          <w:rFonts w:ascii="Cambria" w:hAnsi="Cambria" w:cs="Consolas"/>
          <w:b/>
          <w:sz w:val="28"/>
          <w:szCs w:val="28"/>
        </w:rPr>
      </w:pPr>
    </w:p>
    <w:p w14:paraId="0CB77FF7" w14:textId="47284190" w:rsidR="005C301E" w:rsidRPr="00856D50" w:rsidRDefault="00F808EF"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w:t>
      </w:r>
      <w:r w:rsidR="005C301E" w:rsidRPr="00856D50">
        <w:rPr>
          <w:rFonts w:ascii="Cambria" w:hAnsi="Cambria" w:cs="Consolas"/>
          <w:b/>
          <w:sz w:val="28"/>
          <w:szCs w:val="28"/>
        </w:rPr>
        <w:t>)</w:t>
      </w:r>
      <w:r w:rsidR="005C301E" w:rsidRPr="00856D50">
        <w:rPr>
          <w:rFonts w:ascii="Cambria" w:hAnsi="Cambria" w:cs="Consolas"/>
          <w:sz w:val="28"/>
          <w:szCs w:val="28"/>
        </w:rPr>
        <w:t xml:space="preserve"> </w:t>
      </w:r>
      <w:r w:rsidR="005C301E" w:rsidRPr="00856D50">
        <w:rPr>
          <w:rFonts w:ascii="Cambria" w:hAnsi="Cambria"/>
          <w:sz w:val="28"/>
          <w:szCs w:val="28"/>
        </w:rPr>
        <w:t xml:space="preserve">A expedição da Autorização de Compras ou de Fornecimento fica condicionada à atualização, pela </w:t>
      </w:r>
      <w:r w:rsidR="005C301E" w:rsidRPr="00856D50">
        <w:rPr>
          <w:rFonts w:ascii="Cambria" w:hAnsi="Cambria"/>
          <w:b/>
          <w:bCs/>
          <w:sz w:val="28"/>
          <w:szCs w:val="28"/>
        </w:rPr>
        <w:t>DETENTORA</w:t>
      </w:r>
      <w:r w:rsidR="005C301E" w:rsidRPr="00856D50">
        <w:rPr>
          <w:rFonts w:ascii="Cambria" w:hAnsi="Cambria"/>
          <w:sz w:val="28"/>
          <w:szCs w:val="28"/>
        </w:rPr>
        <w:t>, de sua regularidade fiscal e trabalhista</w:t>
      </w:r>
      <w:r w:rsidR="005C301E" w:rsidRPr="00856D50">
        <w:rPr>
          <w:rFonts w:ascii="Cambria" w:hAnsi="Cambria" w:cs="Consolas"/>
          <w:sz w:val="28"/>
          <w:szCs w:val="28"/>
        </w:rPr>
        <w:t xml:space="preserve">; </w:t>
      </w:r>
    </w:p>
    <w:p w14:paraId="76B4D136"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11CB0473" w14:textId="2B43C907" w:rsidR="005C301E" w:rsidRPr="00856D50" w:rsidRDefault="00F808EF"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b</w:t>
      </w:r>
      <w:r w:rsidR="005C301E" w:rsidRPr="00856D50">
        <w:rPr>
          <w:rFonts w:ascii="Cambria" w:hAnsi="Cambria" w:cs="Consolas"/>
          <w:b/>
          <w:sz w:val="28"/>
          <w:szCs w:val="28"/>
        </w:rPr>
        <w:t>)</w:t>
      </w:r>
      <w:r w:rsidR="005C301E" w:rsidRPr="00856D50">
        <w:rPr>
          <w:rFonts w:ascii="Cambria" w:hAnsi="Cambria" w:cs="Consolas"/>
          <w:sz w:val="28"/>
          <w:szCs w:val="28"/>
        </w:rPr>
        <w:t xml:space="preserve"> </w:t>
      </w:r>
      <w:r w:rsidR="005C301E" w:rsidRPr="00856D50">
        <w:rPr>
          <w:rFonts w:ascii="Cambria" w:hAnsi="Cambria"/>
          <w:sz w:val="28"/>
          <w:szCs w:val="28"/>
        </w:rPr>
        <w:t xml:space="preserve">Se as certidões apresentadas para habilitação ou constantes do cadastro ainda estiverem válidas a </w:t>
      </w:r>
      <w:r w:rsidR="005C301E" w:rsidRPr="00856D50">
        <w:rPr>
          <w:rFonts w:ascii="Cambria" w:hAnsi="Cambria"/>
          <w:b/>
          <w:bCs/>
          <w:sz w:val="28"/>
          <w:szCs w:val="28"/>
        </w:rPr>
        <w:t>DETENTORA</w:t>
      </w:r>
      <w:r w:rsidR="005C301E" w:rsidRPr="00856D50">
        <w:rPr>
          <w:rFonts w:ascii="Cambria" w:hAnsi="Cambria"/>
          <w:sz w:val="28"/>
          <w:szCs w:val="28"/>
        </w:rPr>
        <w:t xml:space="preserve"> estará dispensada de atualizá-las</w:t>
      </w:r>
      <w:r w:rsidR="005C301E" w:rsidRPr="00856D50">
        <w:rPr>
          <w:rFonts w:ascii="Cambria" w:hAnsi="Cambria" w:cs="Consolas"/>
          <w:sz w:val="28"/>
          <w:szCs w:val="28"/>
        </w:rPr>
        <w:t xml:space="preserve">. </w:t>
      </w:r>
    </w:p>
    <w:p w14:paraId="34765EC2"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3C1E0E0C"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9.9 –</w:t>
      </w:r>
      <w:r w:rsidRPr="00856D50">
        <w:rPr>
          <w:rFonts w:ascii="Cambria" w:hAnsi="Cambria" w:cs="Consolas"/>
          <w:sz w:val="28"/>
          <w:szCs w:val="28"/>
        </w:rPr>
        <w:t xml:space="preserve"> </w:t>
      </w:r>
      <w:r w:rsidRPr="00856D50">
        <w:rPr>
          <w:rFonts w:ascii="Cambria" w:hAnsi="Cambria"/>
          <w:sz w:val="28"/>
          <w:szCs w:val="28"/>
        </w:rPr>
        <w:t xml:space="preserve">A </w:t>
      </w:r>
      <w:r w:rsidRPr="00856D50">
        <w:rPr>
          <w:rFonts w:ascii="Cambria" w:hAnsi="Cambria"/>
          <w:b/>
          <w:bCs/>
          <w:sz w:val="28"/>
          <w:szCs w:val="28"/>
        </w:rPr>
        <w:t>DETENTORA</w:t>
      </w:r>
      <w:r w:rsidRPr="00856D50">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856D50">
        <w:rPr>
          <w:rFonts w:ascii="Cambria" w:hAnsi="Cambria" w:cs="Consolas"/>
          <w:sz w:val="28"/>
          <w:szCs w:val="28"/>
        </w:rPr>
        <w:t xml:space="preserve">. </w:t>
      </w:r>
    </w:p>
    <w:p w14:paraId="680DA678" w14:textId="77777777" w:rsidR="005C301E" w:rsidRPr="00856D50" w:rsidRDefault="005C301E" w:rsidP="005C301E">
      <w:pPr>
        <w:tabs>
          <w:tab w:val="left" w:pos="-1701"/>
        </w:tabs>
        <w:autoSpaceDE w:val="0"/>
        <w:autoSpaceDN w:val="0"/>
        <w:adjustRightInd w:val="0"/>
        <w:jc w:val="both"/>
        <w:rPr>
          <w:rFonts w:ascii="Cambria" w:hAnsi="Cambria" w:cs="Consolas"/>
          <w:b/>
          <w:sz w:val="28"/>
          <w:szCs w:val="28"/>
        </w:rPr>
      </w:pPr>
    </w:p>
    <w:p w14:paraId="6EB827B3"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9.10 –</w:t>
      </w:r>
      <w:r w:rsidRPr="00856D50">
        <w:rPr>
          <w:rFonts w:ascii="Cambria" w:hAnsi="Cambria" w:cs="Consolas"/>
          <w:sz w:val="28"/>
          <w:szCs w:val="28"/>
        </w:rPr>
        <w:t xml:space="preserve"> Constituem também condições para a celebração das contratações: </w:t>
      </w:r>
    </w:p>
    <w:p w14:paraId="29D803A0"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5F0FE5DE" w14:textId="73B53CE2" w:rsidR="005C301E"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EDB120" w14:textId="77777777" w:rsidR="009F748C" w:rsidRPr="00856D50" w:rsidRDefault="009F748C" w:rsidP="005C301E">
      <w:pPr>
        <w:tabs>
          <w:tab w:val="left" w:pos="-1701"/>
        </w:tabs>
        <w:autoSpaceDE w:val="0"/>
        <w:autoSpaceDN w:val="0"/>
        <w:adjustRightInd w:val="0"/>
        <w:jc w:val="both"/>
        <w:rPr>
          <w:rFonts w:ascii="Cambria" w:hAnsi="Cambria" w:cs="Consolas"/>
          <w:sz w:val="28"/>
          <w:szCs w:val="28"/>
        </w:rPr>
      </w:pPr>
    </w:p>
    <w:p w14:paraId="1061433F"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7720DDE1" w14:textId="77777777" w:rsidR="00ED655E" w:rsidRPr="00856D50" w:rsidRDefault="00ED655E"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10 – DAS HIPÓTESES DE RETOMADA DA SESSÃO PÚBLICA </w:t>
      </w:r>
    </w:p>
    <w:p w14:paraId="6255CA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10.1 –</w:t>
      </w:r>
      <w:r w:rsidRPr="00856D50">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56D50">
        <w:rPr>
          <w:rFonts w:ascii="Cambria" w:hAnsi="Cambria" w:cs="Consolas"/>
          <w:b/>
          <w:sz w:val="28"/>
          <w:szCs w:val="28"/>
        </w:rPr>
        <w:t>DETENTORA</w:t>
      </w:r>
      <w:r w:rsidRPr="00856D50">
        <w:rPr>
          <w:rFonts w:ascii="Cambria" w:hAnsi="Cambria" w:cs="Consolas"/>
          <w:sz w:val="28"/>
          <w:szCs w:val="28"/>
        </w:rPr>
        <w:t xml:space="preserve">(S): </w:t>
      </w:r>
    </w:p>
    <w:p w14:paraId="0392B827" w14:textId="77777777" w:rsidR="00240DC6" w:rsidRPr="00856D50"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3D966F5C" w14:textId="7AC854D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b)</w:t>
      </w:r>
      <w:r w:rsidRPr="00856D50">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10.2 –</w:t>
      </w:r>
      <w:r w:rsidRPr="00856D50">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7F5ABCC" w14:textId="5B5D8C5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10.3 –</w:t>
      </w:r>
      <w:r w:rsidRPr="00856D50">
        <w:rPr>
          <w:rFonts w:ascii="Cambria" w:hAnsi="Cambria" w:cs="Consolas"/>
          <w:sz w:val="28"/>
          <w:szCs w:val="28"/>
        </w:rPr>
        <w:t xml:space="preserve"> A divulgação do aviso ocorrerá por publicação no Diário Oficial do Município de Iaras e no endereço eletrônico www.</w:t>
      </w:r>
      <w:r w:rsidR="00062A56" w:rsidRPr="00856D50">
        <w:rPr>
          <w:rFonts w:ascii="Cambria" w:hAnsi="Cambria" w:cs="Consolas"/>
          <w:sz w:val="28"/>
          <w:szCs w:val="28"/>
        </w:rPr>
        <w:t>iaras</w:t>
      </w:r>
      <w:r w:rsidRPr="00856D50">
        <w:rPr>
          <w:rFonts w:ascii="Cambria" w:hAnsi="Cambria" w:cs="Consolas"/>
          <w:sz w:val="28"/>
          <w:szCs w:val="28"/>
        </w:rPr>
        <w:t xml:space="preserve">.sp.gov.br. </w:t>
      </w:r>
    </w:p>
    <w:p w14:paraId="46CC68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10.4 –</w:t>
      </w:r>
      <w:r w:rsidRPr="00856D50">
        <w:rPr>
          <w:rFonts w:ascii="Cambria" w:hAnsi="Cambria" w:cs="Consolas"/>
          <w:sz w:val="28"/>
          <w:szCs w:val="28"/>
        </w:rPr>
        <w:t xml:space="preserve"> Na sessão, respeitada a ordem de classificação, passar-se-á diretamente à fase de negociação.</w:t>
      </w:r>
    </w:p>
    <w:p w14:paraId="0CEDA9D2" w14:textId="77777777" w:rsidR="00DA10C9" w:rsidRPr="00856D50" w:rsidRDefault="00DA10C9" w:rsidP="008014D9">
      <w:pPr>
        <w:tabs>
          <w:tab w:val="left" w:pos="-1701"/>
        </w:tabs>
        <w:autoSpaceDE w:val="0"/>
        <w:autoSpaceDN w:val="0"/>
        <w:adjustRightInd w:val="0"/>
        <w:jc w:val="both"/>
        <w:rPr>
          <w:rFonts w:ascii="Cambria" w:hAnsi="Cambria" w:cs="Consolas"/>
          <w:b/>
          <w:sz w:val="28"/>
          <w:szCs w:val="28"/>
        </w:rPr>
      </w:pPr>
    </w:p>
    <w:p w14:paraId="39BB091A"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11 – CONDIÇÕES DE FORNECIMENTO E RECEBIMENTO </w:t>
      </w:r>
    </w:p>
    <w:p w14:paraId="575905D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D42937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11.1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FB0ED49" w14:textId="05444A7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11.2 – </w:t>
      </w:r>
      <w:r w:rsidRPr="00856D50">
        <w:rPr>
          <w:rFonts w:ascii="Cambria" w:hAnsi="Cambria" w:cs="Consolas"/>
          <w:sz w:val="28"/>
          <w:szCs w:val="28"/>
        </w:rPr>
        <w:t xml:space="preserve">Correrão por conta da </w:t>
      </w:r>
      <w:r w:rsidRPr="00856D50">
        <w:rPr>
          <w:rFonts w:ascii="Cambria" w:hAnsi="Cambria" w:cs="Consolas"/>
          <w:b/>
          <w:sz w:val="28"/>
          <w:szCs w:val="28"/>
        </w:rPr>
        <w:t>DETENTORA</w:t>
      </w:r>
      <w:r w:rsidRPr="00856D50">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Município de Iaras. </w:t>
      </w:r>
    </w:p>
    <w:p w14:paraId="518BD80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CEC059E" w14:textId="3D23893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11.3 – </w:t>
      </w:r>
      <w:r w:rsidRPr="00856D50">
        <w:rPr>
          <w:rFonts w:ascii="Cambria" w:hAnsi="Cambria"/>
          <w:sz w:val="28"/>
          <w:szCs w:val="28"/>
        </w:rPr>
        <w:t xml:space="preserve">A entrega do objeto deverá ocorrer em até </w:t>
      </w:r>
      <w:r w:rsidR="00BE093B">
        <w:rPr>
          <w:rFonts w:ascii="Cambria" w:hAnsi="Cambria" w:cs="Consolas"/>
          <w:sz w:val="28"/>
          <w:szCs w:val="28"/>
        </w:rPr>
        <w:t>30 (trinta)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cs="Consolas"/>
          <w:bCs/>
          <w:sz w:val="28"/>
          <w:szCs w:val="28"/>
          <w:lang w:val="es-ES_tradnl"/>
        </w:rPr>
        <w:t>.</w:t>
      </w:r>
    </w:p>
    <w:p w14:paraId="05A0869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3985E3D" w14:textId="4F7A0F3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11.3.</w:t>
      </w:r>
      <w:r w:rsidR="00CA7B90" w:rsidRPr="00856D50">
        <w:rPr>
          <w:rFonts w:ascii="Cambria" w:hAnsi="Cambria" w:cs="Consolas"/>
          <w:b/>
          <w:sz w:val="28"/>
          <w:szCs w:val="28"/>
        </w:rPr>
        <w:t>1</w:t>
      </w:r>
      <w:r w:rsidRPr="00856D50">
        <w:rPr>
          <w:rFonts w:ascii="Cambria" w:hAnsi="Cambria" w:cs="Consolas"/>
          <w:b/>
          <w:sz w:val="28"/>
          <w:szCs w:val="28"/>
        </w:rPr>
        <w:t xml:space="preserve"> – </w:t>
      </w:r>
      <w:r w:rsidRPr="00856D50">
        <w:rPr>
          <w:rFonts w:ascii="Cambria" w:hAnsi="Cambria" w:cs="Consolas"/>
          <w:sz w:val="28"/>
          <w:szCs w:val="28"/>
        </w:rPr>
        <w:t xml:space="preserve">Eventuais pedidos de prorrogação deverão ser protocolados, antes do vencimento do prazo de entrega, devidamente justificados pela </w:t>
      </w:r>
      <w:r w:rsidRPr="00856D50">
        <w:rPr>
          <w:rFonts w:ascii="Cambria" w:hAnsi="Cambria" w:cs="Consolas"/>
          <w:b/>
          <w:sz w:val="28"/>
          <w:szCs w:val="28"/>
        </w:rPr>
        <w:t>DETENTORA</w:t>
      </w:r>
      <w:r w:rsidRPr="00856D50">
        <w:rPr>
          <w:rFonts w:ascii="Cambria" w:hAnsi="Cambria" w:cs="Consolas"/>
          <w:sz w:val="28"/>
          <w:szCs w:val="28"/>
        </w:rPr>
        <w:t>, para serem submetidos à apreciação superior.</w:t>
      </w:r>
    </w:p>
    <w:p w14:paraId="2764050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322BB15" w14:textId="2413E9B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11.4 – </w:t>
      </w:r>
      <w:r w:rsidRPr="00856D50">
        <w:rPr>
          <w:rFonts w:ascii="Cambria" w:hAnsi="Cambria" w:cs="Consolas"/>
          <w:sz w:val="28"/>
          <w:szCs w:val="28"/>
        </w:rPr>
        <w:t xml:space="preserve">Constatadas irregularidades no objeto, este Município de Iaras, sem prejuízo das penalidades cabíveis, poderá: </w:t>
      </w:r>
    </w:p>
    <w:p w14:paraId="266FFC0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248BD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11.4.1 – </w:t>
      </w:r>
      <w:r w:rsidRPr="00856D50">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62163F4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8758A6" w14:textId="596D14C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11.4.2 – </w:t>
      </w:r>
      <w:r w:rsidRPr="00856D50">
        <w:rPr>
          <w:rFonts w:ascii="Cambria" w:hAnsi="Cambria" w:cs="Consolas"/>
          <w:sz w:val="28"/>
          <w:szCs w:val="28"/>
        </w:rPr>
        <w:t>Determinar sua complementação se houver diferença de quantidades.</w:t>
      </w:r>
    </w:p>
    <w:p w14:paraId="05608C7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3F9282A" w14:textId="2D03C0F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11.5 – </w:t>
      </w:r>
      <w:r w:rsidRPr="00856D50">
        <w:rPr>
          <w:rFonts w:ascii="Cambria" w:hAnsi="Cambria" w:cs="Consolas"/>
          <w:sz w:val="28"/>
          <w:szCs w:val="28"/>
        </w:rPr>
        <w:t xml:space="preserve">As irregularidades deverão ser sanadas pela </w:t>
      </w:r>
      <w:r w:rsidRPr="00856D50">
        <w:rPr>
          <w:rFonts w:ascii="Cambria" w:hAnsi="Cambria" w:cs="Consolas"/>
          <w:b/>
          <w:sz w:val="28"/>
          <w:szCs w:val="28"/>
        </w:rPr>
        <w:t>DETENTORA</w:t>
      </w:r>
      <w:r w:rsidRPr="00856D50">
        <w:rPr>
          <w:rFonts w:ascii="Cambria" w:hAnsi="Cambria" w:cs="Consolas"/>
          <w:sz w:val="28"/>
          <w:szCs w:val="28"/>
        </w:rPr>
        <w:t xml:space="preserve">, no prazo de até </w:t>
      </w:r>
      <w:r w:rsidR="007638EF">
        <w:rPr>
          <w:rFonts w:ascii="Cambria" w:hAnsi="Cambria" w:cs="Consolas"/>
          <w:sz w:val="28"/>
          <w:szCs w:val="28"/>
        </w:rPr>
        <w:t>05 (cinco) dias corridos</w:t>
      </w:r>
      <w:r w:rsidRPr="00856D50">
        <w:rPr>
          <w:rFonts w:ascii="Cambria" w:hAnsi="Cambria" w:cs="Consolas"/>
          <w:sz w:val="28"/>
          <w:szCs w:val="28"/>
        </w:rPr>
        <w:t xml:space="preserve"> da data de recebimento por ela da notificação por escrito, mantido o preço inicialmente ofertado. </w:t>
      </w:r>
    </w:p>
    <w:p w14:paraId="6886ADE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1CB0856" w14:textId="662E3EB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11.6 – </w:t>
      </w:r>
      <w:r w:rsidRPr="00856D50">
        <w:rPr>
          <w:rFonts w:ascii="Cambria" w:hAnsi="Cambria" w:cs="Consolas"/>
          <w:sz w:val="28"/>
          <w:szCs w:val="28"/>
        </w:rPr>
        <w:t xml:space="preserve">O Termo de Recebimento será expedido em até 05 (cinco) dias, contados da data de entrega </w:t>
      </w:r>
      <w:r w:rsidR="006065FD">
        <w:rPr>
          <w:rFonts w:ascii="Cambria" w:hAnsi="Cambria" w:cs="Consolas"/>
          <w:sz w:val="28"/>
          <w:szCs w:val="28"/>
        </w:rPr>
        <w:t xml:space="preserve">dos </w:t>
      </w:r>
      <w:r w:rsidR="004A6244">
        <w:rPr>
          <w:rFonts w:ascii="Cambria" w:hAnsi="Cambria" w:cs="Consolas"/>
          <w:bCs/>
          <w:sz w:val="28"/>
          <w:szCs w:val="28"/>
        </w:rPr>
        <w:t>materiais e equipamentos</w:t>
      </w:r>
      <w:r w:rsidRPr="00856D50">
        <w:rPr>
          <w:rFonts w:ascii="Cambria" w:hAnsi="Cambria" w:cs="Consolas"/>
          <w:sz w:val="28"/>
          <w:szCs w:val="28"/>
        </w:rPr>
        <w:t>, caso não haja qualquer irregularidade.</w:t>
      </w:r>
    </w:p>
    <w:p w14:paraId="660693F4" w14:textId="77777777" w:rsidR="00CA7B90" w:rsidRPr="00856D50" w:rsidRDefault="00CA7B90" w:rsidP="008014D9">
      <w:pPr>
        <w:tabs>
          <w:tab w:val="left" w:pos="-1701"/>
        </w:tabs>
        <w:autoSpaceDE w:val="0"/>
        <w:autoSpaceDN w:val="0"/>
        <w:adjustRightInd w:val="0"/>
        <w:jc w:val="both"/>
        <w:rPr>
          <w:rFonts w:ascii="Cambria" w:hAnsi="Cambria" w:cs="Consolas"/>
          <w:b/>
          <w:sz w:val="28"/>
          <w:szCs w:val="28"/>
        </w:rPr>
      </w:pPr>
    </w:p>
    <w:p w14:paraId="13EC9752" w14:textId="27A8CC0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11.7 – </w:t>
      </w:r>
      <w:r w:rsidRPr="00856D50">
        <w:rPr>
          <w:rFonts w:ascii="Cambria" w:hAnsi="Cambria" w:cs="Consolas"/>
          <w:sz w:val="28"/>
          <w:szCs w:val="28"/>
        </w:rPr>
        <w:t xml:space="preserve">O recebimento não exime a </w:t>
      </w:r>
      <w:r w:rsidRPr="00856D50">
        <w:rPr>
          <w:rFonts w:ascii="Cambria" w:hAnsi="Cambria" w:cs="Consolas"/>
          <w:b/>
          <w:sz w:val="28"/>
          <w:szCs w:val="28"/>
        </w:rPr>
        <w:t>DETENTORA</w:t>
      </w:r>
      <w:r w:rsidRPr="00856D50">
        <w:rPr>
          <w:rFonts w:ascii="Cambria" w:hAnsi="Cambria" w:cs="Consolas"/>
          <w:sz w:val="28"/>
          <w:szCs w:val="28"/>
        </w:rPr>
        <w:t xml:space="preserve"> de sua responsabilidade, na forma da lei, pela qualidade, correção e segurança d</w:t>
      </w:r>
      <w:r w:rsidR="006065FD">
        <w:rPr>
          <w:rFonts w:ascii="Cambria" w:hAnsi="Cambria" w:cs="Consolas"/>
          <w:sz w:val="28"/>
          <w:szCs w:val="28"/>
        </w:rPr>
        <w:t>o</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4A6244">
        <w:rPr>
          <w:rFonts w:ascii="Cambria" w:hAnsi="Cambria" w:cs="Consolas"/>
          <w:bCs/>
          <w:sz w:val="28"/>
          <w:szCs w:val="28"/>
        </w:rPr>
        <w:t>materiais e equipamentos</w:t>
      </w:r>
      <w:r w:rsidR="00DA10C9" w:rsidRPr="00856D50">
        <w:rPr>
          <w:rFonts w:ascii="Cambria" w:hAnsi="Cambria" w:cs="Consolas"/>
          <w:sz w:val="28"/>
          <w:szCs w:val="28"/>
        </w:rPr>
        <w:t xml:space="preserve"> </w:t>
      </w:r>
      <w:r w:rsidRPr="00856D50">
        <w:rPr>
          <w:rFonts w:ascii="Cambria" w:hAnsi="Cambria" w:cs="Consolas"/>
          <w:sz w:val="28"/>
          <w:szCs w:val="28"/>
        </w:rPr>
        <w:t>entregue</w:t>
      </w:r>
      <w:r w:rsidR="00FB0388" w:rsidRPr="00856D50">
        <w:rPr>
          <w:rFonts w:ascii="Cambria" w:hAnsi="Cambria" w:cs="Consolas"/>
          <w:sz w:val="28"/>
          <w:szCs w:val="28"/>
        </w:rPr>
        <w:t>s</w:t>
      </w:r>
      <w:r w:rsidRPr="00856D50">
        <w:rPr>
          <w:rFonts w:ascii="Cambria" w:hAnsi="Cambria" w:cs="Consolas"/>
          <w:sz w:val="28"/>
          <w:szCs w:val="28"/>
        </w:rPr>
        <w:t xml:space="preserve">. </w:t>
      </w:r>
    </w:p>
    <w:p w14:paraId="54EDFF5E" w14:textId="77777777" w:rsidR="002819CA" w:rsidRPr="00856D50" w:rsidRDefault="002819CA" w:rsidP="008014D9">
      <w:pPr>
        <w:tabs>
          <w:tab w:val="left" w:pos="-1701"/>
        </w:tabs>
        <w:autoSpaceDE w:val="0"/>
        <w:autoSpaceDN w:val="0"/>
        <w:adjustRightInd w:val="0"/>
        <w:jc w:val="both"/>
        <w:rPr>
          <w:rFonts w:ascii="Cambria" w:hAnsi="Cambria" w:cs="Consolas"/>
          <w:sz w:val="28"/>
          <w:szCs w:val="28"/>
        </w:rPr>
      </w:pPr>
    </w:p>
    <w:p w14:paraId="258B711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12 – FORMA DE PAGAMENTO </w:t>
      </w:r>
    </w:p>
    <w:p w14:paraId="717F817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396657B" w14:textId="5E6184F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12.1 – </w:t>
      </w:r>
      <w:r w:rsidRPr="00856D50">
        <w:rPr>
          <w:rFonts w:ascii="Cambria" w:hAnsi="Cambria" w:cs="Consolas"/>
          <w:sz w:val="28"/>
          <w:szCs w:val="28"/>
        </w:rPr>
        <w:t>O</w:t>
      </w:r>
      <w:r w:rsidRPr="00856D50">
        <w:rPr>
          <w:rFonts w:ascii="Cambria" w:hAnsi="Cambria"/>
          <w:sz w:val="28"/>
          <w:szCs w:val="28"/>
        </w:rPr>
        <w:t xml:space="preserve"> pagamento será efetuado em </w:t>
      </w:r>
      <w:r w:rsidR="00D4457C" w:rsidRPr="00856D50">
        <w:rPr>
          <w:rFonts w:ascii="Cambria" w:hAnsi="Cambria"/>
          <w:sz w:val="28"/>
          <w:szCs w:val="28"/>
        </w:rPr>
        <w:t>30</w:t>
      </w:r>
      <w:r w:rsidRPr="00856D50">
        <w:rPr>
          <w:rFonts w:ascii="Cambria" w:hAnsi="Cambria"/>
          <w:sz w:val="28"/>
          <w:szCs w:val="28"/>
        </w:rPr>
        <w:t xml:space="preserve"> (</w:t>
      </w:r>
      <w:r w:rsidR="00D4457C" w:rsidRPr="00856D50">
        <w:rPr>
          <w:rFonts w:ascii="Cambria" w:hAnsi="Cambria"/>
          <w:sz w:val="28"/>
          <w:szCs w:val="28"/>
        </w:rPr>
        <w:t>trinta</w:t>
      </w:r>
      <w:r w:rsidRPr="00856D50">
        <w:rPr>
          <w:rFonts w:ascii="Cambria" w:hAnsi="Cambria"/>
          <w:sz w:val="28"/>
          <w:szCs w:val="28"/>
        </w:rPr>
        <w:t xml:space="preserve">) dias contados a partir da emissão da respectiva Nota Fiscal/Fatura, diretamente no Banco do Brasil S.A., em conta corrente da </w:t>
      </w:r>
      <w:r w:rsidRPr="00856D50">
        <w:rPr>
          <w:rFonts w:ascii="Cambria" w:hAnsi="Cambria"/>
          <w:b/>
          <w:sz w:val="28"/>
          <w:szCs w:val="28"/>
        </w:rPr>
        <w:t>DETENTORA</w:t>
      </w:r>
      <w:r w:rsidRPr="00856D50">
        <w:rPr>
          <w:rFonts w:ascii="Cambria" w:hAnsi="Cambria"/>
          <w:sz w:val="28"/>
          <w:szCs w:val="28"/>
        </w:rPr>
        <w:t>, o que será feito após o aceite pel</w:t>
      </w:r>
      <w:r w:rsidR="00BC5A1B">
        <w:rPr>
          <w:rFonts w:ascii="Cambria" w:hAnsi="Cambria"/>
          <w:sz w:val="28"/>
          <w:szCs w:val="28"/>
        </w:rPr>
        <w:t>a</w:t>
      </w:r>
      <w:r w:rsidR="00F66929" w:rsidRPr="00856D50">
        <w:rPr>
          <w:rFonts w:ascii="Cambria" w:hAnsi="Cambria"/>
          <w:sz w:val="28"/>
          <w:szCs w:val="28"/>
        </w:rPr>
        <w:t xml:space="preserve"> </w:t>
      </w:r>
      <w:r w:rsidR="004A6244">
        <w:rPr>
          <w:rFonts w:ascii="Cambria" w:hAnsi="Cambria"/>
          <w:sz w:val="28"/>
          <w:szCs w:val="28"/>
        </w:rPr>
        <w:t>Coordenadora de Saúde</w:t>
      </w:r>
      <w:r w:rsidRPr="00856D50">
        <w:rPr>
          <w:rFonts w:ascii="Cambria" w:hAnsi="Cambria"/>
          <w:sz w:val="28"/>
          <w:szCs w:val="28"/>
        </w:rPr>
        <w:t>, que se dará em 03 (três) dias do recebimento dos documentos fiscais</w:t>
      </w:r>
      <w:r w:rsidRPr="00856D50">
        <w:rPr>
          <w:rFonts w:ascii="Cambria" w:hAnsi="Cambria" w:cs="Consolas"/>
          <w:sz w:val="28"/>
          <w:szCs w:val="28"/>
        </w:rPr>
        <w:t xml:space="preserve">. </w:t>
      </w:r>
    </w:p>
    <w:p w14:paraId="7BC002C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038CB52" w14:textId="06535C0B"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12.1.1 – </w:t>
      </w:r>
      <w:r w:rsidRPr="00856D50">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46FED49B" w14:textId="77777777" w:rsidR="00F450EB" w:rsidRPr="00856D50" w:rsidRDefault="00F450EB" w:rsidP="008014D9">
      <w:pPr>
        <w:tabs>
          <w:tab w:val="left" w:pos="-1701"/>
        </w:tabs>
        <w:autoSpaceDE w:val="0"/>
        <w:autoSpaceDN w:val="0"/>
        <w:adjustRightInd w:val="0"/>
        <w:jc w:val="both"/>
        <w:rPr>
          <w:rFonts w:ascii="Cambria" w:hAnsi="Cambria" w:cs="Consolas"/>
          <w:sz w:val="28"/>
          <w:szCs w:val="28"/>
        </w:rPr>
      </w:pPr>
    </w:p>
    <w:p w14:paraId="464C641A" w14:textId="5F5FC33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12.2 – </w:t>
      </w:r>
      <w:r w:rsidRPr="00856D50">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12.2.1 – </w:t>
      </w:r>
      <w:r w:rsidRPr="00856D50">
        <w:rPr>
          <w:rFonts w:ascii="Cambria" w:hAnsi="Cambria" w:cs="Consolas"/>
          <w:sz w:val="28"/>
          <w:szCs w:val="28"/>
        </w:rPr>
        <w:t xml:space="preserve">A contagem do prazo para pagamento considerará dias corridos e terá início e encerramento em dias de expediente neste Município de Iaras. </w:t>
      </w:r>
    </w:p>
    <w:p w14:paraId="2EC8DC2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AB2A7D2" w14:textId="271EC1D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12.3 – </w:t>
      </w:r>
      <w:r w:rsidRPr="00856D50">
        <w:rPr>
          <w:rFonts w:ascii="Cambria" w:hAnsi="Cambria"/>
          <w:sz w:val="28"/>
          <w:szCs w:val="28"/>
        </w:rPr>
        <w:t xml:space="preserve">Para efeito de pagamento, a </w:t>
      </w:r>
      <w:r w:rsidRPr="00856D50">
        <w:rPr>
          <w:rFonts w:ascii="Cambria" w:hAnsi="Cambria"/>
          <w:b/>
          <w:sz w:val="28"/>
          <w:szCs w:val="28"/>
        </w:rPr>
        <w:t>DETENTORA</w:t>
      </w:r>
      <w:r w:rsidRPr="00856D50">
        <w:rPr>
          <w:rFonts w:ascii="Cambria" w:hAnsi="Cambria"/>
          <w:sz w:val="28"/>
          <w:szCs w:val="28"/>
        </w:rPr>
        <w:t xml:space="preserve"> encaminhará os documentos de cobrança para </w:t>
      </w:r>
      <w:r w:rsidR="00BC5A1B">
        <w:rPr>
          <w:rFonts w:ascii="Cambria" w:hAnsi="Cambria"/>
          <w:sz w:val="28"/>
          <w:szCs w:val="28"/>
        </w:rPr>
        <w:t>a</w:t>
      </w:r>
      <w:r w:rsidRPr="00856D50">
        <w:rPr>
          <w:rFonts w:ascii="Cambria" w:hAnsi="Cambria"/>
          <w:sz w:val="28"/>
          <w:szCs w:val="28"/>
        </w:rPr>
        <w:t xml:space="preserve"> </w:t>
      </w:r>
      <w:r w:rsidR="004A6244">
        <w:rPr>
          <w:rFonts w:ascii="Cambria" w:hAnsi="Cambria"/>
          <w:sz w:val="28"/>
          <w:szCs w:val="28"/>
        </w:rPr>
        <w:t>Coordenadora de Saúde</w:t>
      </w:r>
      <w:r w:rsidRPr="00856D50">
        <w:rPr>
          <w:rFonts w:ascii="Cambria" w:hAnsi="Cambria" w:cs="Consolas"/>
          <w:sz w:val="28"/>
          <w:szCs w:val="28"/>
        </w:rPr>
        <w:t xml:space="preserve">. </w:t>
      </w:r>
    </w:p>
    <w:p w14:paraId="5640461F" w14:textId="0F58150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12.4 – </w:t>
      </w:r>
      <w:r w:rsidRPr="00856D50">
        <w:rPr>
          <w:rFonts w:ascii="Cambria" w:hAnsi="Cambria" w:cs="Consolas"/>
          <w:sz w:val="28"/>
          <w:szCs w:val="28"/>
        </w:rPr>
        <w:t xml:space="preserve">Quando for constatada qualquer irregularidade na Nota Fiscal/Fatura, será imediatamente solicitada à </w:t>
      </w:r>
      <w:r w:rsidRPr="00856D50">
        <w:rPr>
          <w:rFonts w:ascii="Cambria" w:hAnsi="Cambria" w:cs="Consolas"/>
          <w:b/>
          <w:sz w:val="28"/>
          <w:szCs w:val="28"/>
        </w:rPr>
        <w:t>DETENTORA</w:t>
      </w:r>
      <w:r w:rsidRPr="00856D50">
        <w:rPr>
          <w:rFonts w:ascii="Cambria" w:hAnsi="Cambria" w:cs="Consolas"/>
          <w:sz w:val="28"/>
          <w:szCs w:val="28"/>
        </w:rPr>
        <w:t xml:space="preserve">, carta de correção, quando couber, ou ainda pertinente regularização, que deverá ser encaminhada para </w:t>
      </w:r>
      <w:r w:rsidR="00BC5A1B">
        <w:rPr>
          <w:rFonts w:ascii="Cambria" w:hAnsi="Cambria" w:cs="Consolas"/>
          <w:sz w:val="28"/>
          <w:szCs w:val="28"/>
        </w:rPr>
        <w:t>a</w:t>
      </w:r>
      <w:r w:rsidRPr="00856D50">
        <w:rPr>
          <w:rFonts w:ascii="Cambria" w:hAnsi="Cambria" w:cs="Consolas"/>
          <w:sz w:val="28"/>
          <w:szCs w:val="28"/>
        </w:rPr>
        <w:t xml:space="preserve"> </w:t>
      </w:r>
      <w:r w:rsidR="004A6244">
        <w:rPr>
          <w:rFonts w:ascii="Cambria" w:hAnsi="Cambria"/>
          <w:sz w:val="28"/>
          <w:szCs w:val="28"/>
        </w:rPr>
        <w:t>Coordenadora de Saúde</w:t>
      </w:r>
      <w:r w:rsidRPr="00856D50">
        <w:rPr>
          <w:rFonts w:ascii="Cambria" w:hAnsi="Cambria" w:cs="Consolas"/>
          <w:sz w:val="28"/>
          <w:szCs w:val="28"/>
        </w:rPr>
        <w:t xml:space="preserve"> no prazo de 24 (vinte e quatro) horas. </w:t>
      </w:r>
    </w:p>
    <w:p w14:paraId="5C144034" w14:textId="77777777" w:rsidR="004A6244" w:rsidRDefault="004A6244" w:rsidP="008014D9">
      <w:pPr>
        <w:tabs>
          <w:tab w:val="left" w:pos="-1701"/>
        </w:tabs>
        <w:autoSpaceDE w:val="0"/>
        <w:autoSpaceDN w:val="0"/>
        <w:adjustRightInd w:val="0"/>
        <w:jc w:val="both"/>
        <w:rPr>
          <w:rFonts w:ascii="Cambria" w:hAnsi="Cambria" w:cs="Consolas"/>
          <w:b/>
          <w:sz w:val="28"/>
          <w:szCs w:val="28"/>
        </w:rPr>
      </w:pPr>
    </w:p>
    <w:p w14:paraId="6F4851AB" w14:textId="0C8EC47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12.4.1 – </w:t>
      </w:r>
      <w:r w:rsidRPr="00856D50">
        <w:rPr>
          <w:rFonts w:ascii="Cambria" w:hAnsi="Cambria" w:cs="Consolas"/>
          <w:sz w:val="28"/>
          <w:szCs w:val="28"/>
        </w:rPr>
        <w:t xml:space="preserve">Caso a </w:t>
      </w:r>
      <w:r w:rsidRPr="00856D50">
        <w:rPr>
          <w:rFonts w:ascii="Cambria" w:hAnsi="Cambria" w:cs="Consolas"/>
          <w:b/>
          <w:sz w:val="28"/>
          <w:szCs w:val="28"/>
        </w:rPr>
        <w:t>DETENTORA</w:t>
      </w:r>
      <w:r w:rsidRPr="00856D50">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471F1C0" w14:textId="2566DA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12.5 –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028F167" w14:textId="77777777" w:rsidR="00E66C74" w:rsidRPr="00856D50" w:rsidRDefault="00E66C74" w:rsidP="008014D9">
      <w:pPr>
        <w:tabs>
          <w:tab w:val="left" w:pos="-1701"/>
        </w:tabs>
        <w:autoSpaceDE w:val="0"/>
        <w:autoSpaceDN w:val="0"/>
        <w:adjustRightInd w:val="0"/>
        <w:jc w:val="both"/>
        <w:rPr>
          <w:rFonts w:ascii="Cambria" w:hAnsi="Cambria" w:cs="Consolas"/>
          <w:sz w:val="28"/>
          <w:szCs w:val="28"/>
        </w:rPr>
      </w:pPr>
    </w:p>
    <w:p w14:paraId="51EEF226"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12.6 –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13 – </w:t>
      </w:r>
      <w:r w:rsidRPr="00856D50">
        <w:rPr>
          <w:rFonts w:ascii="Cambria" w:hAnsi="Cambria" w:cs="Consolas"/>
          <w:b/>
          <w:sz w:val="28"/>
          <w:szCs w:val="28"/>
        </w:rPr>
        <w:t>SANÇÕES PARA O CASO DE INADIMPLEMENTO</w:t>
      </w:r>
    </w:p>
    <w:p w14:paraId="11C5E8A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13.1 – </w:t>
      </w:r>
      <w:r w:rsidRPr="00856D50">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56D50" w:rsidRDefault="0053253B" w:rsidP="008014D9">
      <w:pPr>
        <w:tabs>
          <w:tab w:val="left" w:pos="-1701"/>
        </w:tabs>
        <w:autoSpaceDE w:val="0"/>
        <w:autoSpaceDN w:val="0"/>
        <w:adjustRightInd w:val="0"/>
        <w:jc w:val="both"/>
        <w:rPr>
          <w:rFonts w:ascii="Cambria" w:hAnsi="Cambria" w:cs="Consolas"/>
          <w:sz w:val="28"/>
          <w:szCs w:val="28"/>
        </w:rPr>
      </w:pPr>
    </w:p>
    <w:p w14:paraId="17A9EEFD" w14:textId="392F2A81" w:rsidR="008014D9" w:rsidRDefault="008014D9" w:rsidP="0053253B">
      <w:pPr>
        <w:jc w:val="both"/>
        <w:rPr>
          <w:rFonts w:ascii="Cambria" w:hAnsi="Cambria"/>
          <w:sz w:val="28"/>
          <w:szCs w:val="28"/>
        </w:rPr>
      </w:pPr>
      <w:r w:rsidRPr="00856D50">
        <w:rPr>
          <w:rFonts w:ascii="Cambria" w:hAnsi="Cambria" w:cs="Consolas"/>
          <w:b/>
          <w:sz w:val="28"/>
          <w:szCs w:val="28"/>
        </w:rPr>
        <w:t xml:space="preserve">13.2 – </w:t>
      </w:r>
      <w:r w:rsidR="000D6DE2" w:rsidRPr="00856D50">
        <w:rPr>
          <w:rFonts w:ascii="Cambria" w:hAnsi="Cambria"/>
          <w:sz w:val="28"/>
          <w:szCs w:val="28"/>
        </w:rPr>
        <w:t>A sanção de que trata o subitem anterior poderá ser aplicada juntamente com as multas previstas no Decreto nº 1.400/2021, garantido o exercício de prévia e ampla defesa</w:t>
      </w:r>
      <w:r w:rsidRPr="00856D50">
        <w:rPr>
          <w:rFonts w:ascii="Cambria" w:hAnsi="Cambria"/>
          <w:sz w:val="28"/>
          <w:szCs w:val="28"/>
        </w:rPr>
        <w:t>.</w:t>
      </w:r>
    </w:p>
    <w:p w14:paraId="617E7BCA" w14:textId="77777777" w:rsidR="00F450EB" w:rsidRPr="00856D50" w:rsidRDefault="00F450EB" w:rsidP="0053253B">
      <w:pPr>
        <w:jc w:val="both"/>
        <w:rPr>
          <w:rFonts w:ascii="Cambria" w:hAnsi="Cambria" w:cs="Consolas"/>
          <w:sz w:val="28"/>
          <w:szCs w:val="28"/>
        </w:rPr>
      </w:pPr>
    </w:p>
    <w:p w14:paraId="47D6BB4D" w14:textId="33AFE8C3" w:rsidR="00436D23" w:rsidRDefault="00436D23" w:rsidP="00436D23">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 – DISPOSIÇÕES FINAIS</w:t>
      </w:r>
    </w:p>
    <w:p w14:paraId="13DC4FBE" w14:textId="77777777" w:rsidR="00436D23" w:rsidRDefault="00436D23" w:rsidP="00436D23">
      <w:pPr>
        <w:tabs>
          <w:tab w:val="left" w:pos="-1701"/>
        </w:tabs>
        <w:autoSpaceDE w:val="0"/>
        <w:autoSpaceDN w:val="0"/>
        <w:adjustRightInd w:val="0"/>
        <w:jc w:val="both"/>
        <w:rPr>
          <w:rFonts w:ascii="Cambria" w:hAnsi="Cambria" w:cs="Consolas"/>
          <w:b/>
          <w:bCs/>
          <w:sz w:val="28"/>
          <w:szCs w:val="28"/>
        </w:rPr>
      </w:pPr>
    </w:p>
    <w:p w14:paraId="05EBEC8A" w14:textId="40645AB5"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.1 </w:t>
      </w:r>
      <w:r>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46DE2CAB"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54648159" w14:textId="316608B4"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lastRenderedPageBreak/>
        <w:t>1</w:t>
      </w:r>
      <w:r w:rsidR="00080F5C">
        <w:rPr>
          <w:rFonts w:ascii="Cambria" w:hAnsi="Cambria" w:cs="Consolas"/>
          <w:b/>
          <w:bCs/>
          <w:sz w:val="28"/>
          <w:szCs w:val="28"/>
        </w:rPr>
        <w:t>3</w:t>
      </w:r>
      <w:r>
        <w:rPr>
          <w:rFonts w:ascii="Cambria" w:hAnsi="Cambria" w:cs="Consolas"/>
          <w:b/>
          <w:bCs/>
          <w:sz w:val="28"/>
          <w:szCs w:val="28"/>
        </w:rPr>
        <w:t xml:space="preserve">.2 </w:t>
      </w:r>
      <w:r>
        <w:rPr>
          <w:rFonts w:ascii="Cambria" w:hAnsi="Cambria" w:cs="Consolas"/>
          <w:sz w:val="28"/>
          <w:szCs w:val="28"/>
        </w:rPr>
        <w:t xml:space="preserve">– Das sessões públicas de processamento deste Pregão serão lavradas atas circunstanciadas, a serem assinadas pelo Pregoeiro e pela equipe de apoio. </w:t>
      </w:r>
    </w:p>
    <w:p w14:paraId="2EC31C62"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0E24A868" w14:textId="769E9B35"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.3 </w:t>
      </w:r>
      <w:r>
        <w:rPr>
          <w:rFonts w:ascii="Cambria" w:hAnsi="Cambria" w:cs="Consolas"/>
          <w:sz w:val="28"/>
          <w:szCs w:val="28"/>
        </w:rPr>
        <w:t>– O resultado deste Pregão e os demais atos pertinentes a esta licitação, sujeitos à publicação, serão divulgados no Diário Oficial do Município de Iaras e no endereço eletrônico www.iaras.sp.gov.br.</w:t>
      </w:r>
    </w:p>
    <w:p w14:paraId="0468461B" w14:textId="77777777" w:rsidR="004A6244" w:rsidRDefault="004A6244" w:rsidP="00436D23">
      <w:pPr>
        <w:tabs>
          <w:tab w:val="left" w:pos="-1701"/>
        </w:tabs>
        <w:autoSpaceDE w:val="0"/>
        <w:autoSpaceDN w:val="0"/>
        <w:adjustRightInd w:val="0"/>
        <w:jc w:val="both"/>
        <w:rPr>
          <w:rFonts w:ascii="Cambria" w:hAnsi="Cambria" w:cs="Consolas"/>
          <w:b/>
          <w:bCs/>
          <w:sz w:val="28"/>
          <w:szCs w:val="28"/>
        </w:rPr>
      </w:pPr>
    </w:p>
    <w:p w14:paraId="2B0E769F" w14:textId="0FEFFA76"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.4 </w:t>
      </w:r>
      <w:r>
        <w:rPr>
          <w:rFonts w:ascii="Cambria" w:hAnsi="Cambria" w:cs="Consolas"/>
          <w:sz w:val="28"/>
          <w:szCs w:val="28"/>
        </w:rPr>
        <w:t xml:space="preserve">– Os casos omissos do presente Pregão serão solucionados pelo Pregoeiro. </w:t>
      </w:r>
    </w:p>
    <w:p w14:paraId="64E98B86"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0370B077" w14:textId="539AC2C3" w:rsidR="008014D9" w:rsidRPr="00856D50"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.5 </w:t>
      </w:r>
      <w:r>
        <w:rPr>
          <w:rFonts w:ascii="Cambria" w:hAnsi="Cambria" w:cs="Consolas"/>
          <w:sz w:val="28"/>
          <w:szCs w:val="28"/>
        </w:rPr>
        <w:t>– Para dirimir quaisquer questões decorrentes desta licitação, não resolvidas na esfera administrativa, será competente o Foro da Comarca de Cerqueira Cézar, Estado de São Paulo.</w:t>
      </w:r>
    </w:p>
    <w:p w14:paraId="2AD13A81" w14:textId="77777777" w:rsidR="00436D23" w:rsidRDefault="00436D23" w:rsidP="00B344C5">
      <w:pPr>
        <w:jc w:val="center"/>
        <w:rPr>
          <w:rFonts w:ascii="Cambria" w:eastAsia="MS Mincho" w:hAnsi="Cambria" w:cs="Tahoma"/>
          <w:b/>
          <w:bCs/>
          <w:iCs/>
          <w:color w:val="000000" w:themeColor="text1"/>
          <w:sz w:val="28"/>
          <w:szCs w:val="28"/>
        </w:rPr>
      </w:pPr>
    </w:p>
    <w:p w14:paraId="5781DDEE" w14:textId="0856ADDB" w:rsidR="00B344C5" w:rsidRPr="00856D50" w:rsidRDefault="004A6244" w:rsidP="00B344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27 DE OUTUBRO DE 2021</w:t>
      </w:r>
      <w:r w:rsidR="00B344C5" w:rsidRPr="00856D50">
        <w:rPr>
          <w:rFonts w:ascii="Cambria" w:eastAsia="MS Mincho" w:hAnsi="Cambria" w:cs="Tahoma"/>
          <w:b/>
          <w:bCs/>
          <w:iCs/>
          <w:sz w:val="28"/>
          <w:szCs w:val="28"/>
        </w:rPr>
        <w:t>.</w:t>
      </w:r>
    </w:p>
    <w:p w14:paraId="3454E87C" w14:textId="3867A222" w:rsidR="00B0024D" w:rsidRPr="00856D50" w:rsidRDefault="00B0024D" w:rsidP="008014D9">
      <w:pPr>
        <w:jc w:val="center"/>
        <w:rPr>
          <w:rFonts w:ascii="Cambria" w:hAnsi="Cambria" w:cs="Arial"/>
          <w:b/>
          <w:bCs/>
          <w:sz w:val="28"/>
          <w:szCs w:val="28"/>
        </w:rPr>
      </w:pPr>
    </w:p>
    <w:p w14:paraId="7AC3B7F5" w14:textId="492BCE99" w:rsidR="00B0024D" w:rsidRPr="00856D50" w:rsidRDefault="00B0024D" w:rsidP="008014D9">
      <w:pPr>
        <w:jc w:val="center"/>
        <w:rPr>
          <w:rFonts w:ascii="Cambria" w:hAnsi="Cambria" w:cs="Arial"/>
          <w:b/>
          <w:bCs/>
          <w:sz w:val="28"/>
          <w:szCs w:val="28"/>
        </w:rPr>
      </w:pPr>
    </w:p>
    <w:p w14:paraId="30A1A48A" w14:textId="77777777" w:rsidR="00C317AC" w:rsidRPr="00856D50" w:rsidRDefault="00C317AC" w:rsidP="008014D9">
      <w:pPr>
        <w:jc w:val="center"/>
        <w:rPr>
          <w:rFonts w:ascii="Cambria" w:hAnsi="Cambria" w:cs="Arial"/>
          <w:b/>
          <w:bCs/>
          <w:sz w:val="28"/>
          <w:szCs w:val="28"/>
        </w:rPr>
      </w:pPr>
    </w:p>
    <w:p w14:paraId="0C36E5A3" w14:textId="4BBF7327" w:rsidR="008014D9" w:rsidRPr="00856D50" w:rsidRDefault="008014D9" w:rsidP="008014D9">
      <w:pPr>
        <w:jc w:val="center"/>
        <w:rPr>
          <w:rFonts w:ascii="Cambria" w:hAnsi="Cambria" w:cs="Arial"/>
          <w:b/>
          <w:bCs/>
          <w:sz w:val="28"/>
          <w:szCs w:val="28"/>
        </w:rPr>
      </w:pPr>
      <w:r w:rsidRPr="00856D50">
        <w:rPr>
          <w:rFonts w:ascii="Cambria" w:hAnsi="Cambria" w:cs="Arial"/>
          <w:b/>
          <w:bCs/>
          <w:sz w:val="28"/>
          <w:szCs w:val="28"/>
        </w:rPr>
        <w:t>MARCOS JOSÉ ROSA</w:t>
      </w:r>
    </w:p>
    <w:p w14:paraId="407F6B7F" w14:textId="31144B9F" w:rsidR="008014D9" w:rsidRPr="00856D50" w:rsidRDefault="008014D9" w:rsidP="008014D9">
      <w:pPr>
        <w:jc w:val="center"/>
        <w:rPr>
          <w:rFonts w:ascii="Cambria" w:hAnsi="Cambria" w:cs="Consolas"/>
          <w:sz w:val="28"/>
          <w:szCs w:val="28"/>
        </w:rPr>
      </w:pPr>
      <w:r w:rsidRPr="00856D50">
        <w:rPr>
          <w:rFonts w:ascii="Cambria" w:hAnsi="Cambria" w:cs="Arial"/>
          <w:b/>
          <w:bCs/>
          <w:sz w:val="28"/>
          <w:szCs w:val="28"/>
        </w:rPr>
        <w:t>PREFEITO MUNICIPAL DE IARAS</w:t>
      </w:r>
    </w:p>
    <w:p w14:paraId="51A72E48" w14:textId="77777777" w:rsidR="00C317AC" w:rsidRPr="00856D50" w:rsidRDefault="00C317AC">
      <w:pPr>
        <w:rPr>
          <w:rFonts w:ascii="Cambria" w:hAnsi="Cambria" w:cs="Consolas"/>
          <w:b/>
          <w:bCs/>
          <w:sz w:val="28"/>
          <w:szCs w:val="28"/>
        </w:rPr>
      </w:pPr>
      <w:r w:rsidRPr="00856D50">
        <w:rPr>
          <w:rFonts w:ascii="Cambria" w:hAnsi="Cambria" w:cs="Consolas"/>
          <w:b/>
          <w:bCs/>
          <w:sz w:val="28"/>
          <w:szCs w:val="28"/>
        </w:rPr>
        <w:br w:type="page"/>
      </w:r>
    </w:p>
    <w:p w14:paraId="513D429B" w14:textId="44321D9F"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 xml:space="preserve">ANEXO I – </w:t>
      </w:r>
      <w:r w:rsidRPr="00856D50">
        <w:rPr>
          <w:rFonts w:ascii="Cambria" w:hAnsi="Cambria" w:cs="Consolas"/>
          <w:b/>
          <w:sz w:val="28"/>
          <w:szCs w:val="28"/>
        </w:rPr>
        <w:t>TERMO DE REFERÊNCIA</w:t>
      </w:r>
    </w:p>
    <w:p w14:paraId="36310A54" w14:textId="7D9ECF96" w:rsidR="008014D9" w:rsidRPr="00856D50" w:rsidRDefault="008014D9" w:rsidP="008014D9">
      <w:pPr>
        <w:tabs>
          <w:tab w:val="left" w:pos="-1701"/>
        </w:tabs>
        <w:autoSpaceDE w:val="0"/>
        <w:autoSpaceDN w:val="0"/>
        <w:adjustRightInd w:val="0"/>
        <w:jc w:val="center"/>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bCs/>
          <w:sz w:val="28"/>
          <w:szCs w:val="28"/>
        </w:rPr>
        <w:t>051</w:t>
      </w:r>
      <w:r w:rsidRPr="00856D50">
        <w:rPr>
          <w:rFonts w:ascii="Cambria" w:hAnsi="Cambria" w:cs="Consolas"/>
          <w:b/>
          <w:bCs/>
          <w:sz w:val="28"/>
          <w:szCs w:val="28"/>
        </w:rPr>
        <w:t>/2021</w:t>
      </w:r>
    </w:p>
    <w:p w14:paraId="1266001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56D50"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56D50">
        <w:rPr>
          <w:rFonts w:ascii="Cambria" w:eastAsia="MS Mincho" w:hAnsi="Cambria" w:cs="Consolas"/>
          <w:b/>
          <w:bCs/>
          <w:sz w:val="28"/>
          <w:szCs w:val="28"/>
        </w:rPr>
        <w:t xml:space="preserve">1 – OBJETO: </w:t>
      </w:r>
    </w:p>
    <w:p w14:paraId="014E3801" w14:textId="77777777" w:rsidR="008014D9" w:rsidRPr="00856D50" w:rsidRDefault="008014D9" w:rsidP="008014D9">
      <w:pPr>
        <w:widowControl w:val="0"/>
        <w:tabs>
          <w:tab w:val="left" w:pos="-1701"/>
        </w:tabs>
        <w:jc w:val="both"/>
        <w:rPr>
          <w:rFonts w:ascii="Cambria" w:eastAsia="MS Mincho" w:hAnsi="Cambria" w:cs="Consolas"/>
          <w:b/>
          <w:bCs/>
          <w:sz w:val="28"/>
          <w:szCs w:val="28"/>
        </w:rPr>
      </w:pPr>
    </w:p>
    <w:p w14:paraId="30C73DFB" w14:textId="783E383D" w:rsidR="008014D9" w:rsidRPr="00856D50" w:rsidRDefault="008014D9" w:rsidP="008014D9">
      <w:pPr>
        <w:widowControl w:val="0"/>
        <w:tabs>
          <w:tab w:val="left" w:pos="-1701"/>
        </w:tabs>
        <w:jc w:val="both"/>
        <w:rPr>
          <w:rFonts w:ascii="Cambria" w:hAnsi="Cambria" w:cs="Consolas"/>
          <w:sz w:val="28"/>
          <w:szCs w:val="28"/>
        </w:rPr>
      </w:pPr>
      <w:r w:rsidRPr="00856D50">
        <w:rPr>
          <w:rFonts w:ascii="Cambria" w:hAnsi="Cambria"/>
          <w:b/>
          <w:sz w:val="28"/>
          <w:szCs w:val="28"/>
        </w:rPr>
        <w:t xml:space="preserve">1.1 – </w:t>
      </w:r>
      <w:r w:rsidR="004A6244">
        <w:rPr>
          <w:rFonts w:ascii="Cambria" w:eastAsia="MS Mincho" w:hAnsi="Cambria" w:cs="Consolas"/>
          <w:iCs/>
          <w:sz w:val="28"/>
          <w:szCs w:val="28"/>
        </w:rPr>
        <w:t xml:space="preserve">A presente licitação tem por objeto, o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Aquisição de Materiais Permanentes e Equipamentos de Proteção Individual – EPI,</w:t>
      </w:r>
      <w:r w:rsidR="004A6244">
        <w:rPr>
          <w:rFonts w:ascii="Cambria" w:hAnsi="Cambria"/>
          <w:bCs/>
          <w:sz w:val="28"/>
          <w:szCs w:val="28"/>
        </w:rPr>
        <w:t xml:space="preserve"> </w:t>
      </w:r>
      <w:r w:rsidR="004A6244">
        <w:rPr>
          <w:rFonts w:ascii="Cambria" w:hAnsi="Cambria" w:cs="Consolas"/>
          <w:sz w:val="28"/>
          <w:szCs w:val="28"/>
        </w:rPr>
        <w:t>conforme especificações constantes do Termo de Referência, que integra este Edital como Anexo I</w:t>
      </w:r>
      <w:r w:rsidR="009F748C">
        <w:rPr>
          <w:rFonts w:ascii="Cambria" w:hAnsi="Cambria" w:cs="Consolas"/>
          <w:bCs/>
          <w:iCs/>
          <w:sz w:val="28"/>
          <w:szCs w:val="28"/>
        </w:rPr>
        <w:t>.</w:t>
      </w:r>
    </w:p>
    <w:p w14:paraId="3D2B72F6" w14:textId="67F99B82" w:rsidR="007B3921" w:rsidRPr="00856D50" w:rsidRDefault="007B3921" w:rsidP="008014D9">
      <w:pPr>
        <w:widowControl w:val="0"/>
        <w:tabs>
          <w:tab w:val="left" w:pos="-1701"/>
        </w:tabs>
        <w:jc w:val="both"/>
        <w:rPr>
          <w:rFonts w:ascii="Cambria" w:hAnsi="Cambria"/>
          <w:sz w:val="28"/>
          <w:szCs w:val="28"/>
        </w:rPr>
      </w:pPr>
    </w:p>
    <w:p w14:paraId="5CFE7778" w14:textId="77777777" w:rsidR="008014D9" w:rsidRPr="00856D50" w:rsidRDefault="008014D9" w:rsidP="008014D9">
      <w:pPr>
        <w:shd w:val="clear" w:color="auto" w:fill="DDD9C3" w:themeFill="background2" w:themeFillShade="E6"/>
        <w:jc w:val="both"/>
        <w:rPr>
          <w:rFonts w:ascii="Cambria" w:hAnsi="Cambria" w:cs="Consolas"/>
          <w:sz w:val="28"/>
          <w:szCs w:val="28"/>
        </w:rPr>
      </w:pPr>
      <w:r w:rsidRPr="00856D50">
        <w:rPr>
          <w:rFonts w:ascii="Cambria" w:hAnsi="Cambria" w:cs="Consolas"/>
          <w:b/>
          <w:sz w:val="28"/>
          <w:szCs w:val="28"/>
        </w:rPr>
        <w:t>2 – DAS CONDIÇÕES DE ENTREGA</w:t>
      </w:r>
      <w:r w:rsidRPr="00856D50">
        <w:rPr>
          <w:rFonts w:ascii="Cambria" w:hAnsi="Cambria" w:cs="Consolas"/>
          <w:sz w:val="28"/>
          <w:szCs w:val="28"/>
        </w:rPr>
        <w:t xml:space="preserve"> </w:t>
      </w:r>
    </w:p>
    <w:p w14:paraId="293A29D6" w14:textId="1BD26BF2" w:rsidR="008014D9" w:rsidRDefault="008014D9" w:rsidP="008014D9">
      <w:pPr>
        <w:jc w:val="both"/>
        <w:rPr>
          <w:rFonts w:ascii="Cambria" w:hAnsi="Cambria" w:cs="Consolas"/>
          <w:sz w:val="28"/>
          <w:szCs w:val="28"/>
        </w:rPr>
      </w:pPr>
    </w:p>
    <w:p w14:paraId="3763B828" w14:textId="7BEE38D6" w:rsidR="008014D9" w:rsidRPr="00856D50" w:rsidRDefault="008014D9" w:rsidP="008014D9">
      <w:pPr>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1</w:t>
      </w:r>
      <w:r w:rsidRPr="00856D50">
        <w:rPr>
          <w:rFonts w:ascii="Cambria" w:hAnsi="Cambria" w:cs="Consolas"/>
          <w:b/>
          <w:sz w:val="28"/>
          <w:szCs w:val="28"/>
        </w:rPr>
        <w:t xml:space="preserve"> – </w:t>
      </w:r>
      <w:r w:rsidRPr="00856D50">
        <w:rPr>
          <w:rFonts w:ascii="Cambria" w:hAnsi="Cambria"/>
          <w:sz w:val="28"/>
          <w:szCs w:val="28"/>
        </w:rPr>
        <w:t xml:space="preserve">A entrega do objeto deverá ocorrer em até </w:t>
      </w:r>
      <w:r w:rsidR="00BE093B">
        <w:rPr>
          <w:rFonts w:ascii="Cambria" w:hAnsi="Cambria" w:cs="Consolas"/>
          <w:sz w:val="28"/>
          <w:szCs w:val="28"/>
        </w:rPr>
        <w:t>30 (trinta)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sz w:val="28"/>
          <w:szCs w:val="28"/>
        </w:rPr>
        <w:t>.</w:t>
      </w:r>
    </w:p>
    <w:p w14:paraId="079C9FF7" w14:textId="77777777" w:rsidR="008014D9" w:rsidRPr="00856D50" w:rsidRDefault="008014D9" w:rsidP="008014D9">
      <w:pPr>
        <w:jc w:val="both"/>
        <w:rPr>
          <w:rFonts w:ascii="Cambria" w:hAnsi="Cambria"/>
          <w:sz w:val="28"/>
          <w:szCs w:val="28"/>
        </w:rPr>
      </w:pPr>
    </w:p>
    <w:p w14:paraId="1EB17A82" w14:textId="3D4710EE"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1</w:t>
      </w:r>
      <w:r w:rsidRPr="00856D50">
        <w:rPr>
          <w:rFonts w:ascii="Cambria" w:hAnsi="Cambria" w:cs="Consolas"/>
          <w:b/>
          <w:sz w:val="28"/>
          <w:szCs w:val="28"/>
        </w:rPr>
        <w:t xml:space="preserve">.1 – </w:t>
      </w:r>
      <w:r w:rsidRPr="00856D50">
        <w:rPr>
          <w:rFonts w:ascii="Cambria" w:hAnsi="Cambria" w:cs="Consolas"/>
          <w:sz w:val="28"/>
          <w:szCs w:val="28"/>
        </w:rPr>
        <w:t xml:space="preserve">Eventuais pedidos de prorrogação deverão ser protocolados, antes do vencimento do prazo de entrega, devidamente justificados pela </w:t>
      </w:r>
      <w:r w:rsidRPr="00856D50">
        <w:rPr>
          <w:rFonts w:ascii="Cambria" w:hAnsi="Cambria" w:cs="Consolas"/>
          <w:b/>
          <w:sz w:val="28"/>
          <w:szCs w:val="28"/>
        </w:rPr>
        <w:t>DETENTORA</w:t>
      </w:r>
      <w:r w:rsidRPr="00856D50">
        <w:rPr>
          <w:rFonts w:ascii="Cambria" w:hAnsi="Cambria" w:cs="Consolas"/>
          <w:sz w:val="28"/>
          <w:szCs w:val="28"/>
        </w:rPr>
        <w:t xml:space="preserve">, para serem submetidos à apreciação superior. </w:t>
      </w:r>
    </w:p>
    <w:p w14:paraId="19B59469" w14:textId="77777777" w:rsidR="008014D9" w:rsidRPr="00856D50" w:rsidRDefault="008014D9" w:rsidP="008014D9">
      <w:pPr>
        <w:jc w:val="both"/>
        <w:rPr>
          <w:rFonts w:ascii="Cambria" w:hAnsi="Cambria" w:cs="Consolas"/>
          <w:b/>
          <w:sz w:val="28"/>
          <w:szCs w:val="28"/>
        </w:rPr>
      </w:pPr>
    </w:p>
    <w:p w14:paraId="660B490C" w14:textId="34D1A9C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 – </w:t>
      </w:r>
      <w:r w:rsidRPr="00856D50">
        <w:rPr>
          <w:rFonts w:ascii="Cambria" w:hAnsi="Cambria" w:cs="Consolas"/>
          <w:sz w:val="28"/>
          <w:szCs w:val="28"/>
        </w:rPr>
        <w:t xml:space="preserve">Caberá a </w:t>
      </w:r>
      <w:r w:rsidRPr="00856D50">
        <w:rPr>
          <w:rFonts w:ascii="Cambria" w:hAnsi="Cambria" w:cs="Consolas"/>
          <w:b/>
          <w:sz w:val="28"/>
          <w:szCs w:val="28"/>
        </w:rPr>
        <w:t>DETENTORA</w:t>
      </w:r>
      <w:r w:rsidRPr="00856D50">
        <w:rPr>
          <w:rFonts w:ascii="Cambria" w:hAnsi="Cambria" w:cs="Consolas"/>
          <w:sz w:val="28"/>
          <w:szCs w:val="28"/>
        </w:rPr>
        <w:t xml:space="preserve">: </w:t>
      </w:r>
    </w:p>
    <w:p w14:paraId="59FE4772" w14:textId="77777777" w:rsidR="008014D9" w:rsidRPr="00856D50" w:rsidRDefault="008014D9" w:rsidP="008014D9">
      <w:pPr>
        <w:jc w:val="both"/>
        <w:rPr>
          <w:rFonts w:ascii="Cambria" w:hAnsi="Cambria" w:cs="Consolas"/>
          <w:sz w:val="28"/>
          <w:szCs w:val="28"/>
        </w:rPr>
      </w:pPr>
    </w:p>
    <w:p w14:paraId="0B07C472" w14:textId="1A2C7438"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.1 – </w:t>
      </w:r>
      <w:r w:rsidRPr="00856D50">
        <w:rPr>
          <w:rFonts w:ascii="Cambria" w:hAnsi="Cambria" w:cs="Consolas"/>
          <w:sz w:val="28"/>
          <w:szCs w:val="28"/>
        </w:rPr>
        <w:t>Arcar com as despesas de carga e descarga e de frete referente</w:t>
      </w:r>
      <w:r w:rsidR="00FB0388" w:rsidRPr="00856D50">
        <w:rPr>
          <w:rFonts w:ascii="Cambria" w:hAnsi="Cambria" w:cs="Consolas"/>
          <w:sz w:val="28"/>
          <w:szCs w:val="28"/>
        </w:rPr>
        <w:t>s</w:t>
      </w:r>
      <w:r w:rsidRPr="00856D50">
        <w:rPr>
          <w:rFonts w:ascii="Cambria" w:hAnsi="Cambria" w:cs="Consolas"/>
          <w:sz w:val="28"/>
          <w:szCs w:val="28"/>
        </w:rPr>
        <w:t xml:space="preserve"> à</w:t>
      </w:r>
      <w:r w:rsidR="00FB0388" w:rsidRPr="00856D50">
        <w:rPr>
          <w:rFonts w:ascii="Cambria" w:hAnsi="Cambria" w:cs="Consolas"/>
          <w:sz w:val="28"/>
          <w:szCs w:val="28"/>
        </w:rPr>
        <w:t>s</w:t>
      </w:r>
      <w:r w:rsidRPr="00856D50">
        <w:rPr>
          <w:rFonts w:ascii="Cambria" w:hAnsi="Cambria" w:cs="Consolas"/>
          <w:sz w:val="28"/>
          <w:szCs w:val="28"/>
        </w:rPr>
        <w:t xml:space="preserve"> entrega</w:t>
      </w:r>
      <w:r w:rsidR="00FB0388" w:rsidRPr="00856D50">
        <w:rPr>
          <w:rFonts w:ascii="Cambria" w:hAnsi="Cambria" w:cs="Consolas"/>
          <w:sz w:val="28"/>
          <w:szCs w:val="28"/>
        </w:rPr>
        <w:t>s</w:t>
      </w:r>
      <w:r w:rsidRPr="00856D50">
        <w:rPr>
          <w:rFonts w:ascii="Cambria" w:hAnsi="Cambria" w:cs="Consolas"/>
          <w:sz w:val="28"/>
          <w:szCs w:val="28"/>
        </w:rPr>
        <w:t xml:space="preserve"> </w:t>
      </w:r>
      <w:r w:rsidR="00DA10C9" w:rsidRPr="00856D50">
        <w:rPr>
          <w:rFonts w:ascii="Cambria" w:hAnsi="Cambria" w:cs="Consolas"/>
          <w:sz w:val="28"/>
          <w:szCs w:val="28"/>
        </w:rPr>
        <w:t>d</w:t>
      </w:r>
      <w:r w:rsidR="006065FD">
        <w:rPr>
          <w:rFonts w:ascii="Cambria" w:hAnsi="Cambria" w:cs="Consolas"/>
          <w:sz w:val="28"/>
          <w:szCs w:val="28"/>
        </w:rPr>
        <w:t>o</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4A6244">
        <w:rPr>
          <w:rFonts w:ascii="Cambria" w:hAnsi="Cambria" w:cs="Consolas"/>
          <w:bCs/>
          <w:sz w:val="28"/>
          <w:szCs w:val="28"/>
        </w:rPr>
        <w:t>materiais e equipamentos</w:t>
      </w:r>
      <w:r w:rsidRPr="00856D50">
        <w:rPr>
          <w:rFonts w:ascii="Cambria" w:hAnsi="Cambria" w:cs="Consolas"/>
          <w:sz w:val="28"/>
          <w:szCs w:val="28"/>
        </w:rPr>
        <w:t xml:space="preserve">, inclusive </w:t>
      </w:r>
      <w:r w:rsidR="00C938D4">
        <w:rPr>
          <w:rFonts w:ascii="Cambria" w:hAnsi="Cambria" w:cs="Consolas"/>
          <w:sz w:val="28"/>
          <w:szCs w:val="28"/>
        </w:rPr>
        <w:t>o</w:t>
      </w:r>
      <w:r w:rsidRPr="00856D50">
        <w:rPr>
          <w:rFonts w:ascii="Cambria" w:hAnsi="Cambria" w:cs="Consolas"/>
          <w:sz w:val="28"/>
          <w:szCs w:val="28"/>
        </w:rPr>
        <w:t>s decorrentes d</w:t>
      </w:r>
      <w:r w:rsidR="00EA412A" w:rsidRPr="00856D50">
        <w:rPr>
          <w:rFonts w:ascii="Cambria" w:hAnsi="Cambria" w:cs="Consolas"/>
          <w:sz w:val="28"/>
          <w:szCs w:val="28"/>
        </w:rPr>
        <w:t>e</w:t>
      </w:r>
      <w:r w:rsidRPr="00856D50">
        <w:rPr>
          <w:rFonts w:ascii="Cambria" w:hAnsi="Cambria" w:cs="Consolas"/>
          <w:sz w:val="28"/>
          <w:szCs w:val="28"/>
        </w:rPr>
        <w:t xml:space="preserve"> devolução e reposição d</w:t>
      </w:r>
      <w:r w:rsidR="006065FD">
        <w:rPr>
          <w:rFonts w:ascii="Cambria" w:hAnsi="Cambria" w:cs="Consolas"/>
          <w:sz w:val="28"/>
          <w:szCs w:val="28"/>
        </w:rPr>
        <w:t>o</w:t>
      </w:r>
      <w:r w:rsidR="00FB0388" w:rsidRPr="00856D50">
        <w:rPr>
          <w:rFonts w:ascii="Cambria" w:hAnsi="Cambria" w:cs="Consolas"/>
          <w:sz w:val="28"/>
          <w:szCs w:val="28"/>
        </w:rPr>
        <w:t>s</w:t>
      </w:r>
      <w:r w:rsidRPr="00856D50">
        <w:rPr>
          <w:rFonts w:ascii="Cambria" w:hAnsi="Cambria" w:cs="Consolas"/>
          <w:sz w:val="28"/>
          <w:szCs w:val="28"/>
        </w:rPr>
        <w:t xml:space="preserve"> </w:t>
      </w:r>
      <w:r w:rsidR="004A6244">
        <w:rPr>
          <w:rFonts w:ascii="Cambria" w:hAnsi="Cambria" w:cs="Consolas"/>
          <w:bCs/>
          <w:sz w:val="28"/>
          <w:szCs w:val="28"/>
        </w:rPr>
        <w:t>materiais e equipamentos</w:t>
      </w:r>
      <w:r w:rsidR="00EA412A" w:rsidRPr="00856D50">
        <w:rPr>
          <w:rFonts w:ascii="Cambria" w:hAnsi="Cambria" w:cs="Consolas"/>
          <w:sz w:val="28"/>
          <w:szCs w:val="28"/>
        </w:rPr>
        <w:t xml:space="preserve"> </w:t>
      </w:r>
      <w:r w:rsidRPr="00856D50">
        <w:rPr>
          <w:rFonts w:ascii="Cambria" w:hAnsi="Cambria" w:cs="Consolas"/>
          <w:sz w:val="28"/>
          <w:szCs w:val="28"/>
        </w:rPr>
        <w:t>recusad</w:t>
      </w:r>
      <w:r w:rsidR="006065FD">
        <w:rPr>
          <w:rFonts w:ascii="Cambria" w:hAnsi="Cambria" w:cs="Consolas"/>
          <w:sz w:val="28"/>
          <w:szCs w:val="28"/>
        </w:rPr>
        <w:t>o</w:t>
      </w:r>
      <w:r w:rsidR="00FB0388" w:rsidRPr="00856D50">
        <w:rPr>
          <w:rFonts w:ascii="Cambria" w:hAnsi="Cambria" w:cs="Consolas"/>
          <w:sz w:val="28"/>
          <w:szCs w:val="28"/>
        </w:rPr>
        <w:t>s</w:t>
      </w:r>
      <w:r w:rsidRPr="00856D50">
        <w:rPr>
          <w:rFonts w:ascii="Cambria" w:hAnsi="Cambria" w:cs="Consolas"/>
          <w:sz w:val="28"/>
          <w:szCs w:val="28"/>
        </w:rPr>
        <w:t xml:space="preserve"> por não atender</w:t>
      </w:r>
      <w:r w:rsidR="00FB0388" w:rsidRPr="00856D50">
        <w:rPr>
          <w:rFonts w:ascii="Cambria" w:hAnsi="Cambria" w:cs="Consolas"/>
          <w:sz w:val="28"/>
          <w:szCs w:val="28"/>
        </w:rPr>
        <w:t xml:space="preserve">em </w:t>
      </w:r>
      <w:r w:rsidRPr="00856D50">
        <w:rPr>
          <w:rFonts w:ascii="Cambria" w:hAnsi="Cambria" w:cs="Consolas"/>
          <w:sz w:val="28"/>
          <w:szCs w:val="28"/>
        </w:rPr>
        <w:t xml:space="preserve">ao edital; </w:t>
      </w:r>
    </w:p>
    <w:p w14:paraId="44080FB2" w14:textId="77777777" w:rsidR="008014D9" w:rsidRPr="00856D50" w:rsidRDefault="008014D9" w:rsidP="008014D9">
      <w:pPr>
        <w:jc w:val="both"/>
        <w:rPr>
          <w:rFonts w:ascii="Cambria" w:hAnsi="Cambria" w:cs="Consolas"/>
          <w:b/>
          <w:sz w:val="28"/>
          <w:szCs w:val="28"/>
        </w:rPr>
      </w:pPr>
    </w:p>
    <w:p w14:paraId="044F080B" w14:textId="7837B77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.2 – </w:t>
      </w:r>
      <w:r w:rsidRPr="00856D50">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66F44272" w14:textId="77777777" w:rsidR="008014D9" w:rsidRPr="00856D50" w:rsidRDefault="008014D9" w:rsidP="008014D9">
      <w:pPr>
        <w:jc w:val="both"/>
        <w:rPr>
          <w:rFonts w:ascii="Cambria" w:hAnsi="Cambria" w:cs="Consolas"/>
          <w:sz w:val="28"/>
          <w:szCs w:val="28"/>
        </w:rPr>
      </w:pPr>
    </w:p>
    <w:p w14:paraId="43A5EEF3" w14:textId="25CBE2AD"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.3 – </w:t>
      </w:r>
      <w:r w:rsidRPr="00856D50">
        <w:rPr>
          <w:rFonts w:ascii="Cambria" w:hAnsi="Cambria" w:cs="Consolas"/>
          <w:sz w:val="28"/>
          <w:szCs w:val="28"/>
        </w:rPr>
        <w:t xml:space="preserve">Atender a toda a legislação vigente (no âmbito federal, estadual e municipal) durante o fornecimento do objeto deste instrumento. </w:t>
      </w:r>
    </w:p>
    <w:p w14:paraId="7AC3D903" w14:textId="77777777" w:rsidR="008014D9" w:rsidRPr="00856D50" w:rsidRDefault="008014D9" w:rsidP="008014D9">
      <w:pPr>
        <w:jc w:val="both"/>
        <w:rPr>
          <w:rFonts w:ascii="Cambria" w:hAnsi="Cambria" w:cs="Consolas"/>
          <w:b/>
          <w:sz w:val="28"/>
          <w:szCs w:val="28"/>
        </w:rPr>
      </w:pPr>
    </w:p>
    <w:p w14:paraId="4FCCAA75" w14:textId="00A7B7FD"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.4 – </w:t>
      </w:r>
      <w:r w:rsidRPr="00856D50">
        <w:rPr>
          <w:rFonts w:ascii="Cambria" w:hAnsi="Cambria"/>
          <w:sz w:val="28"/>
          <w:szCs w:val="28"/>
        </w:rPr>
        <w:t xml:space="preserve">Disponibilizar pessoal suficiente e adequado para a descarga, para a movimentação e para a efetiva entrega </w:t>
      </w:r>
      <w:r w:rsidR="00DA10C9" w:rsidRPr="00856D50">
        <w:rPr>
          <w:rFonts w:ascii="Cambria" w:hAnsi="Cambria"/>
          <w:sz w:val="28"/>
          <w:szCs w:val="28"/>
        </w:rPr>
        <w:t>d</w:t>
      </w:r>
      <w:r w:rsidR="006065FD">
        <w:rPr>
          <w:rFonts w:ascii="Cambria" w:hAnsi="Cambria"/>
          <w:sz w:val="28"/>
          <w:szCs w:val="28"/>
        </w:rPr>
        <w:t>o</w:t>
      </w:r>
      <w:r w:rsidR="00FB0388" w:rsidRPr="00856D50">
        <w:rPr>
          <w:rFonts w:ascii="Cambria" w:hAnsi="Cambria"/>
          <w:sz w:val="28"/>
          <w:szCs w:val="28"/>
        </w:rPr>
        <w:t>s</w:t>
      </w:r>
      <w:r w:rsidR="00DA10C9" w:rsidRPr="00856D50">
        <w:rPr>
          <w:rFonts w:ascii="Cambria" w:hAnsi="Cambria"/>
          <w:sz w:val="28"/>
          <w:szCs w:val="28"/>
        </w:rPr>
        <w:t xml:space="preserve"> </w:t>
      </w:r>
      <w:r w:rsidR="004A6244">
        <w:rPr>
          <w:rFonts w:ascii="Cambria" w:hAnsi="Cambria" w:cs="Consolas"/>
          <w:bCs/>
          <w:sz w:val="28"/>
          <w:szCs w:val="28"/>
        </w:rPr>
        <w:t>materiais e equipamentos</w:t>
      </w:r>
      <w:r w:rsidRPr="00856D50">
        <w:rPr>
          <w:rFonts w:ascii="Cambria" w:hAnsi="Cambria"/>
          <w:sz w:val="28"/>
          <w:szCs w:val="28"/>
        </w:rPr>
        <w:t xml:space="preserve"> a este Município de </w:t>
      </w:r>
      <w:r w:rsidRPr="00856D50">
        <w:rPr>
          <w:rFonts w:ascii="Cambria" w:hAnsi="Cambria" w:cs="Consolas"/>
          <w:sz w:val="28"/>
          <w:szCs w:val="28"/>
        </w:rPr>
        <w:t xml:space="preserve">Iaras; </w:t>
      </w:r>
    </w:p>
    <w:p w14:paraId="7672800C" w14:textId="77777777" w:rsidR="00B8249B" w:rsidRPr="00856D50" w:rsidRDefault="00B8249B" w:rsidP="008014D9">
      <w:pPr>
        <w:jc w:val="both"/>
        <w:rPr>
          <w:rFonts w:ascii="Cambria" w:hAnsi="Cambria" w:cs="Consolas"/>
          <w:b/>
          <w:sz w:val="28"/>
          <w:szCs w:val="28"/>
        </w:rPr>
      </w:pPr>
    </w:p>
    <w:p w14:paraId="0DE06149" w14:textId="6C5EF25F" w:rsidR="008014D9" w:rsidRDefault="008014D9" w:rsidP="008014D9">
      <w:pPr>
        <w:jc w:val="both"/>
        <w:rPr>
          <w:rFonts w:ascii="Cambria" w:hAnsi="Cambria" w:cs="Consolas"/>
          <w:sz w:val="28"/>
          <w:szCs w:val="28"/>
        </w:rPr>
      </w:pPr>
      <w:r w:rsidRPr="00856D50">
        <w:rPr>
          <w:rFonts w:ascii="Cambria" w:hAnsi="Cambria" w:cs="Consolas"/>
          <w:b/>
          <w:sz w:val="28"/>
          <w:szCs w:val="28"/>
        </w:rPr>
        <w:lastRenderedPageBreak/>
        <w:t>2.</w:t>
      </w:r>
      <w:r w:rsidR="009F748C">
        <w:rPr>
          <w:rFonts w:ascii="Cambria" w:hAnsi="Cambria" w:cs="Consolas"/>
          <w:b/>
          <w:sz w:val="28"/>
          <w:szCs w:val="28"/>
        </w:rPr>
        <w:t>2</w:t>
      </w:r>
      <w:r w:rsidRPr="00856D50">
        <w:rPr>
          <w:rFonts w:ascii="Cambria" w:hAnsi="Cambria" w:cs="Consolas"/>
          <w:b/>
          <w:sz w:val="28"/>
          <w:szCs w:val="28"/>
        </w:rPr>
        <w:t xml:space="preserve">.5 – </w:t>
      </w:r>
      <w:r w:rsidRPr="00856D50">
        <w:rPr>
          <w:rFonts w:ascii="Cambria" w:hAnsi="Cambria" w:cs="Consolas"/>
          <w:sz w:val="28"/>
          <w:szCs w:val="28"/>
        </w:rPr>
        <w:t>Aceitar nas mesmas condições contratuais acréscimos ou supressões no objeto, nos termos do artigo 65, § 1°, da Lei Federal n° 8.666/1993, com suas posteriores alterações;</w:t>
      </w:r>
    </w:p>
    <w:p w14:paraId="78AD8E27" w14:textId="77777777" w:rsidR="004A6244" w:rsidRDefault="004A6244" w:rsidP="008014D9">
      <w:pPr>
        <w:jc w:val="both"/>
        <w:rPr>
          <w:rFonts w:ascii="Cambria" w:hAnsi="Cambria" w:cs="Consolas"/>
          <w:b/>
          <w:sz w:val="28"/>
          <w:szCs w:val="28"/>
        </w:rPr>
      </w:pPr>
    </w:p>
    <w:p w14:paraId="5ECA7F12" w14:textId="5C435A68"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 – </w:t>
      </w:r>
      <w:r w:rsidRPr="00856D50">
        <w:rPr>
          <w:rFonts w:ascii="Cambria" w:hAnsi="Cambria" w:cs="Consolas"/>
          <w:sz w:val="28"/>
          <w:szCs w:val="28"/>
        </w:rPr>
        <w:t xml:space="preserve">Entregar </w:t>
      </w:r>
      <w:r w:rsidR="006065FD">
        <w:rPr>
          <w:rFonts w:ascii="Cambria" w:hAnsi="Cambria" w:cs="Consolas"/>
          <w:sz w:val="28"/>
          <w:szCs w:val="28"/>
        </w:rPr>
        <w:t>o</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4A6244">
        <w:rPr>
          <w:rFonts w:ascii="Cambria" w:hAnsi="Cambria" w:cs="Consolas"/>
          <w:bCs/>
          <w:sz w:val="28"/>
          <w:szCs w:val="28"/>
        </w:rPr>
        <w:t>materiais e equipamentos</w:t>
      </w:r>
      <w:r w:rsidRPr="00856D50">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1979AB7C" w14:textId="77777777" w:rsidR="008014D9" w:rsidRPr="00856D50" w:rsidRDefault="008014D9" w:rsidP="008014D9">
      <w:pPr>
        <w:jc w:val="both"/>
        <w:rPr>
          <w:rFonts w:ascii="Cambria" w:hAnsi="Cambria" w:cs="Consolas"/>
          <w:sz w:val="28"/>
          <w:szCs w:val="28"/>
        </w:rPr>
      </w:pPr>
    </w:p>
    <w:p w14:paraId="6BB474A2" w14:textId="4EE90DC4" w:rsidR="008014D9" w:rsidRPr="00856D50" w:rsidRDefault="008014D9" w:rsidP="008014D9">
      <w:pPr>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.6.1 – </w:t>
      </w:r>
      <w:r w:rsidRPr="00856D50">
        <w:rPr>
          <w:rFonts w:ascii="Cambria" w:hAnsi="Cambria"/>
          <w:sz w:val="28"/>
          <w:szCs w:val="28"/>
        </w:rPr>
        <w:t xml:space="preserve">Eventuais requerimentos de substituição de marca deverão ser protocolados pela </w:t>
      </w:r>
      <w:r w:rsidRPr="00856D50">
        <w:rPr>
          <w:rFonts w:ascii="Cambria" w:hAnsi="Cambria" w:cs="Consolas"/>
          <w:b/>
          <w:sz w:val="28"/>
          <w:szCs w:val="28"/>
        </w:rPr>
        <w:t>DETENTORA</w:t>
      </w:r>
      <w:r w:rsidRPr="00856D50">
        <w:rPr>
          <w:rFonts w:ascii="Cambria" w:hAnsi="Cambria"/>
          <w:sz w:val="28"/>
          <w:szCs w:val="28"/>
        </w:rPr>
        <w:t xml:space="preserve">, antes do vencimento do prazo de entrega, para serem submetidos à análise da equipe técnica do Município de </w:t>
      </w:r>
      <w:r w:rsidRPr="00856D50">
        <w:rPr>
          <w:rFonts w:ascii="Cambria" w:hAnsi="Cambria" w:cs="Consolas"/>
          <w:sz w:val="28"/>
          <w:szCs w:val="28"/>
        </w:rPr>
        <w:t>Iaras</w:t>
      </w:r>
      <w:r w:rsidRPr="00856D50">
        <w:rPr>
          <w:rFonts w:ascii="Cambria" w:hAnsi="Cambria"/>
          <w:sz w:val="28"/>
          <w:szCs w:val="28"/>
        </w:rPr>
        <w:t xml:space="preserve"> e, posteriormente, à decisão da autoridade competente; </w:t>
      </w:r>
    </w:p>
    <w:p w14:paraId="04EB5AB9" w14:textId="77777777" w:rsidR="008014D9" w:rsidRPr="00856D50" w:rsidRDefault="008014D9" w:rsidP="008014D9">
      <w:pPr>
        <w:jc w:val="both"/>
        <w:rPr>
          <w:rFonts w:ascii="Cambria" w:hAnsi="Cambria"/>
          <w:sz w:val="28"/>
          <w:szCs w:val="28"/>
        </w:rPr>
      </w:pPr>
    </w:p>
    <w:p w14:paraId="54042606" w14:textId="759D3416"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.6.2 – </w:t>
      </w:r>
      <w:r w:rsidRPr="00856D50">
        <w:rPr>
          <w:rFonts w:ascii="Cambria" w:hAnsi="Cambria"/>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e etc.;</w:t>
      </w:r>
    </w:p>
    <w:p w14:paraId="3E33A493" w14:textId="77777777" w:rsidR="008014D9" w:rsidRPr="00856D50" w:rsidRDefault="008014D9" w:rsidP="008014D9">
      <w:pPr>
        <w:jc w:val="both"/>
        <w:rPr>
          <w:rFonts w:ascii="Cambria" w:hAnsi="Cambria" w:cs="Consolas"/>
          <w:sz w:val="28"/>
          <w:szCs w:val="28"/>
        </w:rPr>
      </w:pPr>
    </w:p>
    <w:p w14:paraId="5E3D608F" w14:textId="0D6D7342"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.7 – </w:t>
      </w:r>
      <w:r w:rsidRPr="00856D50">
        <w:rPr>
          <w:rFonts w:ascii="Cambria" w:hAnsi="Cambria" w:cs="Consolas"/>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r w:rsidR="007B3921" w:rsidRPr="00856D50">
        <w:rPr>
          <w:rFonts w:ascii="Cambria" w:hAnsi="Cambria" w:cs="Consolas"/>
          <w:sz w:val="28"/>
          <w:szCs w:val="28"/>
        </w:rPr>
        <w:t>;</w:t>
      </w:r>
    </w:p>
    <w:p w14:paraId="792FBBB9" w14:textId="37419CB9" w:rsidR="007B3921" w:rsidRPr="00856D50" w:rsidRDefault="007B3921" w:rsidP="008014D9">
      <w:pPr>
        <w:jc w:val="both"/>
        <w:rPr>
          <w:rFonts w:ascii="Cambria" w:hAnsi="Cambria" w:cs="Consolas"/>
          <w:sz w:val="28"/>
          <w:szCs w:val="28"/>
        </w:rPr>
      </w:pPr>
    </w:p>
    <w:p w14:paraId="3228A53E" w14:textId="6CAD2782" w:rsidR="007B3921" w:rsidRDefault="007B3921" w:rsidP="007B3921">
      <w:pPr>
        <w:tabs>
          <w:tab w:val="left" w:pos="0"/>
        </w:tabs>
        <w:ind w:right="-1"/>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.8 – </w:t>
      </w:r>
      <w:r w:rsidRPr="00856D50">
        <w:rPr>
          <w:rFonts w:ascii="Cambria" w:hAnsi="Cambria"/>
          <w:sz w:val="28"/>
          <w:szCs w:val="28"/>
        </w:rPr>
        <w:t xml:space="preserve">Arcar com as despesas decorrentes de ensaios, testes, laudos e demais provas exigidas por normas técnicas oficiais para a boa execução do objeto </w:t>
      </w:r>
      <w:r w:rsidRPr="00856D50">
        <w:rPr>
          <w:rFonts w:ascii="Cambria" w:hAnsi="Cambria" w:cs="Consolas"/>
          <w:sz w:val="28"/>
          <w:szCs w:val="28"/>
        </w:rPr>
        <w:t>da Ata de Registro de Preços</w:t>
      </w:r>
      <w:r w:rsidRPr="00856D50">
        <w:rPr>
          <w:rFonts w:ascii="Cambria" w:hAnsi="Cambria"/>
          <w:sz w:val="28"/>
          <w:szCs w:val="28"/>
        </w:rPr>
        <w:t>, quando necessário, nos termos do artigo 75 da Lei Federal nº 8.666/1993, com suas posteriores alterações</w:t>
      </w:r>
      <w:r w:rsidR="00417FE0">
        <w:rPr>
          <w:rFonts w:ascii="Cambria" w:hAnsi="Cambria"/>
          <w:sz w:val="28"/>
          <w:szCs w:val="28"/>
        </w:rPr>
        <w:t>.</w:t>
      </w:r>
    </w:p>
    <w:p w14:paraId="6AF4D146" w14:textId="4D0D641D" w:rsidR="007360C7" w:rsidRDefault="007360C7" w:rsidP="007B3921">
      <w:pPr>
        <w:tabs>
          <w:tab w:val="left" w:pos="0"/>
        </w:tabs>
        <w:ind w:right="-1"/>
        <w:jc w:val="both"/>
        <w:rPr>
          <w:rFonts w:ascii="Cambria" w:hAnsi="Cambria"/>
          <w:sz w:val="28"/>
          <w:szCs w:val="28"/>
        </w:rPr>
      </w:pPr>
    </w:p>
    <w:p w14:paraId="7EFC36BA" w14:textId="2A944A25"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3</w:t>
      </w:r>
      <w:r w:rsidRPr="00856D50">
        <w:rPr>
          <w:rFonts w:ascii="Cambria" w:hAnsi="Cambria" w:cs="Consolas"/>
          <w:b/>
          <w:sz w:val="28"/>
          <w:szCs w:val="28"/>
        </w:rPr>
        <w:t xml:space="preserve"> – </w:t>
      </w:r>
      <w:r w:rsidRPr="00856D50">
        <w:rPr>
          <w:rFonts w:ascii="Cambria" w:hAnsi="Cambria" w:cs="Consolas"/>
          <w:sz w:val="28"/>
          <w:szCs w:val="28"/>
        </w:rPr>
        <w:t xml:space="preserve">O objeto deverá ser entregue observando-se as seguintes condições: </w:t>
      </w:r>
    </w:p>
    <w:p w14:paraId="2CCC7DED" w14:textId="77777777" w:rsidR="008014D9" w:rsidRPr="00856D50" w:rsidRDefault="008014D9" w:rsidP="008014D9">
      <w:pPr>
        <w:jc w:val="both"/>
        <w:rPr>
          <w:rFonts w:ascii="Cambria" w:hAnsi="Cambria" w:cs="Consolas"/>
          <w:sz w:val="28"/>
          <w:szCs w:val="28"/>
        </w:rPr>
      </w:pPr>
    </w:p>
    <w:p w14:paraId="20B5022B" w14:textId="6A6064EB" w:rsidR="00287499" w:rsidRDefault="00287499" w:rsidP="00287499">
      <w:pPr>
        <w:jc w:val="both"/>
        <w:rPr>
          <w:rFonts w:ascii="Cambria" w:eastAsia="MS Mincho" w:hAnsi="Cambria" w:cs="Consolas"/>
          <w:bCs/>
          <w:sz w:val="28"/>
          <w:szCs w:val="28"/>
        </w:rPr>
      </w:pPr>
      <w:r>
        <w:rPr>
          <w:rFonts w:ascii="Cambria" w:hAnsi="Cambria" w:cs="Consolas"/>
          <w:b/>
          <w:sz w:val="28"/>
          <w:szCs w:val="28"/>
        </w:rPr>
        <w:t xml:space="preserve">2.3.1 – </w:t>
      </w:r>
      <w:r>
        <w:rPr>
          <w:rFonts w:ascii="Cambria" w:hAnsi="Cambria" w:cs="Consolas"/>
          <w:sz w:val="28"/>
          <w:szCs w:val="28"/>
        </w:rPr>
        <w:t>Loca</w:t>
      </w:r>
      <w:r w:rsidR="004A6244">
        <w:rPr>
          <w:rFonts w:ascii="Cambria" w:hAnsi="Cambria" w:cs="Consolas"/>
          <w:sz w:val="28"/>
          <w:szCs w:val="28"/>
        </w:rPr>
        <w:t>l</w:t>
      </w:r>
      <w:r>
        <w:rPr>
          <w:rFonts w:ascii="Cambria" w:hAnsi="Cambria" w:cs="Consolas"/>
          <w:sz w:val="28"/>
          <w:szCs w:val="28"/>
        </w:rPr>
        <w:t xml:space="preserve"> de entrega:</w:t>
      </w:r>
      <w:r>
        <w:rPr>
          <w:rFonts w:ascii="Cambria" w:eastAsia="MS Mincho" w:hAnsi="Cambria" w:cs="Consolas"/>
          <w:bCs/>
          <w:sz w:val="28"/>
          <w:szCs w:val="28"/>
        </w:rPr>
        <w:t xml:space="preserve"> </w:t>
      </w:r>
      <w:r w:rsidR="00F32B23">
        <w:rPr>
          <w:rFonts w:ascii="Cambria" w:eastAsia="MS Mincho" w:hAnsi="Cambria" w:cs="Consolas"/>
          <w:bCs/>
          <w:sz w:val="28"/>
          <w:szCs w:val="28"/>
        </w:rPr>
        <w:t>Rua Barão do Rio Branco nº 184 – Bairro Centro</w:t>
      </w:r>
      <w:r w:rsidR="004A6244">
        <w:rPr>
          <w:rFonts w:ascii="Cambria" w:eastAsia="MS Mincho" w:hAnsi="Cambria" w:cs="Consolas"/>
          <w:bCs/>
          <w:sz w:val="28"/>
          <w:szCs w:val="28"/>
        </w:rPr>
        <w:t>;</w:t>
      </w:r>
    </w:p>
    <w:p w14:paraId="5B20EE28" w14:textId="77777777" w:rsidR="00287499" w:rsidRDefault="00287499" w:rsidP="00287499">
      <w:pPr>
        <w:jc w:val="both"/>
        <w:rPr>
          <w:rFonts w:ascii="Cambria" w:eastAsia="MS Mincho" w:hAnsi="Cambria" w:cs="Consolas"/>
          <w:bCs/>
          <w:sz w:val="28"/>
          <w:szCs w:val="28"/>
        </w:rPr>
      </w:pPr>
    </w:p>
    <w:p w14:paraId="5F7F6AC3" w14:textId="23F3FB6A" w:rsidR="008014D9" w:rsidRDefault="00287499" w:rsidP="00287499">
      <w:pPr>
        <w:jc w:val="both"/>
        <w:rPr>
          <w:rFonts w:ascii="Cambria" w:hAnsi="Cambria" w:cs="Consolas"/>
          <w:sz w:val="28"/>
          <w:szCs w:val="28"/>
        </w:rPr>
      </w:pPr>
      <w:r>
        <w:rPr>
          <w:rFonts w:ascii="Cambria" w:hAnsi="Cambria" w:cs="Consolas"/>
          <w:b/>
          <w:sz w:val="28"/>
          <w:szCs w:val="28"/>
        </w:rPr>
        <w:t xml:space="preserve">2.3.2 – </w:t>
      </w:r>
      <w:r>
        <w:rPr>
          <w:rFonts w:ascii="Cambria" w:hAnsi="Cambria" w:cs="Consolas"/>
          <w:sz w:val="28"/>
          <w:szCs w:val="28"/>
        </w:rPr>
        <w:t xml:space="preserve">Horário de recebimento: </w:t>
      </w:r>
      <w:r>
        <w:rPr>
          <w:rFonts w:ascii="Cambria" w:eastAsia="Arial Unicode MS" w:hAnsi="Cambria" w:cs="Consolas"/>
          <w:sz w:val="28"/>
          <w:szCs w:val="28"/>
        </w:rPr>
        <w:t>das 08h00 às 12h00 e das 13h00 às 17h00</w:t>
      </w:r>
      <w:r w:rsidR="008014D9" w:rsidRPr="00856D50">
        <w:rPr>
          <w:rFonts w:ascii="Cambria" w:hAnsi="Cambria" w:cs="Consolas"/>
          <w:sz w:val="28"/>
          <w:szCs w:val="28"/>
        </w:rPr>
        <w:t>.</w:t>
      </w:r>
    </w:p>
    <w:p w14:paraId="5DBD0954" w14:textId="0F0C8C67" w:rsidR="002D551D" w:rsidRDefault="002D551D" w:rsidP="008014D9">
      <w:pPr>
        <w:jc w:val="both"/>
        <w:rPr>
          <w:rFonts w:ascii="Cambria" w:hAnsi="Cambria" w:cs="Consolas"/>
          <w:sz w:val="28"/>
          <w:szCs w:val="28"/>
        </w:rPr>
      </w:pPr>
    </w:p>
    <w:p w14:paraId="6F72F6A6" w14:textId="286D3717" w:rsidR="004A6244" w:rsidRDefault="004A6244" w:rsidP="008014D9">
      <w:pPr>
        <w:jc w:val="both"/>
        <w:rPr>
          <w:rFonts w:ascii="Cambria" w:hAnsi="Cambria" w:cs="Consolas"/>
          <w:sz w:val="28"/>
          <w:szCs w:val="28"/>
        </w:rPr>
      </w:pPr>
    </w:p>
    <w:p w14:paraId="00E73FB5" w14:textId="4283A7C5" w:rsidR="004A6244" w:rsidRDefault="004A6244" w:rsidP="008014D9">
      <w:pPr>
        <w:jc w:val="both"/>
        <w:rPr>
          <w:rFonts w:ascii="Cambria" w:hAnsi="Cambria" w:cs="Consolas"/>
          <w:sz w:val="28"/>
          <w:szCs w:val="28"/>
        </w:rPr>
      </w:pPr>
    </w:p>
    <w:p w14:paraId="4FC80011" w14:textId="46B766C4" w:rsidR="004A6244" w:rsidRDefault="004A6244" w:rsidP="008014D9">
      <w:pPr>
        <w:jc w:val="both"/>
        <w:rPr>
          <w:rFonts w:ascii="Cambria" w:hAnsi="Cambria" w:cs="Consolas"/>
          <w:sz w:val="28"/>
          <w:szCs w:val="28"/>
        </w:rPr>
      </w:pPr>
    </w:p>
    <w:p w14:paraId="04EE37D6" w14:textId="77777777" w:rsidR="004A6244" w:rsidRPr="00856D50" w:rsidRDefault="004A6244" w:rsidP="008014D9">
      <w:pPr>
        <w:jc w:val="both"/>
        <w:rPr>
          <w:rFonts w:ascii="Cambria" w:hAnsi="Cambria" w:cs="Consolas"/>
          <w:sz w:val="28"/>
          <w:szCs w:val="28"/>
        </w:rPr>
      </w:pPr>
    </w:p>
    <w:p w14:paraId="5D0B2A7D" w14:textId="77777777" w:rsidR="008014D9" w:rsidRPr="00856D50" w:rsidRDefault="008014D9" w:rsidP="008014D9">
      <w:pPr>
        <w:shd w:val="clear" w:color="auto" w:fill="DDD9C3" w:themeFill="background2" w:themeFillShade="E6"/>
        <w:jc w:val="both"/>
        <w:rPr>
          <w:rFonts w:ascii="Cambria" w:hAnsi="Cambria" w:cs="Consolas"/>
          <w:sz w:val="28"/>
          <w:szCs w:val="28"/>
        </w:rPr>
      </w:pPr>
      <w:r w:rsidRPr="00856D50">
        <w:rPr>
          <w:rFonts w:ascii="Cambria" w:hAnsi="Cambria" w:cs="Consolas"/>
          <w:b/>
          <w:sz w:val="28"/>
          <w:szCs w:val="28"/>
        </w:rPr>
        <w:lastRenderedPageBreak/>
        <w:t>3 – DO RECEBIMENTO:</w:t>
      </w:r>
      <w:r w:rsidRPr="00856D50">
        <w:rPr>
          <w:rFonts w:ascii="Cambria" w:hAnsi="Cambria" w:cs="Consolas"/>
          <w:sz w:val="28"/>
          <w:szCs w:val="28"/>
        </w:rPr>
        <w:t xml:space="preserve"> </w:t>
      </w:r>
    </w:p>
    <w:p w14:paraId="1069F3CD" w14:textId="77777777" w:rsidR="008014D9" w:rsidRPr="00856D50" w:rsidRDefault="008014D9" w:rsidP="008014D9">
      <w:pPr>
        <w:jc w:val="both"/>
        <w:rPr>
          <w:rFonts w:ascii="Cambria" w:hAnsi="Cambria" w:cs="Consolas"/>
          <w:b/>
          <w:sz w:val="28"/>
          <w:szCs w:val="28"/>
        </w:rPr>
      </w:pPr>
    </w:p>
    <w:p w14:paraId="4BBAB2A6" w14:textId="381BCF48" w:rsidR="008014D9" w:rsidRDefault="008014D9" w:rsidP="008014D9">
      <w:pPr>
        <w:jc w:val="both"/>
        <w:rPr>
          <w:rFonts w:ascii="Cambria" w:hAnsi="Cambria" w:cs="Consolas"/>
          <w:sz w:val="28"/>
          <w:szCs w:val="28"/>
        </w:rPr>
      </w:pPr>
      <w:r w:rsidRPr="00856D50">
        <w:rPr>
          <w:rFonts w:ascii="Cambria" w:hAnsi="Cambria" w:cs="Consolas"/>
          <w:b/>
          <w:sz w:val="28"/>
          <w:szCs w:val="28"/>
        </w:rPr>
        <w:t xml:space="preserve">3.1 – </w:t>
      </w:r>
      <w:r w:rsidRPr="00856D50">
        <w:rPr>
          <w:rFonts w:ascii="Cambria" w:hAnsi="Cambria" w:cs="Consolas"/>
          <w:sz w:val="28"/>
          <w:szCs w:val="28"/>
        </w:rPr>
        <w:t xml:space="preserve">O recebimento definitivo não exime a </w:t>
      </w:r>
      <w:r w:rsidRPr="00856D50">
        <w:rPr>
          <w:rFonts w:ascii="Cambria" w:hAnsi="Cambria" w:cs="Consolas"/>
          <w:b/>
          <w:sz w:val="28"/>
          <w:szCs w:val="28"/>
        </w:rPr>
        <w:t>DETENTORA</w:t>
      </w:r>
      <w:r w:rsidRPr="00856D50">
        <w:rPr>
          <w:rFonts w:ascii="Cambria" w:hAnsi="Cambria" w:cs="Consolas"/>
          <w:sz w:val="28"/>
          <w:szCs w:val="28"/>
        </w:rPr>
        <w:t xml:space="preserve"> de sua responsabilidade, na forma da lei, pela qualidade, correção e segurança do objeto.</w:t>
      </w:r>
    </w:p>
    <w:p w14:paraId="1DEBC8FC" w14:textId="77777777" w:rsidR="002D551D" w:rsidRPr="00856D50" w:rsidRDefault="002D551D" w:rsidP="008014D9">
      <w:pPr>
        <w:jc w:val="both"/>
        <w:rPr>
          <w:rFonts w:ascii="Cambria" w:hAnsi="Cambria" w:cs="Consolas"/>
          <w:sz w:val="28"/>
          <w:szCs w:val="28"/>
        </w:rPr>
      </w:pPr>
    </w:p>
    <w:p w14:paraId="2ABBCD1B" w14:textId="1A40B5C8" w:rsidR="008014D9" w:rsidRDefault="008014D9" w:rsidP="008014D9">
      <w:pPr>
        <w:jc w:val="both"/>
        <w:rPr>
          <w:rFonts w:ascii="Cambria" w:hAnsi="Cambria" w:cs="Consolas"/>
          <w:sz w:val="28"/>
          <w:szCs w:val="28"/>
        </w:rPr>
      </w:pPr>
      <w:r w:rsidRPr="00856D50">
        <w:rPr>
          <w:rFonts w:ascii="Cambria" w:hAnsi="Cambria" w:cs="Consolas"/>
          <w:b/>
          <w:sz w:val="28"/>
          <w:szCs w:val="28"/>
        </w:rPr>
        <w:t xml:space="preserve">3.2 – </w:t>
      </w:r>
      <w:r w:rsidRPr="00856D50">
        <w:rPr>
          <w:rFonts w:ascii="Cambria" w:hAnsi="Cambria" w:cs="Consolas"/>
          <w:sz w:val="28"/>
          <w:szCs w:val="28"/>
        </w:rPr>
        <w:t xml:space="preserve">Constatadas irregularidades no objeto, este Município de Iaras, sem prejuízo das penalidades cabíveis, poderá: </w:t>
      </w:r>
    </w:p>
    <w:p w14:paraId="3F8A88B5" w14:textId="77777777" w:rsidR="00113D48" w:rsidRPr="00856D50" w:rsidRDefault="00113D48" w:rsidP="008014D9">
      <w:pPr>
        <w:jc w:val="both"/>
        <w:rPr>
          <w:rFonts w:ascii="Cambria" w:hAnsi="Cambria" w:cs="Consolas"/>
          <w:sz w:val="28"/>
          <w:szCs w:val="28"/>
        </w:rPr>
      </w:pPr>
    </w:p>
    <w:p w14:paraId="171CCE9D" w14:textId="4604B40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3.2.1 – </w:t>
      </w:r>
      <w:r w:rsidRPr="00856D50">
        <w:rPr>
          <w:rFonts w:ascii="Cambria" w:hAnsi="Cambria" w:cs="Consolas"/>
          <w:sz w:val="28"/>
          <w:szCs w:val="28"/>
        </w:rPr>
        <w:t xml:space="preserve">Rejeitá-lo, no todo ou em parte, se não corresponder às especificações deste Termo de Referência, determinando sua substituição; </w:t>
      </w:r>
    </w:p>
    <w:p w14:paraId="3D7BB202" w14:textId="77777777" w:rsidR="007B3921" w:rsidRPr="00856D50" w:rsidRDefault="007B3921" w:rsidP="008014D9">
      <w:pPr>
        <w:jc w:val="both"/>
        <w:rPr>
          <w:rFonts w:ascii="Cambria" w:hAnsi="Cambria" w:cs="Consolas"/>
          <w:sz w:val="28"/>
          <w:szCs w:val="28"/>
        </w:rPr>
      </w:pPr>
    </w:p>
    <w:p w14:paraId="7260085C" w14:textId="52B9421B"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3.2.2 – </w:t>
      </w:r>
      <w:r w:rsidRPr="00856D50">
        <w:rPr>
          <w:rFonts w:ascii="Cambria" w:hAnsi="Cambria" w:cs="Consolas"/>
          <w:sz w:val="28"/>
          <w:szCs w:val="28"/>
        </w:rPr>
        <w:t xml:space="preserve">Determinar sua complementação se houver diferença de quantidades. </w:t>
      </w:r>
    </w:p>
    <w:p w14:paraId="692D9CF1" w14:textId="77777777" w:rsidR="008014D9" w:rsidRPr="00856D50" w:rsidRDefault="008014D9" w:rsidP="008014D9">
      <w:pPr>
        <w:jc w:val="both"/>
        <w:rPr>
          <w:rFonts w:ascii="Cambria" w:hAnsi="Cambria" w:cs="Consolas"/>
          <w:sz w:val="28"/>
          <w:szCs w:val="28"/>
        </w:rPr>
      </w:pPr>
    </w:p>
    <w:p w14:paraId="5A614DC7" w14:textId="0568821E" w:rsidR="008014D9" w:rsidRPr="00856D50" w:rsidRDefault="008014D9" w:rsidP="00030D96">
      <w:pPr>
        <w:jc w:val="both"/>
        <w:rPr>
          <w:rFonts w:ascii="Cambria" w:hAnsi="Cambria" w:cs="Consolas"/>
          <w:sz w:val="28"/>
          <w:szCs w:val="28"/>
        </w:rPr>
      </w:pPr>
      <w:r w:rsidRPr="00856D50">
        <w:rPr>
          <w:rFonts w:ascii="Cambria" w:hAnsi="Cambria" w:cs="Consolas"/>
          <w:b/>
          <w:sz w:val="28"/>
          <w:szCs w:val="28"/>
        </w:rPr>
        <w:t xml:space="preserve">3.3 – </w:t>
      </w:r>
      <w:r w:rsidRPr="00856D50">
        <w:rPr>
          <w:rFonts w:ascii="Cambria" w:hAnsi="Cambria" w:cs="Consolas"/>
          <w:sz w:val="28"/>
          <w:szCs w:val="28"/>
        </w:rPr>
        <w:t xml:space="preserve">As irregularidades deverão ser sanadas no prazo máximo de </w:t>
      </w:r>
      <w:r w:rsidR="007638EF">
        <w:rPr>
          <w:rFonts w:ascii="Cambria" w:hAnsi="Cambria" w:cs="Consolas"/>
          <w:sz w:val="28"/>
          <w:szCs w:val="28"/>
        </w:rPr>
        <w:t>05 (cinco) dias corridos</w:t>
      </w:r>
      <w:r w:rsidRPr="00856D50">
        <w:rPr>
          <w:rFonts w:ascii="Cambria" w:hAnsi="Cambria" w:cs="Consolas"/>
          <w:sz w:val="28"/>
          <w:szCs w:val="28"/>
        </w:rPr>
        <w:t xml:space="preserve">, contados do recebimento pela </w:t>
      </w:r>
      <w:r w:rsidRPr="00856D50">
        <w:rPr>
          <w:rFonts w:ascii="Cambria" w:hAnsi="Cambria" w:cs="Consolas"/>
          <w:b/>
          <w:sz w:val="28"/>
          <w:szCs w:val="28"/>
        </w:rPr>
        <w:t>DETENTORA</w:t>
      </w:r>
      <w:r w:rsidRPr="00856D50">
        <w:rPr>
          <w:rFonts w:ascii="Cambria" w:hAnsi="Cambria" w:cs="Consolas"/>
          <w:sz w:val="28"/>
          <w:szCs w:val="28"/>
        </w:rPr>
        <w:t xml:space="preserve"> da notificação, por escrito, mantido o preço inicialmente ofertado.</w:t>
      </w:r>
    </w:p>
    <w:p w14:paraId="2CF1F8D4" w14:textId="59E394FC" w:rsidR="00B93232" w:rsidRPr="00856D50" w:rsidRDefault="00B93232" w:rsidP="00030D96">
      <w:pPr>
        <w:jc w:val="both"/>
        <w:rPr>
          <w:rFonts w:ascii="Cambria" w:hAnsi="Cambria" w:cs="Consolas"/>
          <w:sz w:val="28"/>
          <w:szCs w:val="28"/>
        </w:rPr>
      </w:pPr>
    </w:p>
    <w:p w14:paraId="09A35BE3" w14:textId="1BFB5E5D" w:rsidR="00664E8C" w:rsidRPr="00856D50" w:rsidRDefault="00484001" w:rsidP="00664E8C">
      <w:pPr>
        <w:shd w:val="clear" w:color="auto" w:fill="DDD9C3" w:themeFill="background2" w:themeFillShade="E6"/>
        <w:jc w:val="both"/>
        <w:rPr>
          <w:rFonts w:ascii="Cambria" w:hAnsi="Cambria" w:cs="Consolas"/>
          <w:b/>
          <w:sz w:val="28"/>
          <w:szCs w:val="28"/>
        </w:rPr>
      </w:pPr>
      <w:r w:rsidRPr="00856D50">
        <w:rPr>
          <w:rFonts w:ascii="Cambria" w:hAnsi="Cambria" w:cs="Consolas"/>
          <w:b/>
          <w:sz w:val="28"/>
          <w:szCs w:val="28"/>
        </w:rPr>
        <w:t>4</w:t>
      </w:r>
      <w:r w:rsidR="00664E8C" w:rsidRPr="00856D50">
        <w:rPr>
          <w:rFonts w:ascii="Cambria" w:hAnsi="Cambria" w:cs="Consolas"/>
          <w:b/>
          <w:sz w:val="28"/>
          <w:szCs w:val="28"/>
        </w:rPr>
        <w:t xml:space="preserve"> – </w:t>
      </w:r>
      <w:r w:rsidR="000D6DE2" w:rsidRPr="00856D50">
        <w:rPr>
          <w:rFonts w:ascii="Cambria" w:hAnsi="Cambria" w:cs="Consolas"/>
          <w:b/>
          <w:sz w:val="28"/>
          <w:szCs w:val="28"/>
        </w:rPr>
        <w:t xml:space="preserve">ITEM, </w:t>
      </w:r>
      <w:r w:rsidR="004D4C8B">
        <w:rPr>
          <w:rFonts w:ascii="Cambria" w:hAnsi="Cambria" w:cs="Consolas"/>
          <w:b/>
          <w:sz w:val="28"/>
          <w:szCs w:val="28"/>
        </w:rPr>
        <w:t xml:space="preserve">CÓDIGO, </w:t>
      </w:r>
      <w:r w:rsidR="00664E8C" w:rsidRPr="00856D50">
        <w:rPr>
          <w:rFonts w:ascii="Cambria" w:hAnsi="Cambria" w:cs="Consolas"/>
          <w:b/>
          <w:sz w:val="28"/>
          <w:szCs w:val="28"/>
        </w:rPr>
        <w:t xml:space="preserve">DISCRIMINAÇÃO, QUANTIDADE, </w:t>
      </w:r>
      <w:r w:rsidR="008F5910" w:rsidRPr="00856D50">
        <w:rPr>
          <w:rFonts w:ascii="Cambria" w:hAnsi="Cambria" w:cs="Consolas"/>
          <w:b/>
          <w:sz w:val="28"/>
          <w:szCs w:val="28"/>
        </w:rPr>
        <w:t>UNIDADE DE FORNECIMENTO</w:t>
      </w:r>
      <w:r w:rsidR="008F5910">
        <w:rPr>
          <w:rFonts w:ascii="Cambria" w:hAnsi="Cambria" w:cs="Consolas"/>
          <w:b/>
          <w:sz w:val="28"/>
          <w:szCs w:val="28"/>
        </w:rPr>
        <w:t xml:space="preserve">, </w:t>
      </w:r>
      <w:r w:rsidR="00664E8C" w:rsidRPr="00856D50">
        <w:rPr>
          <w:rFonts w:ascii="Cambria" w:hAnsi="Cambria" w:cs="Consolas"/>
          <w:b/>
          <w:sz w:val="28"/>
          <w:szCs w:val="28"/>
        </w:rPr>
        <w:t xml:space="preserve">PREÇO ESTIMADO E </w:t>
      </w:r>
      <w:r w:rsidR="00CB34B5" w:rsidRPr="00856D50">
        <w:rPr>
          <w:rFonts w:ascii="Cambria" w:hAnsi="Cambria" w:cs="Consolas"/>
          <w:b/>
          <w:sz w:val="28"/>
          <w:szCs w:val="28"/>
        </w:rPr>
        <w:t>REDUÇÃO MÍNIMA</w:t>
      </w:r>
    </w:p>
    <w:p w14:paraId="1C8AE15F" w14:textId="37B2C366" w:rsidR="00080F5C" w:rsidRDefault="00080F5C" w:rsidP="00EA042A">
      <w:pPr>
        <w:jc w:val="both"/>
        <w:rPr>
          <w:rFonts w:ascii="Cambria" w:hAnsi="Cambria"/>
          <w:sz w:val="28"/>
          <w:szCs w:val="28"/>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971"/>
        <w:gridCol w:w="3473"/>
        <w:gridCol w:w="1407"/>
        <w:gridCol w:w="1646"/>
        <w:gridCol w:w="1136"/>
        <w:gridCol w:w="1049"/>
      </w:tblGrid>
      <w:tr w:rsidR="00385E08" w14:paraId="57F6B7D8" w14:textId="77777777" w:rsidTr="00385E08">
        <w:trPr>
          <w:trHeight w:val="20"/>
          <w:jc w:val="center"/>
        </w:trPr>
        <w:tc>
          <w:tcPr>
            <w:tcW w:w="623" w:type="dxa"/>
            <w:shd w:val="clear" w:color="auto" w:fill="DDD9C3" w:themeFill="background2" w:themeFillShade="E6"/>
            <w:noWrap/>
            <w:vAlign w:val="bottom"/>
          </w:tcPr>
          <w:p w14:paraId="50001BC5" w14:textId="44D15F0D" w:rsidR="00385E08" w:rsidRPr="00385E08" w:rsidRDefault="00385E08" w:rsidP="00385E08">
            <w:pPr>
              <w:jc w:val="center"/>
              <w:rPr>
                <w:rFonts w:ascii="Cambria" w:hAnsi="Cambria" w:cs="Calibri"/>
                <w:color w:val="000000"/>
                <w:sz w:val="20"/>
                <w:szCs w:val="20"/>
              </w:rPr>
            </w:pPr>
            <w:r w:rsidRPr="00385E08">
              <w:rPr>
                <w:rFonts w:ascii="Cambria" w:hAnsi="Cambria" w:cs="Calibri"/>
                <w:b/>
                <w:bCs/>
                <w:color w:val="000000"/>
                <w:sz w:val="20"/>
                <w:szCs w:val="20"/>
              </w:rPr>
              <w:t>ITEM</w:t>
            </w:r>
          </w:p>
        </w:tc>
        <w:tc>
          <w:tcPr>
            <w:tcW w:w="971" w:type="dxa"/>
            <w:shd w:val="clear" w:color="auto" w:fill="DDD9C3" w:themeFill="background2" w:themeFillShade="E6"/>
            <w:noWrap/>
            <w:vAlign w:val="bottom"/>
          </w:tcPr>
          <w:p w14:paraId="2F36227E" w14:textId="2F384659" w:rsidR="00385E08" w:rsidRPr="00385E08" w:rsidRDefault="00385E08" w:rsidP="00385E08">
            <w:pPr>
              <w:jc w:val="center"/>
              <w:rPr>
                <w:rFonts w:ascii="Cambria" w:hAnsi="Cambria" w:cs="Calibri"/>
                <w:color w:val="000000"/>
                <w:sz w:val="20"/>
                <w:szCs w:val="20"/>
              </w:rPr>
            </w:pPr>
            <w:r w:rsidRPr="00385E08">
              <w:rPr>
                <w:rFonts w:ascii="Cambria" w:hAnsi="Cambria" w:cs="Calibri"/>
                <w:b/>
                <w:bCs/>
                <w:color w:val="000000"/>
                <w:sz w:val="20"/>
                <w:szCs w:val="20"/>
              </w:rPr>
              <w:t>CÓDIGO</w:t>
            </w:r>
          </w:p>
        </w:tc>
        <w:tc>
          <w:tcPr>
            <w:tcW w:w="3473" w:type="dxa"/>
            <w:shd w:val="clear" w:color="auto" w:fill="DDD9C3" w:themeFill="background2" w:themeFillShade="E6"/>
            <w:noWrap/>
          </w:tcPr>
          <w:p w14:paraId="1CEF88E5" w14:textId="77777777" w:rsidR="00385E08" w:rsidRPr="00385E08" w:rsidRDefault="00385E08" w:rsidP="00385E08">
            <w:pPr>
              <w:jc w:val="center"/>
              <w:rPr>
                <w:rFonts w:ascii="Cambria" w:hAnsi="Cambria" w:cs="Arial"/>
                <w:b/>
                <w:bCs/>
                <w:sz w:val="20"/>
                <w:szCs w:val="20"/>
              </w:rPr>
            </w:pPr>
          </w:p>
          <w:p w14:paraId="2C637463" w14:textId="77777777" w:rsidR="00385E08" w:rsidRPr="00385E08" w:rsidRDefault="00385E08" w:rsidP="00385E08">
            <w:pPr>
              <w:jc w:val="center"/>
              <w:rPr>
                <w:rFonts w:ascii="Cambria" w:hAnsi="Cambria" w:cs="Arial"/>
                <w:b/>
                <w:bCs/>
                <w:sz w:val="20"/>
                <w:szCs w:val="20"/>
              </w:rPr>
            </w:pPr>
          </w:p>
          <w:p w14:paraId="7E74C078" w14:textId="77777777" w:rsidR="00385E08" w:rsidRPr="00385E08" w:rsidRDefault="00385E08" w:rsidP="00385E08">
            <w:pPr>
              <w:jc w:val="center"/>
              <w:rPr>
                <w:rFonts w:ascii="Cambria" w:hAnsi="Cambria" w:cs="Arial"/>
                <w:b/>
                <w:bCs/>
                <w:sz w:val="20"/>
                <w:szCs w:val="20"/>
              </w:rPr>
            </w:pPr>
          </w:p>
          <w:p w14:paraId="6008B8DF" w14:textId="77777777" w:rsidR="00385E08" w:rsidRPr="00385E08" w:rsidRDefault="00385E08" w:rsidP="00385E08">
            <w:pPr>
              <w:jc w:val="center"/>
              <w:rPr>
                <w:rFonts w:ascii="Cambria" w:hAnsi="Cambria" w:cs="Arial"/>
                <w:b/>
                <w:bCs/>
                <w:sz w:val="20"/>
                <w:szCs w:val="20"/>
              </w:rPr>
            </w:pPr>
          </w:p>
          <w:p w14:paraId="4AD61204" w14:textId="49A937D3" w:rsidR="00385E08" w:rsidRPr="00385E08" w:rsidRDefault="00385E08" w:rsidP="00385E08">
            <w:pPr>
              <w:jc w:val="center"/>
              <w:rPr>
                <w:rFonts w:ascii="Cambria" w:hAnsi="Cambria" w:cs="Calibri"/>
                <w:color w:val="000000"/>
                <w:sz w:val="20"/>
                <w:szCs w:val="20"/>
              </w:rPr>
            </w:pPr>
            <w:r w:rsidRPr="00385E08">
              <w:rPr>
                <w:rFonts w:ascii="Cambria" w:hAnsi="Cambria" w:cs="Arial"/>
                <w:b/>
                <w:bCs/>
                <w:sz w:val="20"/>
                <w:szCs w:val="20"/>
              </w:rPr>
              <w:t>DISCRIMINAÇÃO</w:t>
            </w:r>
          </w:p>
        </w:tc>
        <w:tc>
          <w:tcPr>
            <w:tcW w:w="1407" w:type="dxa"/>
            <w:shd w:val="clear" w:color="auto" w:fill="DDD9C3" w:themeFill="background2" w:themeFillShade="E6"/>
            <w:noWrap/>
            <w:vAlign w:val="bottom"/>
          </w:tcPr>
          <w:p w14:paraId="117DFFEB" w14:textId="7BCF7A4E" w:rsidR="00385E08" w:rsidRPr="00385E08" w:rsidRDefault="00385E08" w:rsidP="00385E08">
            <w:pPr>
              <w:jc w:val="center"/>
              <w:rPr>
                <w:rFonts w:ascii="Cambria" w:hAnsi="Cambria" w:cs="Calibri"/>
                <w:color w:val="000000"/>
                <w:sz w:val="20"/>
                <w:szCs w:val="20"/>
              </w:rPr>
            </w:pPr>
            <w:r w:rsidRPr="00385E08">
              <w:rPr>
                <w:rFonts w:ascii="Cambria" w:hAnsi="Cambria" w:cs="Arial"/>
                <w:b/>
                <w:bCs/>
                <w:sz w:val="20"/>
                <w:szCs w:val="20"/>
              </w:rPr>
              <w:t>QUANTIDADE</w:t>
            </w:r>
          </w:p>
        </w:tc>
        <w:tc>
          <w:tcPr>
            <w:tcW w:w="1646" w:type="dxa"/>
            <w:shd w:val="clear" w:color="auto" w:fill="DDD9C3" w:themeFill="background2" w:themeFillShade="E6"/>
            <w:noWrap/>
            <w:vAlign w:val="bottom"/>
          </w:tcPr>
          <w:p w14:paraId="29CF9365" w14:textId="61940EAD" w:rsidR="00385E08" w:rsidRPr="00385E08" w:rsidRDefault="00385E08" w:rsidP="00385E08">
            <w:pPr>
              <w:jc w:val="center"/>
              <w:rPr>
                <w:rFonts w:ascii="Cambria" w:hAnsi="Cambria" w:cs="Calibri"/>
                <w:color w:val="000000"/>
                <w:sz w:val="20"/>
                <w:szCs w:val="20"/>
              </w:rPr>
            </w:pPr>
            <w:r w:rsidRPr="00385E08">
              <w:rPr>
                <w:rFonts w:ascii="Cambria" w:hAnsi="Cambria" w:cs="Arial"/>
                <w:b/>
                <w:bCs/>
                <w:sz w:val="20"/>
                <w:szCs w:val="20"/>
              </w:rPr>
              <w:t>UNIDADE DE FORNECIMENTO</w:t>
            </w:r>
          </w:p>
        </w:tc>
        <w:tc>
          <w:tcPr>
            <w:tcW w:w="1136" w:type="dxa"/>
            <w:shd w:val="clear" w:color="auto" w:fill="DDD9C3" w:themeFill="background2" w:themeFillShade="E6"/>
            <w:noWrap/>
          </w:tcPr>
          <w:p w14:paraId="0803E4EF" w14:textId="77777777" w:rsidR="00385E08" w:rsidRPr="00385E08" w:rsidRDefault="00385E08" w:rsidP="00385E08">
            <w:pPr>
              <w:jc w:val="center"/>
              <w:rPr>
                <w:rFonts w:ascii="Cambria" w:hAnsi="Cambria"/>
                <w:b/>
                <w:bCs/>
                <w:sz w:val="20"/>
                <w:szCs w:val="20"/>
              </w:rPr>
            </w:pPr>
          </w:p>
          <w:p w14:paraId="1B5645F0" w14:textId="18724F63" w:rsidR="00385E08" w:rsidRPr="00385E08" w:rsidRDefault="00385E08" w:rsidP="00385E08">
            <w:pPr>
              <w:jc w:val="center"/>
              <w:rPr>
                <w:rFonts w:ascii="Cambria" w:hAnsi="Cambria" w:cs="Calibri"/>
                <w:color w:val="000000"/>
                <w:sz w:val="20"/>
                <w:szCs w:val="20"/>
              </w:rPr>
            </w:pPr>
            <w:r w:rsidRPr="00385E08">
              <w:rPr>
                <w:rFonts w:ascii="Cambria" w:hAnsi="Cambria"/>
                <w:b/>
                <w:bCs/>
                <w:sz w:val="20"/>
                <w:szCs w:val="20"/>
              </w:rPr>
              <w:t>PREÇO UNITÁRIO ESTIMADO (R$)</w:t>
            </w:r>
          </w:p>
        </w:tc>
        <w:tc>
          <w:tcPr>
            <w:tcW w:w="1049" w:type="dxa"/>
            <w:shd w:val="clear" w:color="auto" w:fill="DDD9C3" w:themeFill="background2" w:themeFillShade="E6"/>
            <w:noWrap/>
          </w:tcPr>
          <w:p w14:paraId="57C5BD29" w14:textId="745C4308" w:rsidR="00385E08" w:rsidRPr="00385E08" w:rsidRDefault="00385E08" w:rsidP="00385E08">
            <w:pPr>
              <w:jc w:val="center"/>
              <w:rPr>
                <w:rFonts w:ascii="Cambria" w:hAnsi="Cambria" w:cs="Calibri"/>
                <w:color w:val="000000"/>
                <w:sz w:val="20"/>
                <w:szCs w:val="20"/>
              </w:rPr>
            </w:pPr>
            <w:r w:rsidRPr="00385E08">
              <w:rPr>
                <w:rFonts w:ascii="Cambria" w:hAnsi="Cambria" w:cs="Consolas"/>
                <w:b/>
                <w:bCs/>
                <w:sz w:val="20"/>
                <w:szCs w:val="20"/>
              </w:rPr>
              <w:t>REDUÇÃO MÍNIMA ENTRE LANCES (R$)</w:t>
            </w:r>
          </w:p>
        </w:tc>
      </w:tr>
      <w:tr w:rsidR="00385E08" w14:paraId="7C87CE62" w14:textId="77777777" w:rsidTr="00385E08">
        <w:trPr>
          <w:trHeight w:val="20"/>
          <w:jc w:val="center"/>
        </w:trPr>
        <w:tc>
          <w:tcPr>
            <w:tcW w:w="10305" w:type="dxa"/>
            <w:gridSpan w:val="7"/>
            <w:shd w:val="clear" w:color="auto" w:fill="DDD9C3" w:themeFill="background2" w:themeFillShade="E6"/>
            <w:noWrap/>
            <w:vAlign w:val="bottom"/>
          </w:tcPr>
          <w:p w14:paraId="2DDC6E7F" w14:textId="60C01F32" w:rsidR="00385E08" w:rsidRPr="00385E08" w:rsidRDefault="00385E08" w:rsidP="00385E08">
            <w:pPr>
              <w:jc w:val="center"/>
              <w:rPr>
                <w:rFonts w:ascii="Cambria" w:hAnsi="Cambria" w:cs="Calibri"/>
                <w:color w:val="000000"/>
                <w:sz w:val="20"/>
                <w:szCs w:val="20"/>
              </w:rPr>
            </w:pPr>
            <w:r w:rsidRPr="004C6AB9">
              <w:rPr>
                <w:rFonts w:ascii="Cambria" w:hAnsi="Cambria" w:cs="Calibri"/>
                <w:b/>
                <w:bCs/>
                <w:color w:val="000000"/>
                <w:sz w:val="20"/>
                <w:szCs w:val="20"/>
              </w:rPr>
              <w:t>COTA PRINCIPAL</w:t>
            </w:r>
          </w:p>
        </w:tc>
      </w:tr>
      <w:tr w:rsidR="00385E08" w14:paraId="1C863120" w14:textId="77777777" w:rsidTr="00385E08">
        <w:trPr>
          <w:trHeight w:val="20"/>
          <w:jc w:val="center"/>
        </w:trPr>
        <w:tc>
          <w:tcPr>
            <w:tcW w:w="623" w:type="dxa"/>
            <w:shd w:val="clear" w:color="auto" w:fill="auto"/>
            <w:noWrap/>
            <w:vAlign w:val="bottom"/>
            <w:hideMark/>
          </w:tcPr>
          <w:p w14:paraId="674F8B2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w:t>
            </w:r>
          </w:p>
        </w:tc>
        <w:tc>
          <w:tcPr>
            <w:tcW w:w="971" w:type="dxa"/>
            <w:shd w:val="clear" w:color="auto" w:fill="auto"/>
            <w:noWrap/>
            <w:vAlign w:val="bottom"/>
            <w:hideMark/>
          </w:tcPr>
          <w:p w14:paraId="719A449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59518</w:t>
            </w:r>
          </w:p>
        </w:tc>
        <w:tc>
          <w:tcPr>
            <w:tcW w:w="3473" w:type="dxa"/>
            <w:shd w:val="clear" w:color="auto" w:fill="auto"/>
            <w:noWrap/>
            <w:vAlign w:val="bottom"/>
            <w:hideMark/>
          </w:tcPr>
          <w:p w14:paraId="464529A5"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ALCOOL GEL 70% GALÃO DE 5 LITROS </w:t>
            </w:r>
          </w:p>
        </w:tc>
        <w:tc>
          <w:tcPr>
            <w:tcW w:w="1407" w:type="dxa"/>
            <w:shd w:val="clear" w:color="auto" w:fill="auto"/>
            <w:noWrap/>
            <w:vAlign w:val="bottom"/>
            <w:hideMark/>
          </w:tcPr>
          <w:p w14:paraId="665B76FB"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1.500</w:t>
            </w:r>
          </w:p>
        </w:tc>
        <w:tc>
          <w:tcPr>
            <w:tcW w:w="1646" w:type="dxa"/>
            <w:shd w:val="clear" w:color="auto" w:fill="auto"/>
            <w:noWrap/>
            <w:vAlign w:val="bottom"/>
            <w:hideMark/>
          </w:tcPr>
          <w:p w14:paraId="5DF0656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6A701C8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31,40 </w:t>
            </w:r>
          </w:p>
        </w:tc>
        <w:tc>
          <w:tcPr>
            <w:tcW w:w="1049" w:type="dxa"/>
            <w:shd w:val="clear" w:color="auto" w:fill="auto"/>
            <w:noWrap/>
            <w:vAlign w:val="bottom"/>
            <w:hideMark/>
          </w:tcPr>
          <w:p w14:paraId="6A0352A3"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0,24 </w:t>
            </w:r>
          </w:p>
        </w:tc>
      </w:tr>
      <w:tr w:rsidR="00385E08" w14:paraId="57ED7FB3" w14:textId="77777777" w:rsidTr="00385E08">
        <w:trPr>
          <w:trHeight w:val="20"/>
          <w:jc w:val="center"/>
        </w:trPr>
        <w:tc>
          <w:tcPr>
            <w:tcW w:w="623" w:type="dxa"/>
            <w:shd w:val="clear" w:color="auto" w:fill="auto"/>
            <w:noWrap/>
            <w:vAlign w:val="bottom"/>
            <w:hideMark/>
          </w:tcPr>
          <w:p w14:paraId="6317606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w:t>
            </w:r>
          </w:p>
        </w:tc>
        <w:tc>
          <w:tcPr>
            <w:tcW w:w="971" w:type="dxa"/>
            <w:shd w:val="clear" w:color="auto" w:fill="auto"/>
            <w:noWrap/>
            <w:vAlign w:val="bottom"/>
            <w:hideMark/>
          </w:tcPr>
          <w:p w14:paraId="12DA501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63960</w:t>
            </w:r>
          </w:p>
        </w:tc>
        <w:tc>
          <w:tcPr>
            <w:tcW w:w="3473" w:type="dxa"/>
            <w:shd w:val="clear" w:color="auto" w:fill="auto"/>
            <w:noWrap/>
            <w:vAlign w:val="bottom"/>
            <w:hideMark/>
          </w:tcPr>
          <w:p w14:paraId="5C3E97A8"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ALCOOL LIQUIDO 70% FRASCO 1 LITRO </w:t>
            </w:r>
          </w:p>
        </w:tc>
        <w:tc>
          <w:tcPr>
            <w:tcW w:w="1407" w:type="dxa"/>
            <w:shd w:val="clear" w:color="auto" w:fill="auto"/>
            <w:noWrap/>
            <w:vAlign w:val="bottom"/>
            <w:hideMark/>
          </w:tcPr>
          <w:p w14:paraId="684CEF0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6.000</w:t>
            </w:r>
          </w:p>
        </w:tc>
        <w:tc>
          <w:tcPr>
            <w:tcW w:w="1646" w:type="dxa"/>
            <w:shd w:val="clear" w:color="auto" w:fill="auto"/>
            <w:noWrap/>
            <w:vAlign w:val="bottom"/>
            <w:hideMark/>
          </w:tcPr>
          <w:p w14:paraId="6A7BE2E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2DBD54B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4,68 </w:t>
            </w:r>
          </w:p>
        </w:tc>
        <w:tc>
          <w:tcPr>
            <w:tcW w:w="1049" w:type="dxa"/>
            <w:shd w:val="clear" w:color="auto" w:fill="auto"/>
            <w:noWrap/>
            <w:vAlign w:val="bottom"/>
            <w:hideMark/>
          </w:tcPr>
          <w:p w14:paraId="536800A4"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0,04 </w:t>
            </w:r>
          </w:p>
        </w:tc>
      </w:tr>
      <w:tr w:rsidR="00385E08" w14:paraId="466CE363" w14:textId="77777777" w:rsidTr="00385E08">
        <w:trPr>
          <w:trHeight w:val="20"/>
          <w:jc w:val="center"/>
        </w:trPr>
        <w:tc>
          <w:tcPr>
            <w:tcW w:w="623" w:type="dxa"/>
            <w:shd w:val="clear" w:color="auto" w:fill="auto"/>
            <w:noWrap/>
            <w:vAlign w:val="bottom"/>
            <w:hideMark/>
          </w:tcPr>
          <w:p w14:paraId="4D48D3F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971" w:type="dxa"/>
            <w:shd w:val="clear" w:color="auto" w:fill="auto"/>
            <w:noWrap/>
            <w:vAlign w:val="bottom"/>
            <w:hideMark/>
          </w:tcPr>
          <w:p w14:paraId="7DF9623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63961</w:t>
            </w:r>
          </w:p>
        </w:tc>
        <w:tc>
          <w:tcPr>
            <w:tcW w:w="3473" w:type="dxa"/>
            <w:shd w:val="clear" w:color="auto" w:fill="auto"/>
            <w:noWrap/>
            <w:vAlign w:val="bottom"/>
            <w:hideMark/>
          </w:tcPr>
          <w:p w14:paraId="6339682A"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AVENTAL HOSPITALAR, DE MANGA LONGA EM TNT CIRURGICO, GRAMATURA 30G/M2 </w:t>
            </w:r>
          </w:p>
        </w:tc>
        <w:tc>
          <w:tcPr>
            <w:tcW w:w="1407" w:type="dxa"/>
            <w:shd w:val="clear" w:color="auto" w:fill="auto"/>
            <w:noWrap/>
            <w:vAlign w:val="bottom"/>
            <w:hideMark/>
          </w:tcPr>
          <w:p w14:paraId="2C5DF61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3.000</w:t>
            </w:r>
          </w:p>
        </w:tc>
        <w:tc>
          <w:tcPr>
            <w:tcW w:w="1646" w:type="dxa"/>
            <w:shd w:val="clear" w:color="auto" w:fill="auto"/>
            <w:noWrap/>
            <w:vAlign w:val="bottom"/>
            <w:hideMark/>
          </w:tcPr>
          <w:p w14:paraId="2BB69A3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1747CD63"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3,72 </w:t>
            </w:r>
          </w:p>
        </w:tc>
        <w:tc>
          <w:tcPr>
            <w:tcW w:w="1049" w:type="dxa"/>
            <w:shd w:val="clear" w:color="auto" w:fill="auto"/>
            <w:noWrap/>
            <w:vAlign w:val="bottom"/>
            <w:hideMark/>
          </w:tcPr>
          <w:p w14:paraId="389EFD6C"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0,03 </w:t>
            </w:r>
          </w:p>
        </w:tc>
      </w:tr>
      <w:tr w:rsidR="00385E08" w14:paraId="4FD9CDA7" w14:textId="77777777" w:rsidTr="00385E08">
        <w:trPr>
          <w:trHeight w:val="20"/>
          <w:jc w:val="center"/>
        </w:trPr>
        <w:tc>
          <w:tcPr>
            <w:tcW w:w="623" w:type="dxa"/>
            <w:shd w:val="clear" w:color="auto" w:fill="auto"/>
            <w:noWrap/>
            <w:vAlign w:val="bottom"/>
            <w:hideMark/>
          </w:tcPr>
          <w:p w14:paraId="5A5C2DE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4</w:t>
            </w:r>
          </w:p>
        </w:tc>
        <w:tc>
          <w:tcPr>
            <w:tcW w:w="971" w:type="dxa"/>
            <w:shd w:val="clear" w:color="auto" w:fill="auto"/>
            <w:noWrap/>
            <w:vAlign w:val="bottom"/>
            <w:hideMark/>
          </w:tcPr>
          <w:p w14:paraId="1D5A923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63962</w:t>
            </w:r>
          </w:p>
        </w:tc>
        <w:tc>
          <w:tcPr>
            <w:tcW w:w="3473" w:type="dxa"/>
            <w:shd w:val="clear" w:color="auto" w:fill="auto"/>
            <w:noWrap/>
            <w:vAlign w:val="bottom"/>
            <w:hideMark/>
          </w:tcPr>
          <w:p w14:paraId="36A8663B"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CAMA HOSPITALAR FOWLER SIMPLES COM MANIVELAS </w:t>
            </w:r>
          </w:p>
        </w:tc>
        <w:tc>
          <w:tcPr>
            <w:tcW w:w="1407" w:type="dxa"/>
            <w:shd w:val="clear" w:color="auto" w:fill="auto"/>
            <w:noWrap/>
            <w:vAlign w:val="bottom"/>
            <w:hideMark/>
          </w:tcPr>
          <w:p w14:paraId="7566B0E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1646" w:type="dxa"/>
            <w:shd w:val="clear" w:color="auto" w:fill="auto"/>
            <w:noWrap/>
            <w:vAlign w:val="bottom"/>
            <w:hideMark/>
          </w:tcPr>
          <w:p w14:paraId="7F9CCAE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3D21FDFA"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2.071,10 </w:t>
            </w:r>
          </w:p>
        </w:tc>
        <w:tc>
          <w:tcPr>
            <w:tcW w:w="1049" w:type="dxa"/>
            <w:shd w:val="clear" w:color="auto" w:fill="auto"/>
            <w:noWrap/>
            <w:vAlign w:val="bottom"/>
            <w:hideMark/>
          </w:tcPr>
          <w:p w14:paraId="5C1940DA"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15,53 </w:t>
            </w:r>
          </w:p>
        </w:tc>
      </w:tr>
      <w:tr w:rsidR="00385E08" w14:paraId="6D1B81D5" w14:textId="77777777" w:rsidTr="00385E08">
        <w:trPr>
          <w:trHeight w:val="20"/>
          <w:jc w:val="center"/>
        </w:trPr>
        <w:tc>
          <w:tcPr>
            <w:tcW w:w="623" w:type="dxa"/>
            <w:shd w:val="clear" w:color="auto" w:fill="auto"/>
            <w:noWrap/>
            <w:vAlign w:val="bottom"/>
            <w:hideMark/>
          </w:tcPr>
          <w:p w14:paraId="71B34D1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w:t>
            </w:r>
          </w:p>
        </w:tc>
        <w:tc>
          <w:tcPr>
            <w:tcW w:w="971" w:type="dxa"/>
            <w:shd w:val="clear" w:color="auto" w:fill="auto"/>
            <w:noWrap/>
            <w:vAlign w:val="bottom"/>
            <w:hideMark/>
          </w:tcPr>
          <w:p w14:paraId="06A0775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63963</w:t>
            </w:r>
          </w:p>
        </w:tc>
        <w:tc>
          <w:tcPr>
            <w:tcW w:w="3473" w:type="dxa"/>
            <w:shd w:val="clear" w:color="auto" w:fill="auto"/>
            <w:noWrap/>
            <w:vAlign w:val="bottom"/>
            <w:hideMark/>
          </w:tcPr>
          <w:p w14:paraId="55102418"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CAMA FOWLER MOTORIZADA COM ELEVAÇÃO DE LEITO SUPER FLUXO </w:t>
            </w:r>
          </w:p>
        </w:tc>
        <w:tc>
          <w:tcPr>
            <w:tcW w:w="1407" w:type="dxa"/>
            <w:shd w:val="clear" w:color="auto" w:fill="auto"/>
            <w:noWrap/>
            <w:vAlign w:val="bottom"/>
            <w:hideMark/>
          </w:tcPr>
          <w:p w14:paraId="6745897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1646" w:type="dxa"/>
            <w:shd w:val="clear" w:color="auto" w:fill="auto"/>
            <w:noWrap/>
            <w:vAlign w:val="bottom"/>
            <w:hideMark/>
          </w:tcPr>
          <w:p w14:paraId="71B8089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3C2DE7E3"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6.900,30 </w:t>
            </w:r>
          </w:p>
        </w:tc>
        <w:tc>
          <w:tcPr>
            <w:tcW w:w="1049" w:type="dxa"/>
            <w:shd w:val="clear" w:color="auto" w:fill="auto"/>
            <w:noWrap/>
            <w:vAlign w:val="bottom"/>
            <w:hideMark/>
          </w:tcPr>
          <w:p w14:paraId="4825CC4D"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51,75 </w:t>
            </w:r>
          </w:p>
        </w:tc>
      </w:tr>
      <w:tr w:rsidR="00385E08" w14:paraId="6C5EA2EE" w14:textId="77777777" w:rsidTr="00385E08">
        <w:trPr>
          <w:trHeight w:val="20"/>
          <w:jc w:val="center"/>
        </w:trPr>
        <w:tc>
          <w:tcPr>
            <w:tcW w:w="623" w:type="dxa"/>
            <w:shd w:val="clear" w:color="auto" w:fill="auto"/>
            <w:noWrap/>
            <w:vAlign w:val="bottom"/>
            <w:hideMark/>
          </w:tcPr>
          <w:p w14:paraId="5350BCB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w:t>
            </w:r>
          </w:p>
        </w:tc>
        <w:tc>
          <w:tcPr>
            <w:tcW w:w="971" w:type="dxa"/>
            <w:shd w:val="clear" w:color="auto" w:fill="auto"/>
            <w:noWrap/>
            <w:vAlign w:val="bottom"/>
            <w:hideMark/>
          </w:tcPr>
          <w:p w14:paraId="5B65A24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63964</w:t>
            </w:r>
          </w:p>
        </w:tc>
        <w:tc>
          <w:tcPr>
            <w:tcW w:w="3473" w:type="dxa"/>
            <w:shd w:val="clear" w:color="auto" w:fill="auto"/>
            <w:noWrap/>
            <w:vAlign w:val="bottom"/>
            <w:hideMark/>
          </w:tcPr>
          <w:p w14:paraId="65109002"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CARRINHO DE URGENCIA COM GAVETAS E RODIZIOS </w:t>
            </w:r>
          </w:p>
        </w:tc>
        <w:tc>
          <w:tcPr>
            <w:tcW w:w="1407" w:type="dxa"/>
            <w:shd w:val="clear" w:color="auto" w:fill="auto"/>
            <w:noWrap/>
            <w:vAlign w:val="bottom"/>
            <w:hideMark/>
          </w:tcPr>
          <w:p w14:paraId="4771785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1646" w:type="dxa"/>
            <w:shd w:val="clear" w:color="auto" w:fill="auto"/>
            <w:noWrap/>
            <w:vAlign w:val="bottom"/>
            <w:hideMark/>
          </w:tcPr>
          <w:p w14:paraId="6723673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543C9F1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2.114,01 </w:t>
            </w:r>
          </w:p>
        </w:tc>
        <w:tc>
          <w:tcPr>
            <w:tcW w:w="1049" w:type="dxa"/>
            <w:shd w:val="clear" w:color="auto" w:fill="auto"/>
            <w:noWrap/>
            <w:vAlign w:val="bottom"/>
            <w:hideMark/>
          </w:tcPr>
          <w:p w14:paraId="34B0594D"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15,86 </w:t>
            </w:r>
          </w:p>
        </w:tc>
      </w:tr>
      <w:tr w:rsidR="00385E08" w14:paraId="1E0FE295" w14:textId="77777777" w:rsidTr="00385E08">
        <w:trPr>
          <w:trHeight w:val="20"/>
          <w:jc w:val="center"/>
        </w:trPr>
        <w:tc>
          <w:tcPr>
            <w:tcW w:w="623" w:type="dxa"/>
            <w:shd w:val="clear" w:color="auto" w:fill="auto"/>
            <w:noWrap/>
            <w:vAlign w:val="bottom"/>
            <w:hideMark/>
          </w:tcPr>
          <w:p w14:paraId="059D7B0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7</w:t>
            </w:r>
          </w:p>
        </w:tc>
        <w:tc>
          <w:tcPr>
            <w:tcW w:w="971" w:type="dxa"/>
            <w:shd w:val="clear" w:color="auto" w:fill="auto"/>
            <w:noWrap/>
            <w:vAlign w:val="bottom"/>
            <w:hideMark/>
          </w:tcPr>
          <w:p w14:paraId="0584704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59526</w:t>
            </w:r>
          </w:p>
        </w:tc>
        <w:tc>
          <w:tcPr>
            <w:tcW w:w="3473" w:type="dxa"/>
            <w:shd w:val="clear" w:color="auto" w:fill="auto"/>
            <w:noWrap/>
            <w:vAlign w:val="bottom"/>
            <w:hideMark/>
          </w:tcPr>
          <w:p w14:paraId="44D39C32"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COLCHAO HOSPITALAR. </w:t>
            </w:r>
          </w:p>
        </w:tc>
        <w:tc>
          <w:tcPr>
            <w:tcW w:w="1407" w:type="dxa"/>
            <w:shd w:val="clear" w:color="auto" w:fill="auto"/>
            <w:noWrap/>
            <w:vAlign w:val="bottom"/>
            <w:hideMark/>
          </w:tcPr>
          <w:p w14:paraId="051C0C8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1646" w:type="dxa"/>
            <w:shd w:val="clear" w:color="auto" w:fill="auto"/>
            <w:noWrap/>
            <w:vAlign w:val="bottom"/>
            <w:hideMark/>
          </w:tcPr>
          <w:p w14:paraId="201A1D4B"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24E29632"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403,70 </w:t>
            </w:r>
          </w:p>
        </w:tc>
        <w:tc>
          <w:tcPr>
            <w:tcW w:w="1049" w:type="dxa"/>
            <w:shd w:val="clear" w:color="auto" w:fill="auto"/>
            <w:noWrap/>
            <w:vAlign w:val="bottom"/>
            <w:hideMark/>
          </w:tcPr>
          <w:p w14:paraId="23A8CEBD"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3,03 </w:t>
            </w:r>
          </w:p>
        </w:tc>
      </w:tr>
      <w:tr w:rsidR="00385E08" w14:paraId="4B5A6F44" w14:textId="77777777" w:rsidTr="00385E08">
        <w:trPr>
          <w:trHeight w:val="20"/>
          <w:jc w:val="center"/>
        </w:trPr>
        <w:tc>
          <w:tcPr>
            <w:tcW w:w="623" w:type="dxa"/>
            <w:shd w:val="clear" w:color="auto" w:fill="auto"/>
            <w:noWrap/>
            <w:vAlign w:val="bottom"/>
            <w:hideMark/>
          </w:tcPr>
          <w:p w14:paraId="6274314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8</w:t>
            </w:r>
          </w:p>
        </w:tc>
        <w:tc>
          <w:tcPr>
            <w:tcW w:w="971" w:type="dxa"/>
            <w:shd w:val="clear" w:color="auto" w:fill="auto"/>
            <w:noWrap/>
            <w:vAlign w:val="bottom"/>
            <w:hideMark/>
          </w:tcPr>
          <w:p w14:paraId="1E92CDF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63965</w:t>
            </w:r>
          </w:p>
        </w:tc>
        <w:tc>
          <w:tcPr>
            <w:tcW w:w="3473" w:type="dxa"/>
            <w:shd w:val="clear" w:color="auto" w:fill="auto"/>
            <w:noWrap/>
            <w:vAlign w:val="bottom"/>
            <w:hideMark/>
          </w:tcPr>
          <w:p w14:paraId="00F3D1BA"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KIT DE LARINGOSCOPIA </w:t>
            </w:r>
          </w:p>
        </w:tc>
        <w:tc>
          <w:tcPr>
            <w:tcW w:w="1407" w:type="dxa"/>
            <w:shd w:val="clear" w:color="auto" w:fill="auto"/>
            <w:noWrap/>
            <w:vAlign w:val="bottom"/>
            <w:hideMark/>
          </w:tcPr>
          <w:p w14:paraId="24C1760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1646" w:type="dxa"/>
            <w:shd w:val="clear" w:color="auto" w:fill="auto"/>
            <w:noWrap/>
            <w:vAlign w:val="bottom"/>
            <w:hideMark/>
          </w:tcPr>
          <w:p w14:paraId="2CD8EF5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19639073"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862,74 </w:t>
            </w:r>
          </w:p>
        </w:tc>
        <w:tc>
          <w:tcPr>
            <w:tcW w:w="1049" w:type="dxa"/>
            <w:shd w:val="clear" w:color="auto" w:fill="auto"/>
            <w:noWrap/>
            <w:vAlign w:val="bottom"/>
            <w:hideMark/>
          </w:tcPr>
          <w:p w14:paraId="1BA95CD1"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6,47 </w:t>
            </w:r>
          </w:p>
        </w:tc>
      </w:tr>
      <w:tr w:rsidR="00385E08" w14:paraId="138808E4" w14:textId="77777777" w:rsidTr="00385E08">
        <w:trPr>
          <w:trHeight w:val="20"/>
          <w:jc w:val="center"/>
        </w:trPr>
        <w:tc>
          <w:tcPr>
            <w:tcW w:w="623" w:type="dxa"/>
            <w:shd w:val="clear" w:color="auto" w:fill="auto"/>
            <w:noWrap/>
            <w:vAlign w:val="bottom"/>
            <w:hideMark/>
          </w:tcPr>
          <w:p w14:paraId="676B61C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9</w:t>
            </w:r>
          </w:p>
        </w:tc>
        <w:tc>
          <w:tcPr>
            <w:tcW w:w="971" w:type="dxa"/>
            <w:shd w:val="clear" w:color="auto" w:fill="auto"/>
            <w:noWrap/>
            <w:vAlign w:val="bottom"/>
            <w:hideMark/>
          </w:tcPr>
          <w:p w14:paraId="1D92D7D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63966</w:t>
            </w:r>
          </w:p>
        </w:tc>
        <w:tc>
          <w:tcPr>
            <w:tcW w:w="3473" w:type="dxa"/>
            <w:shd w:val="clear" w:color="auto" w:fill="auto"/>
            <w:noWrap/>
            <w:vAlign w:val="bottom"/>
            <w:hideMark/>
          </w:tcPr>
          <w:p w14:paraId="256E8CE6"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LUVA DE PROCEDIMENTO DE LATEX DE BORRACHA NATURAL,NÃO ESTERIL,AMBIDESTRA,USO UNICO,TAMANHO P C/ 100 UNIDADES </w:t>
            </w:r>
            <w:r w:rsidRPr="00385E08">
              <w:rPr>
                <w:rFonts w:ascii="Cambria" w:hAnsi="Cambria" w:cs="Calibri"/>
                <w:color w:val="000000"/>
                <w:sz w:val="20"/>
                <w:szCs w:val="20"/>
              </w:rPr>
              <w:lastRenderedPageBreak/>
              <w:t>CADA ( 50 PARES)</w:t>
            </w:r>
          </w:p>
        </w:tc>
        <w:tc>
          <w:tcPr>
            <w:tcW w:w="1407" w:type="dxa"/>
            <w:shd w:val="clear" w:color="auto" w:fill="auto"/>
            <w:noWrap/>
            <w:vAlign w:val="bottom"/>
            <w:hideMark/>
          </w:tcPr>
          <w:p w14:paraId="1D2025D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lastRenderedPageBreak/>
              <w:t>675</w:t>
            </w:r>
          </w:p>
        </w:tc>
        <w:tc>
          <w:tcPr>
            <w:tcW w:w="1646" w:type="dxa"/>
            <w:shd w:val="clear" w:color="auto" w:fill="auto"/>
            <w:noWrap/>
            <w:vAlign w:val="bottom"/>
            <w:hideMark/>
          </w:tcPr>
          <w:p w14:paraId="7557FA6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CX</w:t>
            </w:r>
          </w:p>
        </w:tc>
        <w:tc>
          <w:tcPr>
            <w:tcW w:w="1136" w:type="dxa"/>
            <w:shd w:val="clear" w:color="auto" w:fill="auto"/>
            <w:noWrap/>
            <w:vAlign w:val="bottom"/>
            <w:hideMark/>
          </w:tcPr>
          <w:p w14:paraId="4B2EFB38"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69,30 </w:t>
            </w:r>
          </w:p>
        </w:tc>
        <w:tc>
          <w:tcPr>
            <w:tcW w:w="1049" w:type="dxa"/>
            <w:shd w:val="clear" w:color="auto" w:fill="auto"/>
            <w:noWrap/>
            <w:vAlign w:val="bottom"/>
            <w:hideMark/>
          </w:tcPr>
          <w:p w14:paraId="6468621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0,52 </w:t>
            </w:r>
          </w:p>
        </w:tc>
      </w:tr>
      <w:tr w:rsidR="00385E08" w14:paraId="0CBAF6AC" w14:textId="77777777" w:rsidTr="00385E08">
        <w:trPr>
          <w:trHeight w:val="20"/>
          <w:jc w:val="center"/>
        </w:trPr>
        <w:tc>
          <w:tcPr>
            <w:tcW w:w="623" w:type="dxa"/>
            <w:shd w:val="clear" w:color="auto" w:fill="auto"/>
            <w:noWrap/>
            <w:vAlign w:val="bottom"/>
            <w:hideMark/>
          </w:tcPr>
          <w:p w14:paraId="64C9C1F5"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lastRenderedPageBreak/>
              <w:t>10</w:t>
            </w:r>
          </w:p>
        </w:tc>
        <w:tc>
          <w:tcPr>
            <w:tcW w:w="971" w:type="dxa"/>
            <w:shd w:val="clear" w:color="auto" w:fill="auto"/>
            <w:noWrap/>
            <w:vAlign w:val="bottom"/>
            <w:hideMark/>
          </w:tcPr>
          <w:p w14:paraId="2B22B78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63967</w:t>
            </w:r>
          </w:p>
        </w:tc>
        <w:tc>
          <w:tcPr>
            <w:tcW w:w="3473" w:type="dxa"/>
            <w:shd w:val="clear" w:color="auto" w:fill="auto"/>
            <w:noWrap/>
            <w:vAlign w:val="bottom"/>
            <w:hideMark/>
          </w:tcPr>
          <w:p w14:paraId="6DE6D874"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LUVA DE PROCEDIMENTO DE LATEX DE BORRACHA NATURAL,NÃO ESTERIL,AMBIDESTRA,USO UNICO,TAMANHO M C/ 100 UNIDADES CADA (50 PARES)</w:t>
            </w:r>
          </w:p>
        </w:tc>
        <w:tc>
          <w:tcPr>
            <w:tcW w:w="1407" w:type="dxa"/>
            <w:shd w:val="clear" w:color="auto" w:fill="auto"/>
            <w:noWrap/>
            <w:vAlign w:val="bottom"/>
            <w:hideMark/>
          </w:tcPr>
          <w:p w14:paraId="4C0ADF5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675</w:t>
            </w:r>
          </w:p>
        </w:tc>
        <w:tc>
          <w:tcPr>
            <w:tcW w:w="1646" w:type="dxa"/>
            <w:shd w:val="clear" w:color="auto" w:fill="auto"/>
            <w:noWrap/>
            <w:vAlign w:val="bottom"/>
            <w:hideMark/>
          </w:tcPr>
          <w:p w14:paraId="5827CB2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CX</w:t>
            </w:r>
          </w:p>
        </w:tc>
        <w:tc>
          <w:tcPr>
            <w:tcW w:w="1136" w:type="dxa"/>
            <w:shd w:val="clear" w:color="auto" w:fill="auto"/>
            <w:noWrap/>
            <w:vAlign w:val="bottom"/>
            <w:hideMark/>
          </w:tcPr>
          <w:p w14:paraId="09A86A63"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69,00 </w:t>
            </w:r>
          </w:p>
        </w:tc>
        <w:tc>
          <w:tcPr>
            <w:tcW w:w="1049" w:type="dxa"/>
            <w:shd w:val="clear" w:color="auto" w:fill="auto"/>
            <w:noWrap/>
            <w:vAlign w:val="bottom"/>
            <w:hideMark/>
          </w:tcPr>
          <w:p w14:paraId="1D0610B0"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0,52 </w:t>
            </w:r>
          </w:p>
        </w:tc>
      </w:tr>
      <w:tr w:rsidR="00385E08" w14:paraId="79A7BBC7" w14:textId="77777777" w:rsidTr="00385E08">
        <w:trPr>
          <w:trHeight w:val="20"/>
          <w:jc w:val="center"/>
        </w:trPr>
        <w:tc>
          <w:tcPr>
            <w:tcW w:w="623" w:type="dxa"/>
            <w:shd w:val="clear" w:color="auto" w:fill="auto"/>
            <w:noWrap/>
            <w:vAlign w:val="bottom"/>
            <w:hideMark/>
          </w:tcPr>
          <w:p w14:paraId="7B95E9F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11</w:t>
            </w:r>
          </w:p>
        </w:tc>
        <w:tc>
          <w:tcPr>
            <w:tcW w:w="971" w:type="dxa"/>
            <w:shd w:val="clear" w:color="auto" w:fill="auto"/>
            <w:noWrap/>
            <w:vAlign w:val="bottom"/>
            <w:hideMark/>
          </w:tcPr>
          <w:p w14:paraId="413CAB0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63968</w:t>
            </w:r>
          </w:p>
        </w:tc>
        <w:tc>
          <w:tcPr>
            <w:tcW w:w="3473" w:type="dxa"/>
            <w:shd w:val="clear" w:color="auto" w:fill="auto"/>
            <w:noWrap/>
            <w:vAlign w:val="bottom"/>
            <w:hideMark/>
          </w:tcPr>
          <w:p w14:paraId="4F7900EE"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LUVA DE PROCEDIMENTO DE LATEX DE BORRACHA NATURAL,NÃO ESTERIL,AMBIDESTRA,USO UNICO,TAMANHO G C/ 100 UNIDADES CADA (50PARES)</w:t>
            </w:r>
          </w:p>
        </w:tc>
        <w:tc>
          <w:tcPr>
            <w:tcW w:w="1407" w:type="dxa"/>
            <w:shd w:val="clear" w:color="auto" w:fill="auto"/>
            <w:noWrap/>
            <w:vAlign w:val="bottom"/>
            <w:hideMark/>
          </w:tcPr>
          <w:p w14:paraId="702593C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675</w:t>
            </w:r>
          </w:p>
        </w:tc>
        <w:tc>
          <w:tcPr>
            <w:tcW w:w="1646" w:type="dxa"/>
            <w:shd w:val="clear" w:color="auto" w:fill="auto"/>
            <w:noWrap/>
            <w:vAlign w:val="bottom"/>
            <w:hideMark/>
          </w:tcPr>
          <w:p w14:paraId="6CA454D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CX</w:t>
            </w:r>
          </w:p>
        </w:tc>
        <w:tc>
          <w:tcPr>
            <w:tcW w:w="1136" w:type="dxa"/>
            <w:shd w:val="clear" w:color="auto" w:fill="auto"/>
            <w:noWrap/>
            <w:vAlign w:val="bottom"/>
            <w:hideMark/>
          </w:tcPr>
          <w:p w14:paraId="7758E5C5"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66,90 </w:t>
            </w:r>
          </w:p>
        </w:tc>
        <w:tc>
          <w:tcPr>
            <w:tcW w:w="1049" w:type="dxa"/>
            <w:shd w:val="clear" w:color="auto" w:fill="auto"/>
            <w:noWrap/>
            <w:vAlign w:val="bottom"/>
            <w:hideMark/>
          </w:tcPr>
          <w:p w14:paraId="2873B306"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0,50 </w:t>
            </w:r>
          </w:p>
        </w:tc>
      </w:tr>
      <w:tr w:rsidR="00385E08" w14:paraId="05C980E6" w14:textId="77777777" w:rsidTr="00385E08">
        <w:trPr>
          <w:trHeight w:val="20"/>
          <w:jc w:val="center"/>
        </w:trPr>
        <w:tc>
          <w:tcPr>
            <w:tcW w:w="623" w:type="dxa"/>
            <w:shd w:val="clear" w:color="auto" w:fill="auto"/>
            <w:noWrap/>
            <w:vAlign w:val="bottom"/>
            <w:hideMark/>
          </w:tcPr>
          <w:p w14:paraId="32DBAFE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12</w:t>
            </w:r>
          </w:p>
        </w:tc>
        <w:tc>
          <w:tcPr>
            <w:tcW w:w="971" w:type="dxa"/>
            <w:shd w:val="clear" w:color="auto" w:fill="auto"/>
            <w:noWrap/>
            <w:vAlign w:val="bottom"/>
            <w:hideMark/>
          </w:tcPr>
          <w:p w14:paraId="30F7753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63969</w:t>
            </w:r>
          </w:p>
        </w:tc>
        <w:tc>
          <w:tcPr>
            <w:tcW w:w="3473" w:type="dxa"/>
            <w:shd w:val="clear" w:color="auto" w:fill="auto"/>
            <w:noWrap/>
            <w:vAlign w:val="bottom"/>
            <w:hideMark/>
          </w:tcPr>
          <w:p w14:paraId="20580849"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MACACÃO IMPERMEAVEL , CONFECCIONADO EM NÃO TECIDO DE FIBRA DE POLIPROPILENO, COM UMA CAMADA DE POLIETILENO, ELASTICO NO CAPAZ, CINTURA, TORNOZELOS E PUNHOS, COM FECHAMENTO EM ZIPER COM PALA DE PROTEÇÃO. PRODUTO REUTILIZAVEL E PODE SER LAVADO COM AGUA E SABÃO, DESINFECTADO COM AGUA SANITARIA OU ALCOOL, TAMANHOS P, M, G, GG, XG, XXG.</w:t>
            </w:r>
          </w:p>
        </w:tc>
        <w:tc>
          <w:tcPr>
            <w:tcW w:w="1407" w:type="dxa"/>
            <w:shd w:val="clear" w:color="auto" w:fill="auto"/>
            <w:noWrap/>
            <w:vAlign w:val="bottom"/>
            <w:hideMark/>
          </w:tcPr>
          <w:p w14:paraId="6C429B6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300</w:t>
            </w:r>
          </w:p>
        </w:tc>
        <w:tc>
          <w:tcPr>
            <w:tcW w:w="1646" w:type="dxa"/>
            <w:shd w:val="clear" w:color="auto" w:fill="auto"/>
            <w:noWrap/>
            <w:vAlign w:val="bottom"/>
            <w:hideMark/>
          </w:tcPr>
          <w:p w14:paraId="5251ACAB"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2259F091"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48,30 </w:t>
            </w:r>
          </w:p>
        </w:tc>
        <w:tc>
          <w:tcPr>
            <w:tcW w:w="1049" w:type="dxa"/>
            <w:shd w:val="clear" w:color="auto" w:fill="auto"/>
            <w:noWrap/>
            <w:vAlign w:val="bottom"/>
            <w:hideMark/>
          </w:tcPr>
          <w:p w14:paraId="6F6EB95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0,36 </w:t>
            </w:r>
          </w:p>
        </w:tc>
      </w:tr>
      <w:tr w:rsidR="00385E08" w14:paraId="0748F3A0" w14:textId="77777777" w:rsidTr="00385E08">
        <w:trPr>
          <w:trHeight w:val="20"/>
          <w:jc w:val="center"/>
        </w:trPr>
        <w:tc>
          <w:tcPr>
            <w:tcW w:w="623" w:type="dxa"/>
            <w:shd w:val="clear" w:color="auto" w:fill="auto"/>
            <w:noWrap/>
            <w:vAlign w:val="bottom"/>
            <w:hideMark/>
          </w:tcPr>
          <w:p w14:paraId="1E62AAE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13</w:t>
            </w:r>
          </w:p>
        </w:tc>
        <w:tc>
          <w:tcPr>
            <w:tcW w:w="971" w:type="dxa"/>
            <w:shd w:val="clear" w:color="auto" w:fill="auto"/>
            <w:noWrap/>
            <w:vAlign w:val="bottom"/>
            <w:hideMark/>
          </w:tcPr>
          <w:p w14:paraId="4A4263D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59513</w:t>
            </w:r>
          </w:p>
        </w:tc>
        <w:tc>
          <w:tcPr>
            <w:tcW w:w="3473" w:type="dxa"/>
            <w:shd w:val="clear" w:color="auto" w:fill="auto"/>
            <w:noWrap/>
            <w:vAlign w:val="bottom"/>
            <w:hideMark/>
          </w:tcPr>
          <w:p w14:paraId="6FFCEA5F"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MÁSCARA DE PROTEÇÃO PFF2 (N95) </w:t>
            </w:r>
          </w:p>
        </w:tc>
        <w:tc>
          <w:tcPr>
            <w:tcW w:w="1407" w:type="dxa"/>
            <w:shd w:val="clear" w:color="auto" w:fill="auto"/>
            <w:noWrap/>
            <w:vAlign w:val="bottom"/>
            <w:hideMark/>
          </w:tcPr>
          <w:p w14:paraId="54B8325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4.500</w:t>
            </w:r>
          </w:p>
        </w:tc>
        <w:tc>
          <w:tcPr>
            <w:tcW w:w="1646" w:type="dxa"/>
            <w:shd w:val="clear" w:color="auto" w:fill="auto"/>
            <w:noWrap/>
            <w:vAlign w:val="bottom"/>
            <w:hideMark/>
          </w:tcPr>
          <w:p w14:paraId="397079A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2AF7655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1,82 </w:t>
            </w:r>
          </w:p>
        </w:tc>
        <w:tc>
          <w:tcPr>
            <w:tcW w:w="1049" w:type="dxa"/>
            <w:shd w:val="clear" w:color="auto" w:fill="auto"/>
            <w:noWrap/>
            <w:vAlign w:val="bottom"/>
            <w:hideMark/>
          </w:tcPr>
          <w:p w14:paraId="6FF78F7F"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0,01 </w:t>
            </w:r>
          </w:p>
        </w:tc>
      </w:tr>
      <w:tr w:rsidR="00385E08" w14:paraId="33E688B5" w14:textId="77777777" w:rsidTr="00385E08">
        <w:trPr>
          <w:trHeight w:val="20"/>
          <w:jc w:val="center"/>
        </w:trPr>
        <w:tc>
          <w:tcPr>
            <w:tcW w:w="623" w:type="dxa"/>
            <w:shd w:val="clear" w:color="auto" w:fill="auto"/>
            <w:noWrap/>
            <w:vAlign w:val="bottom"/>
            <w:hideMark/>
          </w:tcPr>
          <w:p w14:paraId="14B6F79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14</w:t>
            </w:r>
          </w:p>
        </w:tc>
        <w:tc>
          <w:tcPr>
            <w:tcW w:w="971" w:type="dxa"/>
            <w:shd w:val="clear" w:color="auto" w:fill="auto"/>
            <w:noWrap/>
            <w:vAlign w:val="bottom"/>
            <w:hideMark/>
          </w:tcPr>
          <w:p w14:paraId="4A45847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63970</w:t>
            </w:r>
          </w:p>
        </w:tc>
        <w:tc>
          <w:tcPr>
            <w:tcW w:w="3473" w:type="dxa"/>
            <w:shd w:val="clear" w:color="auto" w:fill="auto"/>
            <w:noWrap/>
            <w:vAlign w:val="bottom"/>
            <w:hideMark/>
          </w:tcPr>
          <w:p w14:paraId="67F6D76A"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MASCARA TRIPLA DE PROCEDIMENTO C/ 50 UNIDADES (ATOXICA, POLIPROPILENO NÃO TECIDO, NÃO ESTERIL, NÃO INFLAMAVEL, ISENTA DE FIBRA DE VIDRO, USO UNICO, COR BRANCA, PROIBIDO REPROCESSAR)</w:t>
            </w:r>
          </w:p>
        </w:tc>
        <w:tc>
          <w:tcPr>
            <w:tcW w:w="1407" w:type="dxa"/>
            <w:shd w:val="clear" w:color="auto" w:fill="auto"/>
            <w:noWrap/>
            <w:vAlign w:val="bottom"/>
            <w:hideMark/>
          </w:tcPr>
          <w:p w14:paraId="03B2DAB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52.500</w:t>
            </w:r>
          </w:p>
        </w:tc>
        <w:tc>
          <w:tcPr>
            <w:tcW w:w="1646" w:type="dxa"/>
            <w:shd w:val="clear" w:color="auto" w:fill="auto"/>
            <w:noWrap/>
            <w:vAlign w:val="bottom"/>
            <w:hideMark/>
          </w:tcPr>
          <w:p w14:paraId="7F7D9D2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1103F3D6"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14,00 </w:t>
            </w:r>
          </w:p>
        </w:tc>
        <w:tc>
          <w:tcPr>
            <w:tcW w:w="1049" w:type="dxa"/>
            <w:shd w:val="clear" w:color="auto" w:fill="auto"/>
            <w:noWrap/>
            <w:vAlign w:val="bottom"/>
            <w:hideMark/>
          </w:tcPr>
          <w:p w14:paraId="5FAE119C"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0,11 </w:t>
            </w:r>
          </w:p>
        </w:tc>
      </w:tr>
      <w:tr w:rsidR="00385E08" w14:paraId="7B950E3F" w14:textId="77777777" w:rsidTr="00385E08">
        <w:trPr>
          <w:trHeight w:val="20"/>
          <w:jc w:val="center"/>
        </w:trPr>
        <w:tc>
          <w:tcPr>
            <w:tcW w:w="623" w:type="dxa"/>
            <w:shd w:val="clear" w:color="auto" w:fill="auto"/>
            <w:noWrap/>
            <w:vAlign w:val="bottom"/>
            <w:hideMark/>
          </w:tcPr>
          <w:p w14:paraId="2E1744F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15</w:t>
            </w:r>
          </w:p>
        </w:tc>
        <w:tc>
          <w:tcPr>
            <w:tcW w:w="971" w:type="dxa"/>
            <w:shd w:val="clear" w:color="auto" w:fill="auto"/>
            <w:noWrap/>
            <w:vAlign w:val="bottom"/>
            <w:hideMark/>
          </w:tcPr>
          <w:p w14:paraId="4DBDC74B"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59521</w:t>
            </w:r>
          </w:p>
        </w:tc>
        <w:tc>
          <w:tcPr>
            <w:tcW w:w="3473" w:type="dxa"/>
            <w:shd w:val="clear" w:color="auto" w:fill="auto"/>
            <w:noWrap/>
            <w:vAlign w:val="bottom"/>
            <w:hideMark/>
          </w:tcPr>
          <w:p w14:paraId="049362FD"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OCULOS DE PROTEÇÃO INDIVIDUAL INCOLOR </w:t>
            </w:r>
          </w:p>
        </w:tc>
        <w:tc>
          <w:tcPr>
            <w:tcW w:w="1407" w:type="dxa"/>
            <w:shd w:val="clear" w:color="auto" w:fill="auto"/>
            <w:noWrap/>
            <w:vAlign w:val="bottom"/>
            <w:hideMark/>
          </w:tcPr>
          <w:p w14:paraId="2549361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225</w:t>
            </w:r>
          </w:p>
        </w:tc>
        <w:tc>
          <w:tcPr>
            <w:tcW w:w="1646" w:type="dxa"/>
            <w:shd w:val="clear" w:color="auto" w:fill="auto"/>
            <w:noWrap/>
            <w:vAlign w:val="bottom"/>
            <w:hideMark/>
          </w:tcPr>
          <w:p w14:paraId="04ADC4D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1965187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5,00 </w:t>
            </w:r>
          </w:p>
        </w:tc>
        <w:tc>
          <w:tcPr>
            <w:tcW w:w="1049" w:type="dxa"/>
            <w:shd w:val="clear" w:color="auto" w:fill="auto"/>
            <w:noWrap/>
            <w:vAlign w:val="bottom"/>
            <w:hideMark/>
          </w:tcPr>
          <w:p w14:paraId="56685516"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0,04 </w:t>
            </w:r>
          </w:p>
        </w:tc>
      </w:tr>
      <w:tr w:rsidR="00385E08" w14:paraId="76994663" w14:textId="77777777" w:rsidTr="00385E08">
        <w:trPr>
          <w:trHeight w:val="20"/>
          <w:jc w:val="center"/>
        </w:trPr>
        <w:tc>
          <w:tcPr>
            <w:tcW w:w="623" w:type="dxa"/>
            <w:shd w:val="clear" w:color="auto" w:fill="auto"/>
            <w:noWrap/>
            <w:vAlign w:val="bottom"/>
            <w:hideMark/>
          </w:tcPr>
          <w:p w14:paraId="20507E4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16</w:t>
            </w:r>
          </w:p>
        </w:tc>
        <w:tc>
          <w:tcPr>
            <w:tcW w:w="971" w:type="dxa"/>
            <w:shd w:val="clear" w:color="auto" w:fill="auto"/>
            <w:noWrap/>
            <w:vAlign w:val="bottom"/>
            <w:hideMark/>
          </w:tcPr>
          <w:p w14:paraId="4B081E5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63971</w:t>
            </w:r>
          </w:p>
        </w:tc>
        <w:tc>
          <w:tcPr>
            <w:tcW w:w="3473" w:type="dxa"/>
            <w:shd w:val="clear" w:color="auto" w:fill="auto"/>
            <w:noWrap/>
            <w:vAlign w:val="bottom"/>
            <w:hideMark/>
          </w:tcPr>
          <w:p w14:paraId="1181A9B5"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SAPATILHA PRO PÉ </w:t>
            </w:r>
          </w:p>
        </w:tc>
        <w:tc>
          <w:tcPr>
            <w:tcW w:w="1407" w:type="dxa"/>
            <w:shd w:val="clear" w:color="auto" w:fill="auto"/>
            <w:noWrap/>
            <w:vAlign w:val="bottom"/>
            <w:hideMark/>
          </w:tcPr>
          <w:p w14:paraId="3658490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11.250</w:t>
            </w:r>
          </w:p>
        </w:tc>
        <w:tc>
          <w:tcPr>
            <w:tcW w:w="1646" w:type="dxa"/>
            <w:shd w:val="clear" w:color="auto" w:fill="auto"/>
            <w:noWrap/>
            <w:vAlign w:val="bottom"/>
            <w:hideMark/>
          </w:tcPr>
          <w:p w14:paraId="73F5E42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3B3DE9B5"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16,50 </w:t>
            </w:r>
          </w:p>
        </w:tc>
        <w:tc>
          <w:tcPr>
            <w:tcW w:w="1049" w:type="dxa"/>
            <w:shd w:val="clear" w:color="auto" w:fill="auto"/>
            <w:noWrap/>
            <w:vAlign w:val="bottom"/>
            <w:hideMark/>
          </w:tcPr>
          <w:p w14:paraId="513B9A3F"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0,12 </w:t>
            </w:r>
          </w:p>
        </w:tc>
      </w:tr>
      <w:tr w:rsidR="00385E08" w14:paraId="7C9BB461" w14:textId="77777777" w:rsidTr="00385E08">
        <w:trPr>
          <w:trHeight w:val="20"/>
          <w:jc w:val="center"/>
        </w:trPr>
        <w:tc>
          <w:tcPr>
            <w:tcW w:w="623" w:type="dxa"/>
            <w:shd w:val="clear" w:color="auto" w:fill="auto"/>
            <w:noWrap/>
            <w:vAlign w:val="bottom"/>
            <w:hideMark/>
          </w:tcPr>
          <w:p w14:paraId="712E4C8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17</w:t>
            </w:r>
          </w:p>
        </w:tc>
        <w:tc>
          <w:tcPr>
            <w:tcW w:w="971" w:type="dxa"/>
            <w:shd w:val="clear" w:color="auto" w:fill="auto"/>
            <w:noWrap/>
            <w:vAlign w:val="bottom"/>
            <w:hideMark/>
          </w:tcPr>
          <w:p w14:paraId="183BE8E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59515</w:t>
            </w:r>
          </w:p>
        </w:tc>
        <w:tc>
          <w:tcPr>
            <w:tcW w:w="3473" w:type="dxa"/>
            <w:shd w:val="clear" w:color="auto" w:fill="auto"/>
            <w:noWrap/>
            <w:vAlign w:val="bottom"/>
            <w:hideMark/>
          </w:tcPr>
          <w:p w14:paraId="4D620556"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PROTETOR FACIAL. </w:t>
            </w:r>
          </w:p>
        </w:tc>
        <w:tc>
          <w:tcPr>
            <w:tcW w:w="1407" w:type="dxa"/>
            <w:shd w:val="clear" w:color="auto" w:fill="auto"/>
            <w:noWrap/>
            <w:vAlign w:val="bottom"/>
            <w:hideMark/>
          </w:tcPr>
          <w:p w14:paraId="447388E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300</w:t>
            </w:r>
          </w:p>
        </w:tc>
        <w:tc>
          <w:tcPr>
            <w:tcW w:w="1646" w:type="dxa"/>
            <w:shd w:val="clear" w:color="auto" w:fill="auto"/>
            <w:noWrap/>
            <w:vAlign w:val="bottom"/>
            <w:hideMark/>
          </w:tcPr>
          <w:p w14:paraId="1F58363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162511E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7,88 </w:t>
            </w:r>
          </w:p>
        </w:tc>
        <w:tc>
          <w:tcPr>
            <w:tcW w:w="1049" w:type="dxa"/>
            <w:shd w:val="clear" w:color="auto" w:fill="auto"/>
            <w:noWrap/>
            <w:vAlign w:val="bottom"/>
            <w:hideMark/>
          </w:tcPr>
          <w:p w14:paraId="272CCC05"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0,06 </w:t>
            </w:r>
          </w:p>
        </w:tc>
      </w:tr>
      <w:tr w:rsidR="00385E08" w14:paraId="51F583A7" w14:textId="77777777" w:rsidTr="00385E08">
        <w:trPr>
          <w:trHeight w:val="20"/>
          <w:jc w:val="center"/>
        </w:trPr>
        <w:tc>
          <w:tcPr>
            <w:tcW w:w="623" w:type="dxa"/>
            <w:shd w:val="clear" w:color="auto" w:fill="auto"/>
            <w:noWrap/>
            <w:vAlign w:val="bottom"/>
            <w:hideMark/>
          </w:tcPr>
          <w:p w14:paraId="7C63E1E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18</w:t>
            </w:r>
          </w:p>
        </w:tc>
        <w:tc>
          <w:tcPr>
            <w:tcW w:w="971" w:type="dxa"/>
            <w:shd w:val="clear" w:color="auto" w:fill="auto"/>
            <w:noWrap/>
            <w:vAlign w:val="bottom"/>
            <w:hideMark/>
          </w:tcPr>
          <w:p w14:paraId="1EDE2DB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59529</w:t>
            </w:r>
          </w:p>
        </w:tc>
        <w:tc>
          <w:tcPr>
            <w:tcW w:w="3473" w:type="dxa"/>
            <w:shd w:val="clear" w:color="auto" w:fill="auto"/>
            <w:noWrap/>
            <w:vAlign w:val="bottom"/>
            <w:hideMark/>
          </w:tcPr>
          <w:p w14:paraId="4C8C9461"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TERMOMETRO CLINICO DIGITAL PORTATIL </w:t>
            </w:r>
          </w:p>
        </w:tc>
        <w:tc>
          <w:tcPr>
            <w:tcW w:w="1407" w:type="dxa"/>
            <w:shd w:val="clear" w:color="auto" w:fill="auto"/>
            <w:noWrap/>
            <w:vAlign w:val="bottom"/>
            <w:hideMark/>
          </w:tcPr>
          <w:p w14:paraId="4825315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75</w:t>
            </w:r>
          </w:p>
        </w:tc>
        <w:tc>
          <w:tcPr>
            <w:tcW w:w="1646" w:type="dxa"/>
            <w:shd w:val="clear" w:color="auto" w:fill="auto"/>
            <w:noWrap/>
            <w:vAlign w:val="bottom"/>
            <w:hideMark/>
          </w:tcPr>
          <w:p w14:paraId="55E2CA3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7874AA98"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30,31 </w:t>
            </w:r>
          </w:p>
        </w:tc>
        <w:tc>
          <w:tcPr>
            <w:tcW w:w="1049" w:type="dxa"/>
            <w:shd w:val="clear" w:color="auto" w:fill="auto"/>
            <w:noWrap/>
            <w:vAlign w:val="bottom"/>
            <w:hideMark/>
          </w:tcPr>
          <w:p w14:paraId="2EC18AC5"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0,23 </w:t>
            </w:r>
          </w:p>
        </w:tc>
      </w:tr>
      <w:tr w:rsidR="00385E08" w14:paraId="1BED8382" w14:textId="77777777" w:rsidTr="00385E08">
        <w:trPr>
          <w:trHeight w:val="20"/>
          <w:jc w:val="center"/>
        </w:trPr>
        <w:tc>
          <w:tcPr>
            <w:tcW w:w="623" w:type="dxa"/>
            <w:shd w:val="clear" w:color="auto" w:fill="auto"/>
            <w:noWrap/>
            <w:vAlign w:val="bottom"/>
            <w:hideMark/>
          </w:tcPr>
          <w:p w14:paraId="52C8809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19</w:t>
            </w:r>
          </w:p>
        </w:tc>
        <w:tc>
          <w:tcPr>
            <w:tcW w:w="971" w:type="dxa"/>
            <w:shd w:val="clear" w:color="auto" w:fill="auto"/>
            <w:noWrap/>
            <w:vAlign w:val="bottom"/>
            <w:hideMark/>
          </w:tcPr>
          <w:p w14:paraId="70F9583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59522</w:t>
            </w:r>
          </w:p>
        </w:tc>
        <w:tc>
          <w:tcPr>
            <w:tcW w:w="3473" w:type="dxa"/>
            <w:shd w:val="clear" w:color="auto" w:fill="auto"/>
            <w:noWrap/>
            <w:vAlign w:val="bottom"/>
            <w:hideMark/>
          </w:tcPr>
          <w:p w14:paraId="28BB68B7"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TERMOMETRO DIGITAL INFRAVERMELHO </w:t>
            </w:r>
          </w:p>
        </w:tc>
        <w:tc>
          <w:tcPr>
            <w:tcW w:w="1407" w:type="dxa"/>
            <w:shd w:val="clear" w:color="auto" w:fill="auto"/>
            <w:noWrap/>
            <w:vAlign w:val="bottom"/>
            <w:hideMark/>
          </w:tcPr>
          <w:p w14:paraId="38AD09D3"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38</w:t>
            </w:r>
          </w:p>
        </w:tc>
        <w:tc>
          <w:tcPr>
            <w:tcW w:w="1646" w:type="dxa"/>
            <w:shd w:val="clear" w:color="auto" w:fill="auto"/>
            <w:noWrap/>
            <w:vAlign w:val="bottom"/>
            <w:hideMark/>
          </w:tcPr>
          <w:p w14:paraId="615EB93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9F483D2"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139,91 </w:t>
            </w:r>
          </w:p>
        </w:tc>
        <w:tc>
          <w:tcPr>
            <w:tcW w:w="1049" w:type="dxa"/>
            <w:shd w:val="clear" w:color="auto" w:fill="auto"/>
            <w:noWrap/>
            <w:vAlign w:val="bottom"/>
            <w:hideMark/>
          </w:tcPr>
          <w:p w14:paraId="0471C70A"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1,05 </w:t>
            </w:r>
          </w:p>
        </w:tc>
      </w:tr>
      <w:tr w:rsidR="00385E08" w14:paraId="698D9BC2" w14:textId="77777777" w:rsidTr="00385E08">
        <w:trPr>
          <w:trHeight w:val="20"/>
          <w:jc w:val="center"/>
        </w:trPr>
        <w:tc>
          <w:tcPr>
            <w:tcW w:w="623" w:type="dxa"/>
            <w:shd w:val="clear" w:color="auto" w:fill="auto"/>
            <w:noWrap/>
            <w:vAlign w:val="bottom"/>
            <w:hideMark/>
          </w:tcPr>
          <w:p w14:paraId="01DAC08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20</w:t>
            </w:r>
          </w:p>
        </w:tc>
        <w:tc>
          <w:tcPr>
            <w:tcW w:w="971" w:type="dxa"/>
            <w:shd w:val="clear" w:color="auto" w:fill="auto"/>
            <w:noWrap/>
            <w:vAlign w:val="bottom"/>
            <w:hideMark/>
          </w:tcPr>
          <w:p w14:paraId="401904F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63972</w:t>
            </w:r>
          </w:p>
        </w:tc>
        <w:tc>
          <w:tcPr>
            <w:tcW w:w="3473" w:type="dxa"/>
            <w:shd w:val="clear" w:color="auto" w:fill="auto"/>
            <w:noWrap/>
            <w:vAlign w:val="bottom"/>
            <w:hideMark/>
          </w:tcPr>
          <w:p w14:paraId="1AE120C0"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TOUCA DESCARTAVEL BRANCA COM ELASTICO PACOTE COM 100 UN </w:t>
            </w:r>
          </w:p>
        </w:tc>
        <w:tc>
          <w:tcPr>
            <w:tcW w:w="1407" w:type="dxa"/>
            <w:shd w:val="clear" w:color="auto" w:fill="auto"/>
            <w:noWrap/>
            <w:vAlign w:val="bottom"/>
            <w:hideMark/>
          </w:tcPr>
          <w:p w14:paraId="49B2312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7.500</w:t>
            </w:r>
          </w:p>
        </w:tc>
        <w:tc>
          <w:tcPr>
            <w:tcW w:w="1646" w:type="dxa"/>
            <w:shd w:val="clear" w:color="auto" w:fill="auto"/>
            <w:noWrap/>
            <w:vAlign w:val="bottom"/>
            <w:hideMark/>
          </w:tcPr>
          <w:p w14:paraId="54138E7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D4E208A"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28,27 </w:t>
            </w:r>
          </w:p>
        </w:tc>
        <w:tc>
          <w:tcPr>
            <w:tcW w:w="1049" w:type="dxa"/>
            <w:shd w:val="clear" w:color="auto" w:fill="auto"/>
            <w:noWrap/>
            <w:vAlign w:val="bottom"/>
            <w:hideMark/>
          </w:tcPr>
          <w:p w14:paraId="0942FA6B"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0,21 </w:t>
            </w:r>
          </w:p>
        </w:tc>
      </w:tr>
      <w:tr w:rsidR="00385E08" w14:paraId="635E4951" w14:textId="77777777" w:rsidTr="00D11C51">
        <w:trPr>
          <w:trHeight w:val="20"/>
          <w:jc w:val="center"/>
        </w:trPr>
        <w:tc>
          <w:tcPr>
            <w:tcW w:w="10305" w:type="dxa"/>
            <w:gridSpan w:val="7"/>
            <w:shd w:val="clear" w:color="auto" w:fill="DDD9C3" w:themeFill="background2" w:themeFillShade="E6"/>
            <w:noWrap/>
            <w:vAlign w:val="bottom"/>
          </w:tcPr>
          <w:p w14:paraId="622C9508" w14:textId="0FEB2D63" w:rsidR="00385E08" w:rsidRPr="00385E08" w:rsidRDefault="00385E08" w:rsidP="00D11C51">
            <w:pPr>
              <w:jc w:val="center"/>
              <w:rPr>
                <w:rFonts w:ascii="Cambria" w:hAnsi="Cambria" w:cs="Calibri"/>
                <w:color w:val="000000"/>
                <w:sz w:val="20"/>
                <w:szCs w:val="20"/>
              </w:rPr>
            </w:pPr>
            <w:r w:rsidRPr="004C6AB9">
              <w:rPr>
                <w:rFonts w:ascii="Cambria" w:hAnsi="Cambria" w:cs="Calibri"/>
                <w:b/>
                <w:bCs/>
                <w:color w:val="000000"/>
                <w:sz w:val="20"/>
                <w:szCs w:val="20"/>
              </w:rPr>
              <w:t xml:space="preserve">COTA </w:t>
            </w:r>
            <w:r>
              <w:rPr>
                <w:rFonts w:ascii="Cambria" w:hAnsi="Cambria" w:cs="Calibri"/>
                <w:b/>
                <w:bCs/>
                <w:color w:val="000000"/>
                <w:sz w:val="20"/>
                <w:szCs w:val="20"/>
              </w:rPr>
              <w:t>RESERVADA</w:t>
            </w:r>
          </w:p>
        </w:tc>
      </w:tr>
      <w:tr w:rsidR="00385E08" w14:paraId="0D122737" w14:textId="77777777" w:rsidTr="00385E08">
        <w:trPr>
          <w:trHeight w:val="20"/>
          <w:jc w:val="center"/>
        </w:trPr>
        <w:tc>
          <w:tcPr>
            <w:tcW w:w="623" w:type="dxa"/>
            <w:shd w:val="clear" w:color="auto" w:fill="auto"/>
            <w:noWrap/>
            <w:vAlign w:val="bottom"/>
            <w:hideMark/>
          </w:tcPr>
          <w:p w14:paraId="789D46D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w:t>
            </w:r>
          </w:p>
        </w:tc>
        <w:tc>
          <w:tcPr>
            <w:tcW w:w="971" w:type="dxa"/>
            <w:shd w:val="clear" w:color="auto" w:fill="auto"/>
            <w:noWrap/>
            <w:vAlign w:val="bottom"/>
            <w:hideMark/>
          </w:tcPr>
          <w:p w14:paraId="44B4102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59518</w:t>
            </w:r>
          </w:p>
        </w:tc>
        <w:tc>
          <w:tcPr>
            <w:tcW w:w="3473" w:type="dxa"/>
            <w:shd w:val="clear" w:color="auto" w:fill="auto"/>
            <w:noWrap/>
            <w:vAlign w:val="bottom"/>
            <w:hideMark/>
          </w:tcPr>
          <w:p w14:paraId="4ADD9FA2"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ALCOOL GEL 70% GALÃO DE 5 LITROS </w:t>
            </w:r>
          </w:p>
        </w:tc>
        <w:tc>
          <w:tcPr>
            <w:tcW w:w="1407" w:type="dxa"/>
            <w:shd w:val="clear" w:color="auto" w:fill="auto"/>
            <w:noWrap/>
            <w:vAlign w:val="bottom"/>
            <w:hideMark/>
          </w:tcPr>
          <w:p w14:paraId="3341EB6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500</w:t>
            </w:r>
          </w:p>
        </w:tc>
        <w:tc>
          <w:tcPr>
            <w:tcW w:w="1646" w:type="dxa"/>
            <w:shd w:val="clear" w:color="auto" w:fill="auto"/>
            <w:noWrap/>
            <w:vAlign w:val="bottom"/>
            <w:hideMark/>
          </w:tcPr>
          <w:p w14:paraId="02F0E1A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6E0D9A95"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31,40 </w:t>
            </w:r>
          </w:p>
        </w:tc>
        <w:tc>
          <w:tcPr>
            <w:tcW w:w="1049" w:type="dxa"/>
            <w:shd w:val="clear" w:color="auto" w:fill="auto"/>
            <w:noWrap/>
            <w:vAlign w:val="bottom"/>
            <w:hideMark/>
          </w:tcPr>
          <w:p w14:paraId="1AF03AF2"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0,24 </w:t>
            </w:r>
          </w:p>
        </w:tc>
      </w:tr>
      <w:tr w:rsidR="00385E08" w14:paraId="1E804FDA" w14:textId="77777777" w:rsidTr="00385E08">
        <w:trPr>
          <w:trHeight w:val="20"/>
          <w:jc w:val="center"/>
        </w:trPr>
        <w:tc>
          <w:tcPr>
            <w:tcW w:w="623" w:type="dxa"/>
            <w:shd w:val="clear" w:color="auto" w:fill="auto"/>
            <w:noWrap/>
            <w:vAlign w:val="bottom"/>
            <w:hideMark/>
          </w:tcPr>
          <w:p w14:paraId="0C771F8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w:t>
            </w:r>
          </w:p>
        </w:tc>
        <w:tc>
          <w:tcPr>
            <w:tcW w:w="971" w:type="dxa"/>
            <w:shd w:val="clear" w:color="auto" w:fill="auto"/>
            <w:noWrap/>
            <w:vAlign w:val="bottom"/>
            <w:hideMark/>
          </w:tcPr>
          <w:p w14:paraId="510160D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63960</w:t>
            </w:r>
          </w:p>
        </w:tc>
        <w:tc>
          <w:tcPr>
            <w:tcW w:w="3473" w:type="dxa"/>
            <w:shd w:val="clear" w:color="auto" w:fill="auto"/>
            <w:noWrap/>
            <w:vAlign w:val="bottom"/>
            <w:hideMark/>
          </w:tcPr>
          <w:p w14:paraId="3CEE3B41"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ALCOOL LIQUIDO 70% FRASCO 1 LITRO </w:t>
            </w:r>
          </w:p>
        </w:tc>
        <w:tc>
          <w:tcPr>
            <w:tcW w:w="1407" w:type="dxa"/>
            <w:shd w:val="clear" w:color="auto" w:fill="auto"/>
            <w:noWrap/>
            <w:vAlign w:val="bottom"/>
            <w:hideMark/>
          </w:tcPr>
          <w:p w14:paraId="1A640A3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2.000</w:t>
            </w:r>
          </w:p>
        </w:tc>
        <w:tc>
          <w:tcPr>
            <w:tcW w:w="1646" w:type="dxa"/>
            <w:shd w:val="clear" w:color="auto" w:fill="auto"/>
            <w:noWrap/>
            <w:vAlign w:val="bottom"/>
            <w:hideMark/>
          </w:tcPr>
          <w:p w14:paraId="0AE81B5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56DF07D"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4,68 </w:t>
            </w:r>
          </w:p>
        </w:tc>
        <w:tc>
          <w:tcPr>
            <w:tcW w:w="1049" w:type="dxa"/>
            <w:shd w:val="clear" w:color="auto" w:fill="auto"/>
            <w:noWrap/>
            <w:vAlign w:val="bottom"/>
            <w:hideMark/>
          </w:tcPr>
          <w:p w14:paraId="65AFA601"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0,04 </w:t>
            </w:r>
          </w:p>
        </w:tc>
      </w:tr>
      <w:tr w:rsidR="00385E08" w14:paraId="72C792AD" w14:textId="77777777" w:rsidTr="00385E08">
        <w:trPr>
          <w:trHeight w:val="20"/>
          <w:jc w:val="center"/>
        </w:trPr>
        <w:tc>
          <w:tcPr>
            <w:tcW w:w="623" w:type="dxa"/>
            <w:shd w:val="clear" w:color="auto" w:fill="auto"/>
            <w:noWrap/>
            <w:vAlign w:val="bottom"/>
            <w:hideMark/>
          </w:tcPr>
          <w:p w14:paraId="3B842FB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w:t>
            </w:r>
          </w:p>
        </w:tc>
        <w:tc>
          <w:tcPr>
            <w:tcW w:w="971" w:type="dxa"/>
            <w:shd w:val="clear" w:color="auto" w:fill="auto"/>
            <w:noWrap/>
            <w:vAlign w:val="bottom"/>
            <w:hideMark/>
          </w:tcPr>
          <w:p w14:paraId="5927714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63961</w:t>
            </w:r>
          </w:p>
        </w:tc>
        <w:tc>
          <w:tcPr>
            <w:tcW w:w="3473" w:type="dxa"/>
            <w:shd w:val="clear" w:color="auto" w:fill="auto"/>
            <w:noWrap/>
            <w:vAlign w:val="bottom"/>
            <w:hideMark/>
          </w:tcPr>
          <w:p w14:paraId="59324713"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AVENTAL HOSPITALAR, DE MANGA LONGA EM TNT CIRURGICO, GRAMATURA 30G/M2 </w:t>
            </w:r>
          </w:p>
        </w:tc>
        <w:tc>
          <w:tcPr>
            <w:tcW w:w="1407" w:type="dxa"/>
            <w:shd w:val="clear" w:color="auto" w:fill="auto"/>
            <w:noWrap/>
            <w:vAlign w:val="bottom"/>
            <w:hideMark/>
          </w:tcPr>
          <w:p w14:paraId="78DD954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1.000</w:t>
            </w:r>
          </w:p>
        </w:tc>
        <w:tc>
          <w:tcPr>
            <w:tcW w:w="1646" w:type="dxa"/>
            <w:shd w:val="clear" w:color="auto" w:fill="auto"/>
            <w:noWrap/>
            <w:vAlign w:val="bottom"/>
            <w:hideMark/>
          </w:tcPr>
          <w:p w14:paraId="67B44B1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AB16EBA"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3,72 </w:t>
            </w:r>
          </w:p>
        </w:tc>
        <w:tc>
          <w:tcPr>
            <w:tcW w:w="1049" w:type="dxa"/>
            <w:shd w:val="clear" w:color="auto" w:fill="auto"/>
            <w:noWrap/>
            <w:vAlign w:val="bottom"/>
            <w:hideMark/>
          </w:tcPr>
          <w:p w14:paraId="53F17FFB"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0,03 </w:t>
            </w:r>
          </w:p>
        </w:tc>
      </w:tr>
      <w:tr w:rsidR="00385E08" w14:paraId="37530737" w14:textId="77777777" w:rsidTr="00385E08">
        <w:trPr>
          <w:trHeight w:val="20"/>
          <w:jc w:val="center"/>
        </w:trPr>
        <w:tc>
          <w:tcPr>
            <w:tcW w:w="623" w:type="dxa"/>
            <w:shd w:val="clear" w:color="auto" w:fill="auto"/>
            <w:noWrap/>
            <w:vAlign w:val="bottom"/>
            <w:hideMark/>
          </w:tcPr>
          <w:p w14:paraId="6D52F68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9</w:t>
            </w:r>
          </w:p>
        </w:tc>
        <w:tc>
          <w:tcPr>
            <w:tcW w:w="971" w:type="dxa"/>
            <w:shd w:val="clear" w:color="auto" w:fill="auto"/>
            <w:noWrap/>
            <w:vAlign w:val="bottom"/>
            <w:hideMark/>
          </w:tcPr>
          <w:p w14:paraId="22C8604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63966</w:t>
            </w:r>
          </w:p>
        </w:tc>
        <w:tc>
          <w:tcPr>
            <w:tcW w:w="3473" w:type="dxa"/>
            <w:shd w:val="clear" w:color="auto" w:fill="auto"/>
            <w:noWrap/>
            <w:vAlign w:val="bottom"/>
            <w:hideMark/>
          </w:tcPr>
          <w:p w14:paraId="7C2339EB"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LUVA DE PROCEDIMENTO DE LATEX DE BORRACHA NATURAL,NÃO ESTERIL,AMBIDESTRA,USO UNICO,TAMANHO P C/ 100 UNIDADES CADA ( 50 PARES)</w:t>
            </w:r>
          </w:p>
        </w:tc>
        <w:tc>
          <w:tcPr>
            <w:tcW w:w="1407" w:type="dxa"/>
            <w:shd w:val="clear" w:color="auto" w:fill="auto"/>
            <w:noWrap/>
            <w:vAlign w:val="bottom"/>
            <w:hideMark/>
          </w:tcPr>
          <w:p w14:paraId="6E71E54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225</w:t>
            </w:r>
          </w:p>
        </w:tc>
        <w:tc>
          <w:tcPr>
            <w:tcW w:w="1646" w:type="dxa"/>
            <w:shd w:val="clear" w:color="auto" w:fill="auto"/>
            <w:noWrap/>
            <w:vAlign w:val="bottom"/>
            <w:hideMark/>
          </w:tcPr>
          <w:p w14:paraId="2276C1C5"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CX</w:t>
            </w:r>
          </w:p>
        </w:tc>
        <w:tc>
          <w:tcPr>
            <w:tcW w:w="1136" w:type="dxa"/>
            <w:shd w:val="clear" w:color="auto" w:fill="auto"/>
            <w:noWrap/>
            <w:vAlign w:val="bottom"/>
            <w:hideMark/>
          </w:tcPr>
          <w:p w14:paraId="40F473B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69,30 </w:t>
            </w:r>
          </w:p>
        </w:tc>
        <w:tc>
          <w:tcPr>
            <w:tcW w:w="1049" w:type="dxa"/>
            <w:shd w:val="clear" w:color="auto" w:fill="auto"/>
            <w:noWrap/>
            <w:vAlign w:val="bottom"/>
            <w:hideMark/>
          </w:tcPr>
          <w:p w14:paraId="7D080274"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0,52 </w:t>
            </w:r>
          </w:p>
        </w:tc>
      </w:tr>
      <w:tr w:rsidR="00385E08" w14:paraId="508C61B4" w14:textId="77777777" w:rsidTr="00385E08">
        <w:trPr>
          <w:trHeight w:val="20"/>
          <w:jc w:val="center"/>
        </w:trPr>
        <w:tc>
          <w:tcPr>
            <w:tcW w:w="623" w:type="dxa"/>
            <w:shd w:val="clear" w:color="auto" w:fill="auto"/>
            <w:noWrap/>
            <w:vAlign w:val="bottom"/>
            <w:hideMark/>
          </w:tcPr>
          <w:p w14:paraId="0748923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lastRenderedPageBreak/>
              <w:t>10</w:t>
            </w:r>
          </w:p>
        </w:tc>
        <w:tc>
          <w:tcPr>
            <w:tcW w:w="971" w:type="dxa"/>
            <w:shd w:val="clear" w:color="auto" w:fill="auto"/>
            <w:noWrap/>
            <w:vAlign w:val="bottom"/>
            <w:hideMark/>
          </w:tcPr>
          <w:p w14:paraId="061D00A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63967</w:t>
            </w:r>
          </w:p>
        </w:tc>
        <w:tc>
          <w:tcPr>
            <w:tcW w:w="3473" w:type="dxa"/>
            <w:shd w:val="clear" w:color="auto" w:fill="auto"/>
            <w:noWrap/>
            <w:vAlign w:val="bottom"/>
            <w:hideMark/>
          </w:tcPr>
          <w:p w14:paraId="21AF9A08"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LUVA DE PROCEDIMENTO DE LATEX DE BORRACHA NATURAL,NÃO ESTERIL,AMBIDESTRA,USO UNICO,TAMANHO M C/ 100 UNIDADES CADA (50 PARES)</w:t>
            </w:r>
          </w:p>
        </w:tc>
        <w:tc>
          <w:tcPr>
            <w:tcW w:w="1407" w:type="dxa"/>
            <w:shd w:val="clear" w:color="auto" w:fill="auto"/>
            <w:noWrap/>
            <w:vAlign w:val="bottom"/>
            <w:hideMark/>
          </w:tcPr>
          <w:p w14:paraId="68B4ECAF"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225</w:t>
            </w:r>
          </w:p>
        </w:tc>
        <w:tc>
          <w:tcPr>
            <w:tcW w:w="1646" w:type="dxa"/>
            <w:shd w:val="clear" w:color="auto" w:fill="auto"/>
            <w:noWrap/>
            <w:vAlign w:val="bottom"/>
            <w:hideMark/>
          </w:tcPr>
          <w:p w14:paraId="7FE8F63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CX</w:t>
            </w:r>
          </w:p>
        </w:tc>
        <w:tc>
          <w:tcPr>
            <w:tcW w:w="1136" w:type="dxa"/>
            <w:shd w:val="clear" w:color="auto" w:fill="auto"/>
            <w:noWrap/>
            <w:vAlign w:val="bottom"/>
            <w:hideMark/>
          </w:tcPr>
          <w:p w14:paraId="273AE431"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69,00 </w:t>
            </w:r>
          </w:p>
        </w:tc>
        <w:tc>
          <w:tcPr>
            <w:tcW w:w="1049" w:type="dxa"/>
            <w:shd w:val="clear" w:color="auto" w:fill="auto"/>
            <w:noWrap/>
            <w:vAlign w:val="bottom"/>
            <w:hideMark/>
          </w:tcPr>
          <w:p w14:paraId="1950EC7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0,52 </w:t>
            </w:r>
          </w:p>
        </w:tc>
      </w:tr>
      <w:tr w:rsidR="00385E08" w14:paraId="12971618" w14:textId="77777777" w:rsidTr="00385E08">
        <w:trPr>
          <w:trHeight w:val="20"/>
          <w:jc w:val="center"/>
        </w:trPr>
        <w:tc>
          <w:tcPr>
            <w:tcW w:w="623" w:type="dxa"/>
            <w:shd w:val="clear" w:color="auto" w:fill="auto"/>
            <w:noWrap/>
            <w:vAlign w:val="bottom"/>
            <w:hideMark/>
          </w:tcPr>
          <w:p w14:paraId="348D136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11</w:t>
            </w:r>
          </w:p>
        </w:tc>
        <w:tc>
          <w:tcPr>
            <w:tcW w:w="971" w:type="dxa"/>
            <w:shd w:val="clear" w:color="auto" w:fill="auto"/>
            <w:noWrap/>
            <w:vAlign w:val="bottom"/>
            <w:hideMark/>
          </w:tcPr>
          <w:p w14:paraId="232D33A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63968</w:t>
            </w:r>
          </w:p>
        </w:tc>
        <w:tc>
          <w:tcPr>
            <w:tcW w:w="3473" w:type="dxa"/>
            <w:shd w:val="clear" w:color="auto" w:fill="auto"/>
            <w:noWrap/>
            <w:vAlign w:val="bottom"/>
            <w:hideMark/>
          </w:tcPr>
          <w:p w14:paraId="1824399C"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LUVA DE PROCEDIMENTO DE LATEX DE BORRACHA NATURAL,NÃO ESTERIL,AMBIDESTRA,USO UNICO,TAMANHO G C/ 100 UNIDADES CADA (50PARES)</w:t>
            </w:r>
          </w:p>
        </w:tc>
        <w:tc>
          <w:tcPr>
            <w:tcW w:w="1407" w:type="dxa"/>
            <w:shd w:val="clear" w:color="auto" w:fill="auto"/>
            <w:noWrap/>
            <w:vAlign w:val="bottom"/>
            <w:hideMark/>
          </w:tcPr>
          <w:p w14:paraId="40C2CD45"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225</w:t>
            </w:r>
          </w:p>
        </w:tc>
        <w:tc>
          <w:tcPr>
            <w:tcW w:w="1646" w:type="dxa"/>
            <w:shd w:val="clear" w:color="auto" w:fill="auto"/>
            <w:noWrap/>
            <w:vAlign w:val="bottom"/>
            <w:hideMark/>
          </w:tcPr>
          <w:p w14:paraId="0C49A15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CX</w:t>
            </w:r>
          </w:p>
        </w:tc>
        <w:tc>
          <w:tcPr>
            <w:tcW w:w="1136" w:type="dxa"/>
            <w:shd w:val="clear" w:color="auto" w:fill="auto"/>
            <w:noWrap/>
            <w:vAlign w:val="bottom"/>
            <w:hideMark/>
          </w:tcPr>
          <w:p w14:paraId="7FC049B1"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66,90 </w:t>
            </w:r>
          </w:p>
        </w:tc>
        <w:tc>
          <w:tcPr>
            <w:tcW w:w="1049" w:type="dxa"/>
            <w:shd w:val="clear" w:color="auto" w:fill="auto"/>
            <w:noWrap/>
            <w:vAlign w:val="bottom"/>
            <w:hideMark/>
          </w:tcPr>
          <w:p w14:paraId="0ED8147F"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0,50 </w:t>
            </w:r>
          </w:p>
        </w:tc>
      </w:tr>
      <w:tr w:rsidR="00385E08" w14:paraId="74204982" w14:textId="77777777" w:rsidTr="00385E08">
        <w:trPr>
          <w:trHeight w:val="20"/>
          <w:jc w:val="center"/>
        </w:trPr>
        <w:tc>
          <w:tcPr>
            <w:tcW w:w="623" w:type="dxa"/>
            <w:shd w:val="clear" w:color="auto" w:fill="auto"/>
            <w:noWrap/>
            <w:vAlign w:val="bottom"/>
            <w:hideMark/>
          </w:tcPr>
          <w:p w14:paraId="493754E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12</w:t>
            </w:r>
          </w:p>
        </w:tc>
        <w:tc>
          <w:tcPr>
            <w:tcW w:w="971" w:type="dxa"/>
            <w:shd w:val="clear" w:color="auto" w:fill="auto"/>
            <w:noWrap/>
            <w:vAlign w:val="bottom"/>
            <w:hideMark/>
          </w:tcPr>
          <w:p w14:paraId="6AC13F5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63969</w:t>
            </w:r>
          </w:p>
        </w:tc>
        <w:tc>
          <w:tcPr>
            <w:tcW w:w="3473" w:type="dxa"/>
            <w:shd w:val="clear" w:color="auto" w:fill="auto"/>
            <w:noWrap/>
            <w:vAlign w:val="bottom"/>
            <w:hideMark/>
          </w:tcPr>
          <w:p w14:paraId="12A7DE80"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MACACÃO IMPERMEAVEL , CONFECCIONADO EM NÃO TECIDO DE FIBRA DE POLIPROPILENO, COM UMA CAMADA DE POLIETILENO, ELASTICO NO CAPAZ, CINTURA, TORNOZELOS E PUNHOS, COM FECHAMENTO EM ZIPER COM PALA DE PROTEÇÃO. PRODUTO REUTILIZAVEL E PODE SER LAVADO COM AGUA E SABÃO, DESINFECTADO COM AGUA SANITARIA OU ALCOOL, TAMANHOS P, M, G, GG, XG, XXG.</w:t>
            </w:r>
          </w:p>
        </w:tc>
        <w:tc>
          <w:tcPr>
            <w:tcW w:w="1407" w:type="dxa"/>
            <w:shd w:val="clear" w:color="auto" w:fill="auto"/>
            <w:noWrap/>
            <w:vAlign w:val="bottom"/>
            <w:hideMark/>
          </w:tcPr>
          <w:p w14:paraId="4D0F8B9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100</w:t>
            </w:r>
          </w:p>
        </w:tc>
        <w:tc>
          <w:tcPr>
            <w:tcW w:w="1646" w:type="dxa"/>
            <w:shd w:val="clear" w:color="auto" w:fill="auto"/>
            <w:noWrap/>
            <w:vAlign w:val="bottom"/>
            <w:hideMark/>
          </w:tcPr>
          <w:p w14:paraId="686A4D4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5123BCEA"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48,30 </w:t>
            </w:r>
          </w:p>
        </w:tc>
        <w:tc>
          <w:tcPr>
            <w:tcW w:w="1049" w:type="dxa"/>
            <w:shd w:val="clear" w:color="auto" w:fill="auto"/>
            <w:noWrap/>
            <w:vAlign w:val="bottom"/>
            <w:hideMark/>
          </w:tcPr>
          <w:p w14:paraId="63133D3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0,36 </w:t>
            </w:r>
          </w:p>
        </w:tc>
      </w:tr>
      <w:tr w:rsidR="00385E08" w14:paraId="2448595B" w14:textId="77777777" w:rsidTr="00385E08">
        <w:trPr>
          <w:trHeight w:val="20"/>
          <w:jc w:val="center"/>
        </w:trPr>
        <w:tc>
          <w:tcPr>
            <w:tcW w:w="623" w:type="dxa"/>
            <w:shd w:val="clear" w:color="auto" w:fill="auto"/>
            <w:noWrap/>
            <w:vAlign w:val="bottom"/>
            <w:hideMark/>
          </w:tcPr>
          <w:p w14:paraId="15B0FAF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13</w:t>
            </w:r>
          </w:p>
        </w:tc>
        <w:tc>
          <w:tcPr>
            <w:tcW w:w="971" w:type="dxa"/>
            <w:shd w:val="clear" w:color="auto" w:fill="auto"/>
            <w:noWrap/>
            <w:vAlign w:val="bottom"/>
            <w:hideMark/>
          </w:tcPr>
          <w:p w14:paraId="4198773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59513</w:t>
            </w:r>
          </w:p>
        </w:tc>
        <w:tc>
          <w:tcPr>
            <w:tcW w:w="3473" w:type="dxa"/>
            <w:shd w:val="clear" w:color="auto" w:fill="auto"/>
            <w:noWrap/>
            <w:vAlign w:val="bottom"/>
            <w:hideMark/>
          </w:tcPr>
          <w:p w14:paraId="1122A6F8"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MÁSCARA DE PROTEÇÃO PFF2 (N95) </w:t>
            </w:r>
          </w:p>
        </w:tc>
        <w:tc>
          <w:tcPr>
            <w:tcW w:w="1407" w:type="dxa"/>
            <w:shd w:val="clear" w:color="auto" w:fill="auto"/>
            <w:noWrap/>
            <w:vAlign w:val="bottom"/>
            <w:hideMark/>
          </w:tcPr>
          <w:p w14:paraId="796C22B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1.500</w:t>
            </w:r>
          </w:p>
        </w:tc>
        <w:tc>
          <w:tcPr>
            <w:tcW w:w="1646" w:type="dxa"/>
            <w:shd w:val="clear" w:color="auto" w:fill="auto"/>
            <w:noWrap/>
            <w:vAlign w:val="bottom"/>
            <w:hideMark/>
          </w:tcPr>
          <w:p w14:paraId="447D20F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F66BD6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1,82 </w:t>
            </w:r>
          </w:p>
        </w:tc>
        <w:tc>
          <w:tcPr>
            <w:tcW w:w="1049" w:type="dxa"/>
            <w:shd w:val="clear" w:color="auto" w:fill="auto"/>
            <w:noWrap/>
            <w:vAlign w:val="bottom"/>
            <w:hideMark/>
          </w:tcPr>
          <w:p w14:paraId="737D2D86"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0,01 </w:t>
            </w:r>
          </w:p>
        </w:tc>
      </w:tr>
      <w:tr w:rsidR="00385E08" w14:paraId="258247E1" w14:textId="77777777" w:rsidTr="00385E08">
        <w:trPr>
          <w:trHeight w:val="20"/>
          <w:jc w:val="center"/>
        </w:trPr>
        <w:tc>
          <w:tcPr>
            <w:tcW w:w="623" w:type="dxa"/>
            <w:shd w:val="clear" w:color="auto" w:fill="auto"/>
            <w:noWrap/>
            <w:vAlign w:val="bottom"/>
            <w:hideMark/>
          </w:tcPr>
          <w:p w14:paraId="0698AC4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14</w:t>
            </w:r>
          </w:p>
        </w:tc>
        <w:tc>
          <w:tcPr>
            <w:tcW w:w="971" w:type="dxa"/>
            <w:shd w:val="clear" w:color="auto" w:fill="auto"/>
            <w:noWrap/>
            <w:vAlign w:val="bottom"/>
            <w:hideMark/>
          </w:tcPr>
          <w:p w14:paraId="2A16372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63970</w:t>
            </w:r>
          </w:p>
        </w:tc>
        <w:tc>
          <w:tcPr>
            <w:tcW w:w="3473" w:type="dxa"/>
            <w:shd w:val="clear" w:color="auto" w:fill="auto"/>
            <w:noWrap/>
            <w:vAlign w:val="bottom"/>
            <w:hideMark/>
          </w:tcPr>
          <w:p w14:paraId="314E8359"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MASCARA TRIPLA DE PROCEDIMENTO C/ 50 UNIDADES (ATOXICA, POLIPROPILENO NÃO TECIDO, NÃO ESTERIL, NÃO INFLAMAVEL, ISENTA DE FIBRA DE VIDRO, USO UNICO, COR BRANCA, PROIBIDO REPROCESSAR)</w:t>
            </w:r>
          </w:p>
        </w:tc>
        <w:tc>
          <w:tcPr>
            <w:tcW w:w="1407" w:type="dxa"/>
            <w:shd w:val="clear" w:color="auto" w:fill="auto"/>
            <w:noWrap/>
            <w:vAlign w:val="bottom"/>
            <w:hideMark/>
          </w:tcPr>
          <w:p w14:paraId="2C11BF4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17.500</w:t>
            </w:r>
          </w:p>
        </w:tc>
        <w:tc>
          <w:tcPr>
            <w:tcW w:w="1646" w:type="dxa"/>
            <w:shd w:val="clear" w:color="auto" w:fill="auto"/>
            <w:noWrap/>
            <w:vAlign w:val="bottom"/>
            <w:hideMark/>
          </w:tcPr>
          <w:p w14:paraId="3FE4E23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4AC7FBE7"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14,00 </w:t>
            </w:r>
          </w:p>
        </w:tc>
        <w:tc>
          <w:tcPr>
            <w:tcW w:w="1049" w:type="dxa"/>
            <w:shd w:val="clear" w:color="auto" w:fill="auto"/>
            <w:noWrap/>
            <w:vAlign w:val="bottom"/>
            <w:hideMark/>
          </w:tcPr>
          <w:p w14:paraId="75179A2B"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0,11 </w:t>
            </w:r>
          </w:p>
        </w:tc>
      </w:tr>
      <w:tr w:rsidR="00385E08" w14:paraId="6805F2E5" w14:textId="77777777" w:rsidTr="00385E08">
        <w:trPr>
          <w:trHeight w:val="20"/>
          <w:jc w:val="center"/>
        </w:trPr>
        <w:tc>
          <w:tcPr>
            <w:tcW w:w="623" w:type="dxa"/>
            <w:shd w:val="clear" w:color="auto" w:fill="auto"/>
            <w:noWrap/>
            <w:vAlign w:val="bottom"/>
            <w:hideMark/>
          </w:tcPr>
          <w:p w14:paraId="120C37B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15</w:t>
            </w:r>
          </w:p>
        </w:tc>
        <w:tc>
          <w:tcPr>
            <w:tcW w:w="971" w:type="dxa"/>
            <w:shd w:val="clear" w:color="auto" w:fill="auto"/>
            <w:noWrap/>
            <w:vAlign w:val="bottom"/>
            <w:hideMark/>
          </w:tcPr>
          <w:p w14:paraId="79C22B1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59521</w:t>
            </w:r>
          </w:p>
        </w:tc>
        <w:tc>
          <w:tcPr>
            <w:tcW w:w="3473" w:type="dxa"/>
            <w:shd w:val="clear" w:color="auto" w:fill="auto"/>
            <w:noWrap/>
            <w:vAlign w:val="bottom"/>
            <w:hideMark/>
          </w:tcPr>
          <w:p w14:paraId="28FAFEDF"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OCULOS DE PROTEÇÃO INDIVIDUAL INCOLOR </w:t>
            </w:r>
          </w:p>
        </w:tc>
        <w:tc>
          <w:tcPr>
            <w:tcW w:w="1407" w:type="dxa"/>
            <w:shd w:val="clear" w:color="auto" w:fill="auto"/>
            <w:noWrap/>
            <w:vAlign w:val="bottom"/>
            <w:hideMark/>
          </w:tcPr>
          <w:p w14:paraId="401086C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75</w:t>
            </w:r>
          </w:p>
        </w:tc>
        <w:tc>
          <w:tcPr>
            <w:tcW w:w="1646" w:type="dxa"/>
            <w:shd w:val="clear" w:color="auto" w:fill="auto"/>
            <w:noWrap/>
            <w:vAlign w:val="bottom"/>
            <w:hideMark/>
          </w:tcPr>
          <w:p w14:paraId="551065D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71202DF0"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5,00 </w:t>
            </w:r>
          </w:p>
        </w:tc>
        <w:tc>
          <w:tcPr>
            <w:tcW w:w="1049" w:type="dxa"/>
            <w:shd w:val="clear" w:color="auto" w:fill="auto"/>
            <w:noWrap/>
            <w:vAlign w:val="bottom"/>
            <w:hideMark/>
          </w:tcPr>
          <w:p w14:paraId="7A8F56E8"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0,04 </w:t>
            </w:r>
          </w:p>
        </w:tc>
      </w:tr>
      <w:tr w:rsidR="00385E08" w14:paraId="4CA1AB20" w14:textId="77777777" w:rsidTr="00385E08">
        <w:trPr>
          <w:trHeight w:val="20"/>
          <w:jc w:val="center"/>
        </w:trPr>
        <w:tc>
          <w:tcPr>
            <w:tcW w:w="623" w:type="dxa"/>
            <w:shd w:val="clear" w:color="auto" w:fill="auto"/>
            <w:noWrap/>
            <w:vAlign w:val="bottom"/>
            <w:hideMark/>
          </w:tcPr>
          <w:p w14:paraId="47443BB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16</w:t>
            </w:r>
          </w:p>
        </w:tc>
        <w:tc>
          <w:tcPr>
            <w:tcW w:w="971" w:type="dxa"/>
            <w:shd w:val="clear" w:color="auto" w:fill="auto"/>
            <w:noWrap/>
            <w:vAlign w:val="bottom"/>
            <w:hideMark/>
          </w:tcPr>
          <w:p w14:paraId="1FB2E2D9"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63971</w:t>
            </w:r>
          </w:p>
        </w:tc>
        <w:tc>
          <w:tcPr>
            <w:tcW w:w="3473" w:type="dxa"/>
            <w:shd w:val="clear" w:color="auto" w:fill="auto"/>
            <w:noWrap/>
            <w:vAlign w:val="bottom"/>
            <w:hideMark/>
          </w:tcPr>
          <w:p w14:paraId="2CB567BD"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SAPATILHA PRO PÉ </w:t>
            </w:r>
          </w:p>
        </w:tc>
        <w:tc>
          <w:tcPr>
            <w:tcW w:w="1407" w:type="dxa"/>
            <w:shd w:val="clear" w:color="auto" w:fill="auto"/>
            <w:noWrap/>
            <w:vAlign w:val="bottom"/>
            <w:hideMark/>
          </w:tcPr>
          <w:p w14:paraId="46598D6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3.750</w:t>
            </w:r>
          </w:p>
        </w:tc>
        <w:tc>
          <w:tcPr>
            <w:tcW w:w="1646" w:type="dxa"/>
            <w:shd w:val="clear" w:color="auto" w:fill="auto"/>
            <w:noWrap/>
            <w:vAlign w:val="bottom"/>
            <w:hideMark/>
          </w:tcPr>
          <w:p w14:paraId="7491CCA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18642923"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16,50 </w:t>
            </w:r>
          </w:p>
        </w:tc>
        <w:tc>
          <w:tcPr>
            <w:tcW w:w="1049" w:type="dxa"/>
            <w:shd w:val="clear" w:color="auto" w:fill="auto"/>
            <w:noWrap/>
            <w:vAlign w:val="bottom"/>
            <w:hideMark/>
          </w:tcPr>
          <w:p w14:paraId="558AE5E0"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0,12 </w:t>
            </w:r>
          </w:p>
        </w:tc>
      </w:tr>
      <w:tr w:rsidR="00385E08" w14:paraId="6A6AAD2F" w14:textId="77777777" w:rsidTr="00385E08">
        <w:trPr>
          <w:trHeight w:val="20"/>
          <w:jc w:val="center"/>
        </w:trPr>
        <w:tc>
          <w:tcPr>
            <w:tcW w:w="623" w:type="dxa"/>
            <w:shd w:val="clear" w:color="auto" w:fill="auto"/>
            <w:noWrap/>
            <w:vAlign w:val="bottom"/>
            <w:hideMark/>
          </w:tcPr>
          <w:p w14:paraId="712EC1EA"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17</w:t>
            </w:r>
          </w:p>
        </w:tc>
        <w:tc>
          <w:tcPr>
            <w:tcW w:w="971" w:type="dxa"/>
            <w:shd w:val="clear" w:color="auto" w:fill="auto"/>
            <w:noWrap/>
            <w:vAlign w:val="bottom"/>
            <w:hideMark/>
          </w:tcPr>
          <w:p w14:paraId="29D21F4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59515</w:t>
            </w:r>
          </w:p>
        </w:tc>
        <w:tc>
          <w:tcPr>
            <w:tcW w:w="3473" w:type="dxa"/>
            <w:shd w:val="clear" w:color="auto" w:fill="auto"/>
            <w:noWrap/>
            <w:vAlign w:val="bottom"/>
            <w:hideMark/>
          </w:tcPr>
          <w:p w14:paraId="7D079905"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PROTETOR FACIAL. </w:t>
            </w:r>
          </w:p>
        </w:tc>
        <w:tc>
          <w:tcPr>
            <w:tcW w:w="1407" w:type="dxa"/>
            <w:shd w:val="clear" w:color="auto" w:fill="auto"/>
            <w:noWrap/>
            <w:vAlign w:val="bottom"/>
            <w:hideMark/>
          </w:tcPr>
          <w:p w14:paraId="2786630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100</w:t>
            </w:r>
          </w:p>
        </w:tc>
        <w:tc>
          <w:tcPr>
            <w:tcW w:w="1646" w:type="dxa"/>
            <w:shd w:val="clear" w:color="auto" w:fill="auto"/>
            <w:noWrap/>
            <w:vAlign w:val="bottom"/>
            <w:hideMark/>
          </w:tcPr>
          <w:p w14:paraId="6991FA7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2042181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7,88 </w:t>
            </w:r>
          </w:p>
        </w:tc>
        <w:tc>
          <w:tcPr>
            <w:tcW w:w="1049" w:type="dxa"/>
            <w:shd w:val="clear" w:color="auto" w:fill="auto"/>
            <w:noWrap/>
            <w:vAlign w:val="bottom"/>
            <w:hideMark/>
          </w:tcPr>
          <w:p w14:paraId="22A33666"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0,06 </w:t>
            </w:r>
          </w:p>
        </w:tc>
      </w:tr>
      <w:tr w:rsidR="00385E08" w14:paraId="311C379E" w14:textId="77777777" w:rsidTr="00385E08">
        <w:trPr>
          <w:trHeight w:val="20"/>
          <w:jc w:val="center"/>
        </w:trPr>
        <w:tc>
          <w:tcPr>
            <w:tcW w:w="623" w:type="dxa"/>
            <w:shd w:val="clear" w:color="auto" w:fill="auto"/>
            <w:noWrap/>
            <w:vAlign w:val="bottom"/>
            <w:hideMark/>
          </w:tcPr>
          <w:p w14:paraId="1982E4E1"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18</w:t>
            </w:r>
          </w:p>
        </w:tc>
        <w:tc>
          <w:tcPr>
            <w:tcW w:w="971" w:type="dxa"/>
            <w:shd w:val="clear" w:color="auto" w:fill="auto"/>
            <w:noWrap/>
            <w:vAlign w:val="bottom"/>
            <w:hideMark/>
          </w:tcPr>
          <w:p w14:paraId="4D93486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59529</w:t>
            </w:r>
          </w:p>
        </w:tc>
        <w:tc>
          <w:tcPr>
            <w:tcW w:w="3473" w:type="dxa"/>
            <w:shd w:val="clear" w:color="auto" w:fill="auto"/>
            <w:noWrap/>
            <w:vAlign w:val="bottom"/>
            <w:hideMark/>
          </w:tcPr>
          <w:p w14:paraId="264E82BF"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TERMOMETRO CLINICO DIGITAL PORTATIL </w:t>
            </w:r>
          </w:p>
        </w:tc>
        <w:tc>
          <w:tcPr>
            <w:tcW w:w="1407" w:type="dxa"/>
            <w:shd w:val="clear" w:color="auto" w:fill="auto"/>
            <w:noWrap/>
            <w:vAlign w:val="bottom"/>
            <w:hideMark/>
          </w:tcPr>
          <w:p w14:paraId="2CFAAA9C"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25</w:t>
            </w:r>
          </w:p>
        </w:tc>
        <w:tc>
          <w:tcPr>
            <w:tcW w:w="1646" w:type="dxa"/>
            <w:shd w:val="clear" w:color="auto" w:fill="auto"/>
            <w:noWrap/>
            <w:vAlign w:val="bottom"/>
            <w:hideMark/>
          </w:tcPr>
          <w:p w14:paraId="276FF89E"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DA185FD"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30,31 </w:t>
            </w:r>
          </w:p>
        </w:tc>
        <w:tc>
          <w:tcPr>
            <w:tcW w:w="1049" w:type="dxa"/>
            <w:shd w:val="clear" w:color="auto" w:fill="auto"/>
            <w:noWrap/>
            <w:vAlign w:val="bottom"/>
            <w:hideMark/>
          </w:tcPr>
          <w:p w14:paraId="089E046B"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0,23 </w:t>
            </w:r>
          </w:p>
        </w:tc>
      </w:tr>
      <w:tr w:rsidR="00385E08" w14:paraId="6ABA1687" w14:textId="77777777" w:rsidTr="00385E08">
        <w:trPr>
          <w:trHeight w:val="20"/>
          <w:jc w:val="center"/>
        </w:trPr>
        <w:tc>
          <w:tcPr>
            <w:tcW w:w="623" w:type="dxa"/>
            <w:shd w:val="clear" w:color="auto" w:fill="auto"/>
            <w:noWrap/>
            <w:vAlign w:val="bottom"/>
            <w:hideMark/>
          </w:tcPr>
          <w:p w14:paraId="228E6B7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19</w:t>
            </w:r>
          </w:p>
        </w:tc>
        <w:tc>
          <w:tcPr>
            <w:tcW w:w="971" w:type="dxa"/>
            <w:shd w:val="clear" w:color="auto" w:fill="auto"/>
            <w:noWrap/>
            <w:vAlign w:val="bottom"/>
            <w:hideMark/>
          </w:tcPr>
          <w:p w14:paraId="4CBD5726"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59522</w:t>
            </w:r>
          </w:p>
        </w:tc>
        <w:tc>
          <w:tcPr>
            <w:tcW w:w="3473" w:type="dxa"/>
            <w:shd w:val="clear" w:color="auto" w:fill="auto"/>
            <w:noWrap/>
            <w:vAlign w:val="bottom"/>
            <w:hideMark/>
          </w:tcPr>
          <w:p w14:paraId="16C51902"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TERMOMETRO DIGITAL INFRAVERMELHO </w:t>
            </w:r>
          </w:p>
        </w:tc>
        <w:tc>
          <w:tcPr>
            <w:tcW w:w="1407" w:type="dxa"/>
            <w:shd w:val="clear" w:color="auto" w:fill="auto"/>
            <w:noWrap/>
            <w:vAlign w:val="bottom"/>
            <w:hideMark/>
          </w:tcPr>
          <w:p w14:paraId="225D3127"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13</w:t>
            </w:r>
          </w:p>
        </w:tc>
        <w:tc>
          <w:tcPr>
            <w:tcW w:w="1646" w:type="dxa"/>
            <w:shd w:val="clear" w:color="auto" w:fill="auto"/>
            <w:noWrap/>
            <w:vAlign w:val="bottom"/>
            <w:hideMark/>
          </w:tcPr>
          <w:p w14:paraId="6C336D52"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0BF5DFEC"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139,91 </w:t>
            </w:r>
          </w:p>
        </w:tc>
        <w:tc>
          <w:tcPr>
            <w:tcW w:w="1049" w:type="dxa"/>
            <w:shd w:val="clear" w:color="auto" w:fill="auto"/>
            <w:noWrap/>
            <w:vAlign w:val="bottom"/>
            <w:hideMark/>
          </w:tcPr>
          <w:p w14:paraId="729C2165"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1,05 </w:t>
            </w:r>
          </w:p>
        </w:tc>
      </w:tr>
      <w:tr w:rsidR="00385E08" w14:paraId="31CF8DBF" w14:textId="77777777" w:rsidTr="00385E08">
        <w:trPr>
          <w:trHeight w:val="20"/>
          <w:jc w:val="center"/>
        </w:trPr>
        <w:tc>
          <w:tcPr>
            <w:tcW w:w="623" w:type="dxa"/>
            <w:shd w:val="clear" w:color="auto" w:fill="auto"/>
            <w:noWrap/>
            <w:vAlign w:val="bottom"/>
            <w:hideMark/>
          </w:tcPr>
          <w:p w14:paraId="7FFF162D"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20</w:t>
            </w:r>
          </w:p>
        </w:tc>
        <w:tc>
          <w:tcPr>
            <w:tcW w:w="971" w:type="dxa"/>
            <w:shd w:val="clear" w:color="auto" w:fill="auto"/>
            <w:noWrap/>
            <w:vAlign w:val="bottom"/>
            <w:hideMark/>
          </w:tcPr>
          <w:p w14:paraId="7802B414"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63972</w:t>
            </w:r>
          </w:p>
        </w:tc>
        <w:tc>
          <w:tcPr>
            <w:tcW w:w="3473" w:type="dxa"/>
            <w:shd w:val="clear" w:color="auto" w:fill="auto"/>
            <w:noWrap/>
            <w:vAlign w:val="bottom"/>
            <w:hideMark/>
          </w:tcPr>
          <w:p w14:paraId="1AC36DA9" w14:textId="77777777" w:rsidR="00385E08" w:rsidRPr="00385E08" w:rsidRDefault="00385E08" w:rsidP="00385E08">
            <w:pPr>
              <w:jc w:val="both"/>
              <w:rPr>
                <w:rFonts w:ascii="Cambria" w:hAnsi="Cambria" w:cs="Calibri"/>
                <w:color w:val="000000"/>
                <w:sz w:val="20"/>
                <w:szCs w:val="20"/>
              </w:rPr>
            </w:pPr>
            <w:r w:rsidRPr="00385E08">
              <w:rPr>
                <w:rFonts w:ascii="Cambria" w:hAnsi="Cambria" w:cs="Calibri"/>
                <w:color w:val="000000"/>
                <w:sz w:val="20"/>
                <w:szCs w:val="20"/>
              </w:rPr>
              <w:t xml:space="preserve">TOUCA DESCARTAVEL BRANCA COM ELASTICO PACOTE COM 100 UN </w:t>
            </w:r>
          </w:p>
        </w:tc>
        <w:tc>
          <w:tcPr>
            <w:tcW w:w="1407" w:type="dxa"/>
            <w:shd w:val="clear" w:color="auto" w:fill="auto"/>
            <w:noWrap/>
            <w:vAlign w:val="bottom"/>
            <w:hideMark/>
          </w:tcPr>
          <w:p w14:paraId="5652B2C0"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2.500</w:t>
            </w:r>
          </w:p>
        </w:tc>
        <w:tc>
          <w:tcPr>
            <w:tcW w:w="1646" w:type="dxa"/>
            <w:shd w:val="clear" w:color="auto" w:fill="auto"/>
            <w:noWrap/>
            <w:vAlign w:val="bottom"/>
            <w:hideMark/>
          </w:tcPr>
          <w:p w14:paraId="3DA05F18" w14:textId="77777777" w:rsidR="00385E08" w:rsidRPr="00385E08" w:rsidRDefault="00385E08" w:rsidP="00385E08">
            <w:pPr>
              <w:jc w:val="center"/>
              <w:rPr>
                <w:rFonts w:ascii="Cambria" w:hAnsi="Cambria" w:cs="Calibri"/>
                <w:color w:val="000000"/>
                <w:sz w:val="20"/>
                <w:szCs w:val="20"/>
              </w:rPr>
            </w:pPr>
            <w:r w:rsidRPr="00385E08">
              <w:rPr>
                <w:rFonts w:ascii="Cambria" w:hAnsi="Cambria" w:cs="Calibri"/>
                <w:color w:val="000000"/>
                <w:sz w:val="20"/>
                <w:szCs w:val="20"/>
              </w:rPr>
              <w:t>UN</w:t>
            </w:r>
          </w:p>
        </w:tc>
        <w:tc>
          <w:tcPr>
            <w:tcW w:w="1136" w:type="dxa"/>
            <w:shd w:val="clear" w:color="auto" w:fill="auto"/>
            <w:noWrap/>
            <w:vAlign w:val="bottom"/>
            <w:hideMark/>
          </w:tcPr>
          <w:p w14:paraId="4C6CF269"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28,27 </w:t>
            </w:r>
          </w:p>
        </w:tc>
        <w:tc>
          <w:tcPr>
            <w:tcW w:w="1049" w:type="dxa"/>
            <w:shd w:val="clear" w:color="auto" w:fill="auto"/>
            <w:noWrap/>
            <w:vAlign w:val="bottom"/>
            <w:hideMark/>
          </w:tcPr>
          <w:p w14:paraId="0A9C860E" w14:textId="77777777" w:rsidR="00385E08" w:rsidRPr="00385E08" w:rsidRDefault="00385E08" w:rsidP="00385E08">
            <w:pPr>
              <w:jc w:val="right"/>
              <w:rPr>
                <w:rFonts w:ascii="Cambria" w:hAnsi="Cambria" w:cs="Calibri"/>
                <w:color w:val="000000"/>
                <w:sz w:val="20"/>
                <w:szCs w:val="20"/>
              </w:rPr>
            </w:pPr>
            <w:r w:rsidRPr="00385E08">
              <w:rPr>
                <w:rFonts w:ascii="Cambria" w:hAnsi="Cambria" w:cs="Calibri"/>
                <w:color w:val="000000"/>
                <w:sz w:val="20"/>
                <w:szCs w:val="20"/>
              </w:rPr>
              <w:t xml:space="preserve">          0,21 </w:t>
            </w:r>
          </w:p>
        </w:tc>
      </w:tr>
    </w:tbl>
    <w:p w14:paraId="17F5EEAB" w14:textId="77777777" w:rsidR="00385E08" w:rsidRDefault="00385E08" w:rsidP="00EA042A">
      <w:pPr>
        <w:jc w:val="both"/>
        <w:rPr>
          <w:rFonts w:ascii="Cambria" w:hAnsi="Cambria"/>
          <w:sz w:val="28"/>
          <w:szCs w:val="28"/>
        </w:rPr>
      </w:pPr>
    </w:p>
    <w:p w14:paraId="72269793" w14:textId="755C38B6" w:rsidR="00EA042A" w:rsidRPr="00856D50" w:rsidRDefault="00EA042A" w:rsidP="00EA042A">
      <w:pPr>
        <w:jc w:val="both"/>
        <w:rPr>
          <w:rFonts w:ascii="Cambria" w:hAnsi="Cambria"/>
          <w:sz w:val="28"/>
          <w:szCs w:val="28"/>
        </w:rPr>
      </w:pPr>
      <w:r w:rsidRPr="00856D50">
        <w:rPr>
          <w:rFonts w:ascii="Cambria" w:hAnsi="Cambria"/>
          <w:sz w:val="28"/>
          <w:szCs w:val="28"/>
        </w:rPr>
        <w:t>(*) Com relação aos itens, se o mesmo licitante vencer a cota reservada e a cota principal do objeto, a contratação das cotas deverá ocorrer pelo menor preço.</w:t>
      </w:r>
    </w:p>
    <w:p w14:paraId="26BEDB4D" w14:textId="7E7B4D05" w:rsidR="002819CA" w:rsidRPr="00856D50" w:rsidRDefault="002819CA">
      <w:pPr>
        <w:rPr>
          <w:rFonts w:ascii="Cambria" w:hAnsi="Cambria" w:cs="Consolas"/>
          <w:b/>
          <w:bCs/>
          <w:sz w:val="28"/>
          <w:szCs w:val="28"/>
        </w:rPr>
      </w:pPr>
    </w:p>
    <w:p w14:paraId="17A38875" w14:textId="19ECEDD9" w:rsidR="00EC2B9D" w:rsidRDefault="00EC2B9D" w:rsidP="008014D9">
      <w:pPr>
        <w:pStyle w:val="Default"/>
        <w:jc w:val="center"/>
        <w:rPr>
          <w:rFonts w:ascii="Cambria" w:hAnsi="Cambria" w:cs="Consolas"/>
          <w:b/>
          <w:bCs/>
          <w:color w:val="auto"/>
          <w:sz w:val="28"/>
          <w:szCs w:val="28"/>
        </w:rPr>
      </w:pPr>
    </w:p>
    <w:p w14:paraId="316D5475" w14:textId="77777777" w:rsidR="00983F17" w:rsidRPr="00856D50" w:rsidRDefault="00983F17" w:rsidP="008014D9">
      <w:pPr>
        <w:pStyle w:val="Default"/>
        <w:jc w:val="center"/>
        <w:rPr>
          <w:rFonts w:ascii="Cambria" w:hAnsi="Cambria" w:cs="Consolas"/>
          <w:b/>
          <w:bCs/>
          <w:color w:val="auto"/>
          <w:sz w:val="28"/>
          <w:szCs w:val="28"/>
        </w:rPr>
      </w:pPr>
    </w:p>
    <w:p w14:paraId="379D84C0" w14:textId="77777777" w:rsidR="00EC2B9D" w:rsidRPr="00856D50" w:rsidRDefault="00EC2B9D" w:rsidP="008014D9">
      <w:pPr>
        <w:pStyle w:val="Default"/>
        <w:jc w:val="center"/>
        <w:rPr>
          <w:rFonts w:ascii="Cambria" w:hAnsi="Cambria" w:cs="Consolas"/>
          <w:b/>
          <w:bCs/>
          <w:color w:val="auto"/>
          <w:sz w:val="28"/>
          <w:szCs w:val="28"/>
        </w:rPr>
      </w:pPr>
    </w:p>
    <w:p w14:paraId="1B7B2ED5" w14:textId="77777777" w:rsidR="00287499" w:rsidRDefault="00287499">
      <w:pPr>
        <w:rPr>
          <w:rFonts w:ascii="Cambria" w:hAnsi="Cambria" w:cs="Consolas"/>
          <w:b/>
          <w:bCs/>
          <w:sz w:val="28"/>
          <w:szCs w:val="28"/>
        </w:rPr>
      </w:pPr>
      <w:r>
        <w:rPr>
          <w:rFonts w:ascii="Cambria" w:hAnsi="Cambria" w:cs="Consolas"/>
          <w:b/>
          <w:bCs/>
          <w:sz w:val="28"/>
          <w:szCs w:val="28"/>
        </w:rPr>
        <w:br w:type="page"/>
      </w:r>
    </w:p>
    <w:p w14:paraId="31112A7E" w14:textId="581AE976" w:rsidR="008014D9" w:rsidRPr="00856D50" w:rsidRDefault="008014D9" w:rsidP="008014D9">
      <w:pPr>
        <w:pStyle w:val="Default"/>
        <w:jc w:val="center"/>
        <w:rPr>
          <w:rFonts w:ascii="Cambria" w:hAnsi="Cambria" w:cs="Consolas"/>
          <w:b/>
          <w:bCs/>
          <w:color w:val="auto"/>
          <w:sz w:val="28"/>
          <w:szCs w:val="28"/>
        </w:rPr>
      </w:pPr>
      <w:r w:rsidRPr="00856D50">
        <w:rPr>
          <w:rFonts w:ascii="Cambria" w:hAnsi="Cambria" w:cs="Consolas"/>
          <w:b/>
          <w:bCs/>
          <w:color w:val="auto"/>
          <w:sz w:val="28"/>
          <w:szCs w:val="28"/>
        </w:rPr>
        <w:lastRenderedPageBreak/>
        <w:t>ANEXO II</w:t>
      </w:r>
    </w:p>
    <w:p w14:paraId="7A97F91D"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MINUTA DE ATA DE REGISTRO DE PREÇOS</w:t>
      </w:r>
    </w:p>
    <w:p w14:paraId="333CC978" w14:textId="77777777" w:rsidR="008014D9" w:rsidRPr="00856D50" w:rsidRDefault="008014D9" w:rsidP="008014D9">
      <w:pPr>
        <w:pStyle w:val="Default"/>
        <w:jc w:val="both"/>
        <w:rPr>
          <w:rFonts w:ascii="Cambria" w:hAnsi="Cambria" w:cs="Consolas"/>
          <w:b/>
          <w:bCs/>
          <w:color w:val="auto"/>
          <w:sz w:val="28"/>
          <w:szCs w:val="28"/>
        </w:rPr>
      </w:pPr>
    </w:p>
    <w:p w14:paraId="3E09C4DB" w14:textId="1F79F77F"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w:t>
      </w:r>
      <w:r w:rsidR="00062A56" w:rsidRPr="00856D50">
        <w:rPr>
          <w:rFonts w:ascii="Cambria" w:hAnsi="Cambria" w:cs="Consolas"/>
          <w:b/>
          <w:bCs/>
          <w:sz w:val="28"/>
          <w:szCs w:val="28"/>
        </w:rPr>
        <w:t>1</w:t>
      </w:r>
    </w:p>
    <w:p w14:paraId="17D1CB3F" w14:textId="1C962899"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PROCESSO N° </w:t>
      </w:r>
      <w:r w:rsidR="004A6244">
        <w:rPr>
          <w:rFonts w:ascii="Cambria" w:hAnsi="Cambria" w:cs="Consolas"/>
          <w:b/>
          <w:bCs/>
          <w:sz w:val="28"/>
          <w:szCs w:val="28"/>
        </w:rPr>
        <w:t>137</w:t>
      </w:r>
      <w:r w:rsidRPr="00856D50">
        <w:rPr>
          <w:rFonts w:ascii="Cambria" w:hAnsi="Cambria" w:cs="Consolas"/>
          <w:b/>
          <w:bCs/>
          <w:sz w:val="28"/>
          <w:szCs w:val="28"/>
        </w:rPr>
        <w:t>/202</w:t>
      </w:r>
      <w:r w:rsidR="00062A56" w:rsidRPr="00856D50">
        <w:rPr>
          <w:rFonts w:ascii="Cambria" w:hAnsi="Cambria" w:cs="Consolas"/>
          <w:b/>
          <w:bCs/>
          <w:sz w:val="28"/>
          <w:szCs w:val="28"/>
        </w:rPr>
        <w:t>1</w:t>
      </w:r>
    </w:p>
    <w:p w14:paraId="666EE083" w14:textId="77777777" w:rsidR="008014D9" w:rsidRPr="00856D50" w:rsidRDefault="008014D9" w:rsidP="008014D9">
      <w:pPr>
        <w:pStyle w:val="Default"/>
        <w:jc w:val="both"/>
        <w:rPr>
          <w:rFonts w:ascii="Cambria" w:hAnsi="Cambria" w:cs="Consolas"/>
          <w:b/>
          <w:bCs/>
          <w:color w:val="auto"/>
          <w:sz w:val="28"/>
          <w:szCs w:val="28"/>
        </w:rPr>
      </w:pPr>
    </w:p>
    <w:p w14:paraId="46A7FD5F" w14:textId="581CEA3C" w:rsidR="008014D9" w:rsidRPr="00856D50" w:rsidRDefault="008014D9" w:rsidP="008014D9">
      <w:pPr>
        <w:pStyle w:val="Default"/>
        <w:jc w:val="both"/>
        <w:rPr>
          <w:rFonts w:ascii="Cambria" w:hAnsi="Cambria" w:cs="Consolas"/>
          <w:b/>
          <w:bCs/>
          <w:color w:val="auto"/>
          <w:sz w:val="28"/>
          <w:szCs w:val="28"/>
        </w:rPr>
      </w:pPr>
      <w:r w:rsidRPr="00856D50">
        <w:rPr>
          <w:rFonts w:ascii="Cambria" w:hAnsi="Cambria" w:cs="Consolas"/>
          <w:color w:val="auto"/>
          <w:sz w:val="28"/>
          <w:szCs w:val="28"/>
        </w:rPr>
        <w:t xml:space="preserve">O </w:t>
      </w:r>
      <w:r w:rsidRPr="00856D50">
        <w:rPr>
          <w:rFonts w:ascii="Cambria" w:hAnsi="Cambria" w:cs="Consolas"/>
          <w:b/>
          <w:bCs/>
          <w:color w:val="auto"/>
          <w:sz w:val="28"/>
          <w:szCs w:val="28"/>
        </w:rPr>
        <w:t>MUNICÍPIO DE IARAS</w:t>
      </w:r>
      <w:r w:rsidRPr="00856D50">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856D50">
        <w:rPr>
          <w:rFonts w:ascii="Cambria" w:hAnsi="Cambria" w:cs="Consolas"/>
          <w:b/>
          <w:bCs/>
          <w:color w:val="auto"/>
          <w:sz w:val="28"/>
          <w:szCs w:val="28"/>
        </w:rPr>
        <w:t xml:space="preserve">SENHOR </w:t>
      </w:r>
      <w:r w:rsidRPr="00856D50">
        <w:rPr>
          <w:rFonts w:ascii="Cambria" w:hAnsi="Cambria"/>
          <w:b/>
          <w:bCs/>
          <w:color w:val="auto"/>
          <w:sz w:val="28"/>
          <w:szCs w:val="28"/>
        </w:rPr>
        <w:t>MARCOS JOSÉ ROSA</w:t>
      </w:r>
      <w:r w:rsidRPr="00856D50">
        <w:rPr>
          <w:rFonts w:ascii="Cambria" w:hAnsi="Cambria" w:cs="Consolas"/>
          <w:color w:val="auto"/>
          <w:sz w:val="28"/>
          <w:szCs w:val="28"/>
        </w:rPr>
        <w:t xml:space="preserve">, portador da cédula de identidade RG nº </w:t>
      </w:r>
      <w:r w:rsidRPr="00856D50">
        <w:rPr>
          <w:rFonts w:ascii="Cambria" w:hAnsi="Cambria"/>
          <w:color w:val="auto"/>
          <w:sz w:val="28"/>
          <w:szCs w:val="28"/>
        </w:rPr>
        <w:t>27.003.578-3</w:t>
      </w:r>
      <w:r w:rsidRPr="00856D50">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856D50">
        <w:rPr>
          <w:rFonts w:ascii="Cambria" w:hAnsi="Cambria"/>
          <w:color w:val="auto"/>
          <w:sz w:val="28"/>
          <w:szCs w:val="28"/>
        </w:rPr>
        <w:t>190.948.948-40</w:t>
      </w:r>
      <w:r w:rsidRPr="00856D50">
        <w:rPr>
          <w:rFonts w:ascii="Cambria" w:hAnsi="Cambria" w:cs="Consolas"/>
          <w:color w:val="auto"/>
          <w:sz w:val="28"/>
          <w:szCs w:val="28"/>
        </w:rPr>
        <w:t xml:space="preserve">, doravante designado </w:t>
      </w:r>
      <w:r w:rsidRPr="00856D50">
        <w:rPr>
          <w:rFonts w:ascii="Cambria" w:hAnsi="Cambria" w:cs="Consolas"/>
          <w:b/>
          <w:color w:val="auto"/>
          <w:sz w:val="28"/>
          <w:szCs w:val="28"/>
        </w:rPr>
        <w:t>MUNICÍPIO</w:t>
      </w:r>
      <w:r w:rsidRPr="00856D50">
        <w:rPr>
          <w:rFonts w:ascii="Cambria" w:hAnsi="Cambria" w:cs="Consolas"/>
          <w:color w:val="auto"/>
          <w:sz w:val="28"/>
          <w:szCs w:val="28"/>
        </w:rPr>
        <w:t>, e a(s) empresa(s) abaixo relacionada(s), representada(s) na forma de seu(s) estatuto(s) social(</w:t>
      </w:r>
      <w:proofErr w:type="spellStart"/>
      <w:r w:rsidRPr="00856D50">
        <w:rPr>
          <w:rFonts w:ascii="Cambria" w:hAnsi="Cambria" w:cs="Consolas"/>
          <w:color w:val="auto"/>
          <w:sz w:val="28"/>
          <w:szCs w:val="28"/>
        </w:rPr>
        <w:t>is</w:t>
      </w:r>
      <w:proofErr w:type="spellEnd"/>
      <w:r w:rsidRPr="00856D50">
        <w:rPr>
          <w:rFonts w:ascii="Cambria" w:hAnsi="Cambria" w:cs="Consolas"/>
          <w:color w:val="auto"/>
          <w:sz w:val="28"/>
          <w:szCs w:val="28"/>
        </w:rPr>
        <w:t xml:space="preserve">), em ordem de preferência por classificação, doravante denominada(s) </w:t>
      </w:r>
      <w:r w:rsidRPr="00856D50">
        <w:rPr>
          <w:rFonts w:ascii="Cambria" w:hAnsi="Cambria" w:cs="Consolas"/>
          <w:b/>
          <w:bCs/>
          <w:color w:val="auto"/>
          <w:sz w:val="28"/>
          <w:szCs w:val="28"/>
        </w:rPr>
        <w:t xml:space="preserve">DETENTORA(S), </w:t>
      </w:r>
      <w:r w:rsidRPr="00856D50">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56D50" w:rsidRDefault="008014D9" w:rsidP="008014D9">
      <w:pPr>
        <w:pStyle w:val="Default"/>
        <w:jc w:val="both"/>
        <w:rPr>
          <w:rFonts w:ascii="Cambria" w:hAnsi="Cambria" w:cs="Consolas"/>
          <w:b/>
          <w:bCs/>
          <w:color w:val="auto"/>
          <w:sz w:val="28"/>
          <w:szCs w:val="28"/>
        </w:rPr>
      </w:pPr>
    </w:p>
    <w:p w14:paraId="3C4B6CB6" w14:textId="77777777" w:rsidR="008014D9" w:rsidRPr="00856D50" w:rsidRDefault="008014D9" w:rsidP="008014D9">
      <w:pPr>
        <w:pStyle w:val="Default"/>
        <w:jc w:val="both"/>
        <w:rPr>
          <w:rFonts w:ascii="Cambria" w:hAnsi="Cambria" w:cs="Consolas"/>
          <w:color w:val="auto"/>
          <w:sz w:val="28"/>
          <w:szCs w:val="28"/>
        </w:rPr>
      </w:pPr>
      <w:r w:rsidRPr="00856D50">
        <w:rPr>
          <w:rFonts w:ascii="Cambria" w:hAnsi="Cambria" w:cs="Consolas"/>
          <w:b/>
          <w:bCs/>
          <w:color w:val="auto"/>
          <w:sz w:val="28"/>
          <w:szCs w:val="28"/>
        </w:rPr>
        <w:t xml:space="preserve">DETENTORA (S): </w:t>
      </w:r>
    </w:p>
    <w:p w14:paraId="3496609A" w14:textId="77777777" w:rsidR="008014D9" w:rsidRPr="00856D50" w:rsidRDefault="008014D9" w:rsidP="008014D9">
      <w:pPr>
        <w:autoSpaceDE w:val="0"/>
        <w:autoSpaceDN w:val="0"/>
        <w:adjustRightInd w:val="0"/>
        <w:jc w:val="both"/>
        <w:rPr>
          <w:rFonts w:ascii="Cambria" w:hAnsi="Cambria" w:cs="Consolas"/>
          <w:b/>
          <w:bCs/>
          <w:sz w:val="28"/>
          <w:szCs w:val="28"/>
        </w:rPr>
      </w:pPr>
    </w:p>
    <w:p w14:paraId="0804CFA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DETENTORA 1 </w:t>
      </w:r>
    </w:p>
    <w:p w14:paraId="3B9F467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Denominação: ............................................... </w:t>
      </w:r>
    </w:p>
    <w:p w14:paraId="685EDBF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Endereço: .................................................. </w:t>
      </w:r>
    </w:p>
    <w:p w14:paraId="1A291D9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CNPJ: ...................................................... </w:t>
      </w:r>
    </w:p>
    <w:p w14:paraId="3661370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Representante Legal: ....................................... </w:t>
      </w:r>
    </w:p>
    <w:p w14:paraId="4A889CBF"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CPF: ....................................................... </w:t>
      </w:r>
    </w:p>
    <w:p w14:paraId="75F234BC" w14:textId="77777777" w:rsidR="008014D9" w:rsidRPr="00856D50" w:rsidRDefault="008014D9" w:rsidP="008014D9">
      <w:pPr>
        <w:autoSpaceDE w:val="0"/>
        <w:autoSpaceDN w:val="0"/>
        <w:adjustRightInd w:val="0"/>
        <w:jc w:val="both"/>
        <w:rPr>
          <w:rFonts w:ascii="Cambria" w:hAnsi="Cambria" w:cs="Consolas"/>
          <w:b/>
          <w:bCs/>
          <w:sz w:val="28"/>
          <w:szCs w:val="28"/>
        </w:rPr>
      </w:pPr>
    </w:p>
    <w:p w14:paraId="67DDF8F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DETENTORA 2 </w:t>
      </w:r>
    </w:p>
    <w:p w14:paraId="49A538D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Denominação: ............................................... </w:t>
      </w:r>
    </w:p>
    <w:p w14:paraId="6282FF9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Endereço: .................................................. </w:t>
      </w:r>
    </w:p>
    <w:p w14:paraId="56939852"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CNPJ: ...................................................... </w:t>
      </w:r>
    </w:p>
    <w:p w14:paraId="77476D8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Representante Legal: ....................................... </w:t>
      </w:r>
    </w:p>
    <w:p w14:paraId="0A42024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CPF: ....................................................... </w:t>
      </w:r>
    </w:p>
    <w:p w14:paraId="215D373B" w14:textId="1454304E" w:rsidR="008014D9" w:rsidRPr="00856D50" w:rsidRDefault="008014D9" w:rsidP="008014D9">
      <w:pPr>
        <w:autoSpaceDE w:val="0"/>
        <w:autoSpaceDN w:val="0"/>
        <w:adjustRightInd w:val="0"/>
        <w:jc w:val="both"/>
        <w:rPr>
          <w:rFonts w:ascii="Cambria" w:hAnsi="Cambria" w:cs="Consolas"/>
          <w:b/>
          <w:bCs/>
          <w:sz w:val="28"/>
          <w:szCs w:val="28"/>
        </w:rPr>
      </w:pPr>
    </w:p>
    <w:p w14:paraId="7CCDDB27" w14:textId="005D5791" w:rsidR="008014D9" w:rsidRPr="00856D50" w:rsidRDefault="008014D9" w:rsidP="008014D9">
      <w:pPr>
        <w:autoSpaceDE w:val="0"/>
        <w:autoSpaceDN w:val="0"/>
        <w:adjustRightInd w:val="0"/>
        <w:jc w:val="both"/>
        <w:rPr>
          <w:rFonts w:ascii="Cambria" w:hAnsi="Cambria" w:cs="Consolas"/>
          <w:b/>
          <w:bCs/>
          <w:sz w:val="28"/>
          <w:szCs w:val="28"/>
        </w:rPr>
      </w:pPr>
    </w:p>
    <w:p w14:paraId="17F4F479" w14:textId="2B539289" w:rsidR="008014D9" w:rsidRPr="00856D50" w:rsidRDefault="008014D9" w:rsidP="008014D9">
      <w:pPr>
        <w:autoSpaceDE w:val="0"/>
        <w:autoSpaceDN w:val="0"/>
        <w:adjustRightInd w:val="0"/>
        <w:jc w:val="both"/>
        <w:rPr>
          <w:rFonts w:ascii="Cambria" w:hAnsi="Cambria" w:cs="Consolas"/>
          <w:b/>
          <w:bCs/>
          <w:sz w:val="28"/>
          <w:szCs w:val="28"/>
        </w:rPr>
      </w:pPr>
    </w:p>
    <w:p w14:paraId="40296C0A" w14:textId="77777777" w:rsidR="008014D9" w:rsidRPr="00856D50" w:rsidRDefault="008014D9" w:rsidP="008014D9">
      <w:pPr>
        <w:autoSpaceDE w:val="0"/>
        <w:autoSpaceDN w:val="0"/>
        <w:adjustRightInd w:val="0"/>
        <w:jc w:val="both"/>
        <w:rPr>
          <w:rFonts w:ascii="Cambria" w:hAnsi="Cambria" w:cs="Consolas"/>
          <w:b/>
          <w:bCs/>
          <w:sz w:val="28"/>
          <w:szCs w:val="28"/>
        </w:rPr>
      </w:pPr>
    </w:p>
    <w:p w14:paraId="101C8E1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CLÁUSULA PRIMEIRA – OBJETO </w:t>
      </w:r>
    </w:p>
    <w:p w14:paraId="32835F39"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4E8CBE5" w14:textId="2EF2DB2E" w:rsidR="008014D9" w:rsidRPr="00856D50" w:rsidRDefault="008014D9" w:rsidP="008014D9">
      <w:pPr>
        <w:pStyle w:val="SemEspaamento"/>
        <w:jc w:val="both"/>
        <w:rPr>
          <w:rFonts w:ascii="Cambria" w:hAnsi="Cambria" w:cs="Consolas"/>
          <w:bCs/>
          <w:sz w:val="28"/>
          <w:szCs w:val="28"/>
        </w:rPr>
      </w:pPr>
      <w:r w:rsidRPr="00856D50">
        <w:rPr>
          <w:rFonts w:ascii="Cambria" w:eastAsia="MS Mincho" w:hAnsi="Cambria" w:cs="Consolas"/>
          <w:b/>
          <w:bCs/>
          <w:sz w:val="28"/>
          <w:szCs w:val="28"/>
        </w:rPr>
        <w:t>1.1 –</w:t>
      </w:r>
      <w:r w:rsidR="00484001" w:rsidRPr="00856D50">
        <w:rPr>
          <w:rFonts w:ascii="Cambria" w:eastAsia="MS Mincho" w:hAnsi="Cambria" w:cs="Consolas"/>
          <w:b/>
          <w:bCs/>
          <w:sz w:val="28"/>
          <w:szCs w:val="28"/>
        </w:rPr>
        <w:t xml:space="preserve">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Aquisição de Materiais Permanentes e Equipamentos de Proteção Individual – EPI,</w:t>
      </w:r>
      <w:r w:rsidR="004A6244">
        <w:rPr>
          <w:rFonts w:ascii="Cambria" w:hAnsi="Cambria"/>
          <w:bCs/>
          <w:sz w:val="28"/>
          <w:szCs w:val="28"/>
        </w:rPr>
        <w:t xml:space="preserve"> </w:t>
      </w:r>
      <w:r w:rsidR="004A6244">
        <w:rPr>
          <w:rFonts w:ascii="Cambria" w:hAnsi="Cambria" w:cs="Consolas"/>
          <w:sz w:val="28"/>
          <w:szCs w:val="28"/>
        </w:rPr>
        <w:t>conforme especificações constantes do Termo de Referência, que integra este Edital como Anexo I</w:t>
      </w:r>
      <w:r w:rsidR="004A6244">
        <w:rPr>
          <w:rFonts w:ascii="Cambria" w:hAnsi="Cambria" w:cs="Consolas"/>
          <w:iCs/>
          <w:sz w:val="28"/>
          <w:szCs w:val="28"/>
        </w:rPr>
        <w:t>.</w:t>
      </w:r>
    </w:p>
    <w:p w14:paraId="21E30741" w14:textId="77777777" w:rsidR="008014D9" w:rsidRPr="00856D50" w:rsidRDefault="008014D9" w:rsidP="008014D9">
      <w:pPr>
        <w:autoSpaceDE w:val="0"/>
        <w:autoSpaceDN w:val="0"/>
        <w:adjustRightInd w:val="0"/>
        <w:jc w:val="both"/>
        <w:rPr>
          <w:rFonts w:ascii="Cambria" w:hAnsi="Cambria" w:cs="Consolas"/>
          <w:b/>
          <w:bCs/>
          <w:sz w:val="28"/>
          <w:szCs w:val="28"/>
        </w:rPr>
      </w:pPr>
    </w:p>
    <w:p w14:paraId="1D9A143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SEGUNDA – VIGÊNCIA </w:t>
      </w:r>
    </w:p>
    <w:p w14:paraId="3B066663"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eastAsia="MS Mincho" w:hAnsi="Cambria" w:cs="Consolas"/>
          <w:b/>
          <w:bCs/>
          <w:sz w:val="28"/>
          <w:szCs w:val="28"/>
        </w:rPr>
        <w:t xml:space="preserve">2.1 – </w:t>
      </w:r>
      <w:r w:rsidRPr="00856D50">
        <w:rPr>
          <w:rFonts w:ascii="Cambria" w:hAnsi="Cambria" w:cs="Consolas"/>
          <w:sz w:val="28"/>
          <w:szCs w:val="28"/>
        </w:rPr>
        <w:t xml:space="preserve">O prazo de vigência desta Ata de Registro de Preços é de </w:t>
      </w:r>
      <w:r w:rsidRPr="00856D50">
        <w:rPr>
          <w:rFonts w:ascii="Cambria" w:hAnsi="Cambria" w:cs="Consolas"/>
          <w:b/>
          <w:bCs/>
          <w:sz w:val="28"/>
          <w:szCs w:val="28"/>
        </w:rPr>
        <w:t xml:space="preserve">12 </w:t>
      </w:r>
      <w:r w:rsidRPr="00856D50">
        <w:rPr>
          <w:rFonts w:ascii="Cambria" w:hAnsi="Cambria" w:cs="Consolas"/>
          <w:sz w:val="28"/>
          <w:szCs w:val="28"/>
        </w:rPr>
        <w:t xml:space="preserve">(doze) </w:t>
      </w:r>
      <w:r w:rsidRPr="00856D50">
        <w:rPr>
          <w:rFonts w:ascii="Cambria" w:hAnsi="Cambria" w:cs="Consolas"/>
          <w:b/>
          <w:bCs/>
          <w:sz w:val="28"/>
          <w:szCs w:val="28"/>
        </w:rPr>
        <w:t>meses</w:t>
      </w:r>
      <w:r w:rsidRPr="00856D50">
        <w:rPr>
          <w:rFonts w:ascii="Cambria" w:hAnsi="Cambria" w:cs="Consolas"/>
          <w:sz w:val="28"/>
          <w:szCs w:val="28"/>
        </w:rPr>
        <w:t xml:space="preserve">, com início com a sua publicação no Diário Oficial do Município de Iaras. </w:t>
      </w:r>
    </w:p>
    <w:p w14:paraId="38130157" w14:textId="77777777" w:rsidR="008014D9" w:rsidRPr="00856D50" w:rsidRDefault="008014D9" w:rsidP="008014D9">
      <w:pPr>
        <w:autoSpaceDE w:val="0"/>
        <w:autoSpaceDN w:val="0"/>
        <w:adjustRightInd w:val="0"/>
        <w:jc w:val="both"/>
        <w:rPr>
          <w:rFonts w:ascii="Cambria" w:hAnsi="Cambria" w:cs="Consolas"/>
          <w:b/>
          <w:bCs/>
          <w:sz w:val="28"/>
          <w:szCs w:val="28"/>
        </w:rPr>
      </w:pPr>
    </w:p>
    <w:p w14:paraId="4C27437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TERCEIRA – OBRIGAÇÕES DA DETENTORA </w:t>
      </w:r>
    </w:p>
    <w:p w14:paraId="195321EA" w14:textId="77777777" w:rsidR="008014D9" w:rsidRPr="00856D50" w:rsidRDefault="008014D9" w:rsidP="008014D9">
      <w:pPr>
        <w:autoSpaceDE w:val="0"/>
        <w:autoSpaceDN w:val="0"/>
        <w:adjustRightInd w:val="0"/>
        <w:jc w:val="both"/>
        <w:rPr>
          <w:rFonts w:ascii="Cambria" w:hAnsi="Cambria" w:cs="Consolas"/>
          <w:b/>
          <w:bCs/>
          <w:sz w:val="28"/>
          <w:szCs w:val="28"/>
        </w:rPr>
      </w:pPr>
    </w:p>
    <w:p w14:paraId="2548DC03"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sz w:val="28"/>
          <w:szCs w:val="28"/>
        </w:rPr>
        <w:t xml:space="preserve">Além das disposições constantes no Termo de Referência – Anexo I do Edital, a </w:t>
      </w:r>
      <w:r w:rsidRPr="00856D50">
        <w:rPr>
          <w:rFonts w:ascii="Cambria" w:hAnsi="Cambria" w:cs="Consolas"/>
          <w:b/>
          <w:sz w:val="28"/>
          <w:szCs w:val="28"/>
        </w:rPr>
        <w:t>DETENTORA</w:t>
      </w:r>
      <w:r w:rsidRPr="00856D50">
        <w:rPr>
          <w:rFonts w:ascii="Cambria" w:hAnsi="Cambria" w:cs="Consolas"/>
          <w:sz w:val="28"/>
          <w:szCs w:val="28"/>
        </w:rPr>
        <w:t xml:space="preserve"> obriga-se a:</w:t>
      </w:r>
    </w:p>
    <w:p w14:paraId="772D15EF" w14:textId="77777777" w:rsidR="008014D9" w:rsidRPr="00856D50" w:rsidRDefault="008014D9" w:rsidP="008014D9">
      <w:pPr>
        <w:autoSpaceDE w:val="0"/>
        <w:autoSpaceDN w:val="0"/>
        <w:adjustRightInd w:val="0"/>
        <w:jc w:val="both"/>
        <w:rPr>
          <w:rFonts w:ascii="Cambria" w:hAnsi="Cambria" w:cs="Consolas"/>
          <w:b/>
          <w:bCs/>
          <w:sz w:val="28"/>
          <w:szCs w:val="28"/>
        </w:rPr>
      </w:pPr>
    </w:p>
    <w:p w14:paraId="17AF7088" w14:textId="0048FFC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3.1 – </w:t>
      </w:r>
      <w:r w:rsidRPr="00856D50">
        <w:rPr>
          <w:rFonts w:ascii="Cambria" w:hAnsi="Cambria" w:cs="Consolas"/>
          <w:sz w:val="28"/>
          <w:szCs w:val="28"/>
        </w:rPr>
        <w:t xml:space="preserve">Contratar com a Administração deste </w:t>
      </w:r>
      <w:r w:rsidRPr="00856D50">
        <w:rPr>
          <w:rFonts w:ascii="Cambria" w:hAnsi="Cambria" w:cs="Consolas"/>
          <w:b/>
          <w:bCs/>
          <w:sz w:val="28"/>
          <w:szCs w:val="28"/>
        </w:rPr>
        <w:t>MUNICÍPIO</w:t>
      </w:r>
      <w:r w:rsidRPr="00856D50">
        <w:rPr>
          <w:rFonts w:ascii="Cambria" w:hAnsi="Cambria" w:cs="Consolas"/>
          <w:sz w:val="28"/>
          <w:szCs w:val="28"/>
        </w:rPr>
        <w:t xml:space="preserve">, nas condições previstas no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w:t>
      </w:r>
      <w:r w:rsidR="00062A56" w:rsidRPr="00856D50">
        <w:rPr>
          <w:rFonts w:ascii="Cambria" w:hAnsi="Cambria" w:cs="Consolas"/>
          <w:b/>
          <w:bCs/>
          <w:sz w:val="28"/>
          <w:szCs w:val="28"/>
        </w:rPr>
        <w:t>1</w:t>
      </w:r>
      <w:r w:rsidRPr="00856D50">
        <w:rPr>
          <w:rFonts w:ascii="Cambria" w:hAnsi="Cambria" w:cs="Consolas"/>
          <w:sz w:val="28"/>
          <w:szCs w:val="28"/>
        </w:rPr>
        <w:t xml:space="preserve">, e no preço registrado nesta Ata, </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 e equipamentos</w:t>
      </w:r>
      <w:r w:rsidR="00EA412A" w:rsidRPr="00856D50">
        <w:rPr>
          <w:rFonts w:ascii="Cambria" w:hAnsi="Cambria"/>
          <w:sz w:val="28"/>
          <w:szCs w:val="28"/>
        </w:rPr>
        <w:t xml:space="preserve"> </w:t>
      </w:r>
      <w:r w:rsidRPr="00856D50">
        <w:rPr>
          <w:rFonts w:ascii="Cambria" w:hAnsi="Cambria" w:cs="Consolas"/>
          <w:sz w:val="28"/>
          <w:szCs w:val="28"/>
        </w:rPr>
        <w:t xml:space="preserve">objeto deste ajuste. </w:t>
      </w:r>
    </w:p>
    <w:p w14:paraId="407CCAE0" w14:textId="77777777" w:rsidR="008014D9" w:rsidRPr="00856D50" w:rsidRDefault="008014D9" w:rsidP="008014D9">
      <w:pPr>
        <w:autoSpaceDE w:val="0"/>
        <w:autoSpaceDN w:val="0"/>
        <w:adjustRightInd w:val="0"/>
        <w:jc w:val="both"/>
        <w:rPr>
          <w:rFonts w:ascii="Cambria" w:hAnsi="Cambria" w:cs="Consolas"/>
          <w:sz w:val="28"/>
          <w:szCs w:val="28"/>
        </w:rPr>
      </w:pPr>
    </w:p>
    <w:p w14:paraId="0E7FD96E" w14:textId="2913120D"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3.1.1 – </w:t>
      </w:r>
      <w:r w:rsidRPr="00856D50">
        <w:rPr>
          <w:rFonts w:ascii="Cambria" w:hAnsi="Cambria" w:cs="Consolas"/>
          <w:sz w:val="28"/>
          <w:szCs w:val="28"/>
        </w:rPr>
        <w:t xml:space="preserve">Entregar </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 e equipamentos</w:t>
      </w:r>
      <w:r w:rsidR="00771C8F" w:rsidRPr="00856D50">
        <w:rPr>
          <w:rFonts w:ascii="Cambria" w:hAnsi="Cambria"/>
          <w:sz w:val="28"/>
          <w:szCs w:val="28"/>
        </w:rPr>
        <w:t xml:space="preserve"> </w:t>
      </w:r>
      <w:r w:rsidRPr="00856D50">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9C51392" w14:textId="77777777" w:rsidR="008014D9" w:rsidRPr="00856D50" w:rsidRDefault="008014D9" w:rsidP="008014D9">
      <w:pPr>
        <w:autoSpaceDE w:val="0"/>
        <w:autoSpaceDN w:val="0"/>
        <w:adjustRightInd w:val="0"/>
        <w:jc w:val="both"/>
        <w:rPr>
          <w:rFonts w:ascii="Cambria" w:hAnsi="Cambria" w:cs="Consolas"/>
          <w:sz w:val="28"/>
          <w:szCs w:val="28"/>
        </w:rPr>
      </w:pPr>
    </w:p>
    <w:p w14:paraId="788CB43B"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3.2 </w:t>
      </w:r>
      <w:r w:rsidRPr="00856D50">
        <w:rPr>
          <w:rFonts w:ascii="Cambria" w:hAnsi="Cambria" w:cs="Consolas"/>
          <w:b/>
          <w:sz w:val="28"/>
          <w:szCs w:val="28"/>
        </w:rPr>
        <w:t xml:space="preserve">– </w:t>
      </w:r>
      <w:r w:rsidRPr="00856D50">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856D50">
        <w:rPr>
          <w:rFonts w:ascii="Cambria" w:hAnsi="Cambria" w:cs="Consolas"/>
          <w:bCs/>
          <w:sz w:val="28"/>
          <w:szCs w:val="28"/>
        </w:rPr>
        <w:t>.</w:t>
      </w:r>
    </w:p>
    <w:p w14:paraId="48EB46BA" w14:textId="77777777" w:rsidR="008014D9" w:rsidRPr="00856D50" w:rsidRDefault="008014D9" w:rsidP="008014D9">
      <w:pPr>
        <w:autoSpaceDE w:val="0"/>
        <w:autoSpaceDN w:val="0"/>
        <w:adjustRightInd w:val="0"/>
        <w:jc w:val="both"/>
        <w:rPr>
          <w:rFonts w:ascii="Cambria" w:hAnsi="Cambria" w:cs="Consolas"/>
          <w:b/>
          <w:bCs/>
          <w:sz w:val="28"/>
          <w:szCs w:val="28"/>
        </w:rPr>
      </w:pPr>
    </w:p>
    <w:p w14:paraId="05051AD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3.3 –</w:t>
      </w:r>
      <w:r w:rsidRPr="00856D50">
        <w:rPr>
          <w:rFonts w:ascii="Cambria" w:hAnsi="Cambria" w:cs="Consolas"/>
          <w:sz w:val="28"/>
          <w:szCs w:val="28"/>
        </w:rPr>
        <w:t xml:space="preserve"> Satisfazer todos os requisitos, exigências e condições estabelecidas no Edital e seus anexos. </w:t>
      </w:r>
    </w:p>
    <w:p w14:paraId="1A45CF33" w14:textId="77777777" w:rsidR="008014D9" w:rsidRPr="00856D50" w:rsidRDefault="008014D9" w:rsidP="008014D9">
      <w:pPr>
        <w:autoSpaceDE w:val="0"/>
        <w:autoSpaceDN w:val="0"/>
        <w:adjustRightInd w:val="0"/>
        <w:jc w:val="both"/>
        <w:rPr>
          <w:rFonts w:ascii="Cambria" w:hAnsi="Cambria"/>
          <w:b/>
          <w:sz w:val="28"/>
          <w:szCs w:val="28"/>
        </w:rPr>
      </w:pPr>
    </w:p>
    <w:p w14:paraId="2FE2CE8B" w14:textId="0F88E1EC"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t xml:space="preserve">3.4 – </w:t>
      </w:r>
      <w:r w:rsidRPr="00856D50">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sidRPr="00856D50">
        <w:rPr>
          <w:rFonts w:ascii="Cambria" w:hAnsi="Cambria"/>
          <w:sz w:val="28"/>
          <w:szCs w:val="28"/>
        </w:rPr>
        <w:t>d</w:t>
      </w:r>
      <w:r w:rsidR="00717B30">
        <w:rPr>
          <w:rFonts w:ascii="Cambria" w:hAnsi="Cambria"/>
          <w:sz w:val="28"/>
          <w:szCs w:val="28"/>
        </w:rPr>
        <w:t>o</w:t>
      </w:r>
      <w:r w:rsidR="00FB0388" w:rsidRPr="00856D50">
        <w:rPr>
          <w:rFonts w:ascii="Cambria" w:hAnsi="Cambria"/>
          <w:sz w:val="28"/>
          <w:szCs w:val="28"/>
        </w:rPr>
        <w:t xml:space="preserve">s </w:t>
      </w:r>
      <w:r w:rsidR="004A6244">
        <w:rPr>
          <w:rFonts w:ascii="Cambria" w:hAnsi="Cambria" w:cs="Consolas"/>
          <w:bCs/>
          <w:sz w:val="28"/>
          <w:szCs w:val="28"/>
        </w:rPr>
        <w:t>materiais e equipamentos</w:t>
      </w:r>
      <w:r w:rsidRPr="00856D50">
        <w:rPr>
          <w:rFonts w:ascii="Cambria" w:hAnsi="Cambria"/>
          <w:sz w:val="28"/>
          <w:szCs w:val="28"/>
        </w:rPr>
        <w:t xml:space="preserve">, inclusive </w:t>
      </w:r>
      <w:r w:rsidR="00C938D4">
        <w:rPr>
          <w:rFonts w:ascii="Cambria" w:hAnsi="Cambria"/>
          <w:sz w:val="28"/>
          <w:szCs w:val="28"/>
        </w:rPr>
        <w:t>o</w:t>
      </w:r>
      <w:r w:rsidRPr="00856D50">
        <w:rPr>
          <w:rFonts w:ascii="Cambria" w:hAnsi="Cambria"/>
          <w:sz w:val="28"/>
          <w:szCs w:val="28"/>
        </w:rPr>
        <w:t xml:space="preserve">s decorrentes de devolução e reposição </w:t>
      </w:r>
      <w:r w:rsidR="00FB0388" w:rsidRPr="00856D50">
        <w:rPr>
          <w:rFonts w:ascii="Cambria" w:hAnsi="Cambria"/>
          <w:sz w:val="28"/>
          <w:szCs w:val="28"/>
        </w:rPr>
        <w:t>d</w:t>
      </w:r>
      <w:r w:rsidR="00717B30">
        <w:rPr>
          <w:rFonts w:ascii="Cambria" w:hAnsi="Cambria"/>
          <w:sz w:val="28"/>
          <w:szCs w:val="28"/>
        </w:rPr>
        <w:t>o</w:t>
      </w:r>
      <w:r w:rsidR="00FB0388" w:rsidRPr="00856D50">
        <w:rPr>
          <w:rFonts w:ascii="Cambria" w:hAnsi="Cambria"/>
          <w:sz w:val="28"/>
          <w:szCs w:val="28"/>
        </w:rPr>
        <w:t xml:space="preserve">s </w:t>
      </w:r>
      <w:r w:rsidR="004A6244">
        <w:rPr>
          <w:rFonts w:ascii="Cambria" w:hAnsi="Cambria" w:cs="Consolas"/>
          <w:bCs/>
          <w:sz w:val="28"/>
          <w:szCs w:val="28"/>
        </w:rPr>
        <w:t>materiais e equipamentos</w:t>
      </w:r>
      <w:r w:rsidRPr="00856D50">
        <w:rPr>
          <w:rFonts w:ascii="Cambria" w:hAnsi="Cambria"/>
          <w:sz w:val="28"/>
          <w:szCs w:val="28"/>
        </w:rPr>
        <w:t xml:space="preserve"> recusad</w:t>
      </w:r>
      <w:r w:rsidR="00717B30">
        <w:rPr>
          <w:rFonts w:ascii="Cambria" w:hAnsi="Cambria"/>
          <w:sz w:val="28"/>
          <w:szCs w:val="28"/>
        </w:rPr>
        <w:t>o</w:t>
      </w:r>
      <w:r w:rsidRPr="00856D50">
        <w:rPr>
          <w:rFonts w:ascii="Cambria" w:hAnsi="Cambria"/>
          <w:sz w:val="28"/>
          <w:szCs w:val="28"/>
        </w:rPr>
        <w:t xml:space="preserve">s por não atenderem ao edital; </w:t>
      </w:r>
    </w:p>
    <w:p w14:paraId="33876696" w14:textId="4A4DCFF0"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lastRenderedPageBreak/>
        <w:t xml:space="preserve">3.4.1 – </w:t>
      </w:r>
      <w:r w:rsidRPr="00856D50">
        <w:rPr>
          <w:rFonts w:ascii="Cambria" w:hAnsi="Cambria"/>
          <w:sz w:val="28"/>
          <w:szCs w:val="28"/>
        </w:rPr>
        <w:t xml:space="preserve">As entregas deverão ocorrer sem prejuízo dos serviços normais do Município de </w:t>
      </w:r>
      <w:r w:rsidRPr="00856D50">
        <w:rPr>
          <w:rFonts w:ascii="Cambria" w:hAnsi="Cambria" w:cs="Consolas"/>
          <w:sz w:val="28"/>
          <w:szCs w:val="28"/>
        </w:rPr>
        <w:t>Iaras</w:t>
      </w:r>
      <w:r w:rsidRPr="00856D50">
        <w:rPr>
          <w:rFonts w:ascii="Cambria" w:hAnsi="Cambria"/>
          <w:sz w:val="28"/>
          <w:szCs w:val="28"/>
        </w:rPr>
        <w:t>.</w:t>
      </w:r>
    </w:p>
    <w:p w14:paraId="262F1650" w14:textId="77777777" w:rsidR="00983F17" w:rsidRPr="00856D50" w:rsidRDefault="00983F17" w:rsidP="008014D9">
      <w:pPr>
        <w:autoSpaceDE w:val="0"/>
        <w:autoSpaceDN w:val="0"/>
        <w:adjustRightInd w:val="0"/>
        <w:jc w:val="both"/>
        <w:rPr>
          <w:rFonts w:ascii="Cambria" w:hAnsi="Cambria"/>
          <w:sz w:val="28"/>
          <w:szCs w:val="28"/>
        </w:rPr>
      </w:pPr>
    </w:p>
    <w:p w14:paraId="3B54A4E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3.5 – </w:t>
      </w:r>
      <w:r w:rsidRPr="00856D50">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856D50">
        <w:rPr>
          <w:rFonts w:ascii="Cambria" w:hAnsi="Cambria" w:cs="Consolas"/>
          <w:b/>
          <w:bCs/>
          <w:sz w:val="28"/>
          <w:szCs w:val="28"/>
        </w:rPr>
        <w:t>MUNICÍPIO</w:t>
      </w:r>
      <w:r w:rsidRPr="00856D50">
        <w:rPr>
          <w:rFonts w:ascii="Cambria" w:hAnsi="Cambria" w:cs="Consolas"/>
          <w:sz w:val="28"/>
          <w:szCs w:val="28"/>
        </w:rPr>
        <w:t xml:space="preserve">. </w:t>
      </w:r>
    </w:p>
    <w:p w14:paraId="394817B4" w14:textId="77777777" w:rsidR="008014D9" w:rsidRPr="00856D50" w:rsidRDefault="008014D9" w:rsidP="008014D9">
      <w:pPr>
        <w:autoSpaceDE w:val="0"/>
        <w:autoSpaceDN w:val="0"/>
        <w:adjustRightInd w:val="0"/>
        <w:jc w:val="both"/>
        <w:rPr>
          <w:rFonts w:ascii="Cambria" w:hAnsi="Cambria" w:cs="Consolas"/>
          <w:b/>
          <w:sz w:val="28"/>
          <w:szCs w:val="28"/>
        </w:rPr>
      </w:pPr>
    </w:p>
    <w:p w14:paraId="1DC214A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3.6 –</w:t>
      </w:r>
      <w:r w:rsidRPr="00856D50">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856D50" w:rsidRDefault="008014D9" w:rsidP="008014D9">
      <w:pPr>
        <w:autoSpaceDE w:val="0"/>
        <w:autoSpaceDN w:val="0"/>
        <w:adjustRightInd w:val="0"/>
        <w:jc w:val="both"/>
        <w:rPr>
          <w:rFonts w:ascii="Cambria" w:hAnsi="Cambria" w:cs="Consolas"/>
          <w:sz w:val="28"/>
          <w:szCs w:val="28"/>
        </w:rPr>
      </w:pPr>
    </w:p>
    <w:p w14:paraId="50A65B7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3.7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856D50" w:rsidRDefault="008014D9" w:rsidP="008014D9">
      <w:pPr>
        <w:autoSpaceDE w:val="0"/>
        <w:autoSpaceDN w:val="0"/>
        <w:adjustRightInd w:val="0"/>
        <w:jc w:val="both"/>
        <w:rPr>
          <w:rFonts w:ascii="Cambria" w:hAnsi="Cambria" w:cs="Consolas"/>
          <w:sz w:val="28"/>
          <w:szCs w:val="28"/>
        </w:rPr>
      </w:pPr>
    </w:p>
    <w:p w14:paraId="2516E90A"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CLÁUSULA QUARTA – OBRIGAÇÕES DO MUNICÍPIO</w:t>
      </w:r>
    </w:p>
    <w:p w14:paraId="7AF6F687" w14:textId="77777777" w:rsidR="008014D9" w:rsidRPr="00856D50" w:rsidRDefault="008014D9" w:rsidP="008014D9">
      <w:pPr>
        <w:autoSpaceDE w:val="0"/>
        <w:autoSpaceDN w:val="0"/>
        <w:adjustRightInd w:val="0"/>
        <w:jc w:val="both"/>
        <w:rPr>
          <w:rFonts w:ascii="Cambria" w:hAnsi="Cambria" w:cs="Consolas"/>
          <w:sz w:val="28"/>
          <w:szCs w:val="28"/>
        </w:rPr>
      </w:pPr>
    </w:p>
    <w:p w14:paraId="6F5C8756" w14:textId="3DA6BF4A"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 xml:space="preserve">– </w:t>
      </w:r>
      <w:r w:rsidRPr="00856D50">
        <w:rPr>
          <w:rFonts w:ascii="Cambria" w:hAnsi="Cambria" w:cs="Consolas"/>
          <w:sz w:val="28"/>
          <w:szCs w:val="28"/>
        </w:rPr>
        <w:t xml:space="preserve">Comunicar à </w:t>
      </w:r>
      <w:r w:rsidRPr="00856D50">
        <w:rPr>
          <w:rFonts w:ascii="Cambria" w:hAnsi="Cambria" w:cs="Consolas"/>
          <w:b/>
          <w:bCs/>
          <w:sz w:val="28"/>
          <w:szCs w:val="28"/>
        </w:rPr>
        <w:t xml:space="preserve">DETENTORA </w:t>
      </w:r>
      <w:r w:rsidRPr="00856D50">
        <w:rPr>
          <w:rFonts w:ascii="Cambria" w:hAnsi="Cambria" w:cs="Consolas"/>
          <w:sz w:val="28"/>
          <w:szCs w:val="28"/>
        </w:rPr>
        <w:t xml:space="preserve">sobre qualquer irregularidade no fornecimento </w:t>
      </w:r>
      <w:r w:rsidR="00FB0388" w:rsidRPr="00856D50">
        <w:rPr>
          <w:rFonts w:ascii="Cambria" w:hAnsi="Cambria" w:cs="Consolas"/>
          <w:sz w:val="28"/>
          <w:szCs w:val="28"/>
        </w:rPr>
        <w:t>d</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 e equipamentos</w:t>
      </w:r>
      <w:r w:rsidRPr="00856D50">
        <w:rPr>
          <w:rFonts w:ascii="Cambria" w:hAnsi="Cambria" w:cs="Consolas"/>
          <w:sz w:val="28"/>
          <w:szCs w:val="28"/>
        </w:rPr>
        <w:t xml:space="preserve">. </w:t>
      </w:r>
    </w:p>
    <w:p w14:paraId="4BC0D678" w14:textId="77777777" w:rsidR="008014D9" w:rsidRPr="00856D50" w:rsidRDefault="008014D9" w:rsidP="008014D9">
      <w:pPr>
        <w:autoSpaceDE w:val="0"/>
        <w:autoSpaceDN w:val="0"/>
        <w:adjustRightInd w:val="0"/>
        <w:jc w:val="both"/>
        <w:rPr>
          <w:rFonts w:ascii="Cambria" w:hAnsi="Cambria" w:cs="Consolas"/>
          <w:b/>
          <w:bCs/>
          <w:sz w:val="28"/>
          <w:szCs w:val="28"/>
        </w:rPr>
      </w:pPr>
    </w:p>
    <w:p w14:paraId="3FF0868C"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4.2 – </w:t>
      </w:r>
      <w:r w:rsidRPr="00856D50">
        <w:rPr>
          <w:rFonts w:ascii="Cambria" w:hAnsi="Cambria" w:cs="Consolas"/>
          <w:sz w:val="28"/>
          <w:szCs w:val="28"/>
        </w:rPr>
        <w:t>Efetuar o registro do licitante fornecedor e firmar a correspondente Ata de Registro de Preços.</w:t>
      </w:r>
    </w:p>
    <w:p w14:paraId="0966713E" w14:textId="77777777" w:rsidR="008014D9" w:rsidRPr="00856D50" w:rsidRDefault="008014D9" w:rsidP="008014D9">
      <w:pPr>
        <w:autoSpaceDE w:val="0"/>
        <w:autoSpaceDN w:val="0"/>
        <w:adjustRightInd w:val="0"/>
        <w:jc w:val="both"/>
        <w:rPr>
          <w:rFonts w:ascii="Cambria" w:hAnsi="Cambria" w:cs="Consolas"/>
          <w:b/>
          <w:sz w:val="28"/>
          <w:szCs w:val="28"/>
        </w:rPr>
      </w:pPr>
    </w:p>
    <w:p w14:paraId="3A131CD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4.3 –</w:t>
      </w:r>
      <w:r w:rsidRPr="00856D50">
        <w:rPr>
          <w:rFonts w:ascii="Cambria" w:hAnsi="Cambria" w:cs="Consolas"/>
          <w:sz w:val="28"/>
          <w:szCs w:val="28"/>
        </w:rPr>
        <w:t xml:space="preserve"> Aplicar as penalidades por descumprimento do pactuado na Ata de Registro de Preços.</w:t>
      </w:r>
    </w:p>
    <w:p w14:paraId="14E0D77C" w14:textId="77777777" w:rsidR="008014D9" w:rsidRPr="00856D50" w:rsidRDefault="008014D9" w:rsidP="008014D9">
      <w:pPr>
        <w:jc w:val="both"/>
        <w:rPr>
          <w:rStyle w:val="Forte"/>
          <w:rFonts w:ascii="Cambria" w:hAnsi="Cambria" w:cs="Consolas"/>
          <w:sz w:val="28"/>
          <w:szCs w:val="28"/>
        </w:rPr>
      </w:pPr>
    </w:p>
    <w:p w14:paraId="0A45F1E5" w14:textId="032A9D4A" w:rsidR="008014D9" w:rsidRPr="00856D50" w:rsidRDefault="008014D9" w:rsidP="008014D9">
      <w:pPr>
        <w:jc w:val="both"/>
        <w:rPr>
          <w:rStyle w:val="Forte"/>
          <w:rFonts w:ascii="Cambria" w:hAnsi="Cambria" w:cs="Consolas"/>
          <w:sz w:val="28"/>
          <w:szCs w:val="28"/>
        </w:rPr>
      </w:pPr>
      <w:r w:rsidRPr="00856D50">
        <w:rPr>
          <w:rStyle w:val="Forte"/>
          <w:rFonts w:ascii="Cambria" w:hAnsi="Cambria" w:cs="Consolas"/>
          <w:sz w:val="28"/>
          <w:szCs w:val="28"/>
        </w:rPr>
        <w:t>CLÁUSULA QUINTA – DA FISCALIZAÇÃO</w:t>
      </w:r>
    </w:p>
    <w:p w14:paraId="385DA1DA" w14:textId="77777777" w:rsidR="008014D9" w:rsidRPr="00856D50" w:rsidRDefault="008014D9" w:rsidP="008014D9">
      <w:pPr>
        <w:jc w:val="both"/>
        <w:rPr>
          <w:rFonts w:ascii="Cambria" w:hAnsi="Cambria" w:cs="Consolas"/>
          <w:sz w:val="28"/>
          <w:szCs w:val="28"/>
        </w:rPr>
      </w:pPr>
    </w:p>
    <w:p w14:paraId="38872366" w14:textId="77FBD2C8" w:rsidR="00417FE0" w:rsidRPr="00EE34AB" w:rsidRDefault="00417FE0" w:rsidP="00417FE0">
      <w:pPr>
        <w:pStyle w:val="Ttulo3"/>
        <w:shd w:val="clear" w:color="auto" w:fill="FFFFFF"/>
        <w:spacing w:before="0"/>
        <w:jc w:val="both"/>
        <w:rPr>
          <w:rFonts w:ascii="Cambria" w:hAnsi="Cambria" w:cs="Consolas"/>
          <w:color w:val="auto"/>
          <w:sz w:val="28"/>
          <w:szCs w:val="28"/>
        </w:rPr>
      </w:pPr>
      <w:r w:rsidRPr="00EE34AB">
        <w:rPr>
          <w:rFonts w:ascii="Cambria" w:hAnsi="Cambria" w:cs="Consolas"/>
          <w:b/>
          <w:color w:val="auto"/>
          <w:sz w:val="28"/>
          <w:szCs w:val="28"/>
        </w:rPr>
        <w:t>5.1 –</w:t>
      </w:r>
      <w:r w:rsidRPr="00EE34AB">
        <w:rPr>
          <w:rFonts w:ascii="Cambria" w:hAnsi="Cambria" w:cs="Consolas"/>
          <w:color w:val="auto"/>
          <w:sz w:val="28"/>
          <w:szCs w:val="28"/>
        </w:rPr>
        <w:t xml:space="preserve"> Fica nomead</w:t>
      </w:r>
      <w:r w:rsidR="00BC5A1B" w:rsidRPr="00EE34AB">
        <w:rPr>
          <w:rFonts w:ascii="Cambria" w:hAnsi="Cambria" w:cs="Consolas"/>
          <w:color w:val="auto"/>
          <w:sz w:val="28"/>
          <w:szCs w:val="28"/>
        </w:rPr>
        <w:t>a</w:t>
      </w:r>
      <w:r w:rsidRPr="00EE34AB">
        <w:rPr>
          <w:rFonts w:ascii="Cambria" w:hAnsi="Cambria" w:cs="Consolas"/>
          <w:color w:val="auto"/>
          <w:sz w:val="28"/>
          <w:szCs w:val="28"/>
        </w:rPr>
        <w:t xml:space="preserve"> como gestor</w:t>
      </w:r>
      <w:r w:rsidR="00BC5A1B" w:rsidRPr="00EE34AB">
        <w:rPr>
          <w:rFonts w:ascii="Cambria" w:hAnsi="Cambria" w:cs="Consolas"/>
          <w:color w:val="auto"/>
          <w:sz w:val="28"/>
          <w:szCs w:val="28"/>
        </w:rPr>
        <w:t>a</w:t>
      </w:r>
      <w:r w:rsidRPr="00EE34AB">
        <w:rPr>
          <w:rFonts w:ascii="Cambria" w:hAnsi="Cambria" w:cs="Consolas"/>
          <w:color w:val="auto"/>
          <w:sz w:val="28"/>
          <w:szCs w:val="28"/>
        </w:rPr>
        <w:t xml:space="preserve"> da Ata de Registro de Preços, </w:t>
      </w:r>
      <w:r w:rsidR="00BC5A1B" w:rsidRPr="00EE34AB">
        <w:rPr>
          <w:rFonts w:ascii="Cambria" w:hAnsi="Cambria" w:cs="Consolas"/>
          <w:color w:val="auto"/>
          <w:sz w:val="28"/>
          <w:szCs w:val="28"/>
        </w:rPr>
        <w:t>a</w:t>
      </w:r>
      <w:r w:rsidRPr="00EE34AB">
        <w:rPr>
          <w:rFonts w:ascii="Cambria" w:hAnsi="Cambria" w:cs="Consolas"/>
          <w:color w:val="auto"/>
          <w:sz w:val="28"/>
          <w:szCs w:val="28"/>
        </w:rPr>
        <w:t xml:space="preserve"> </w:t>
      </w:r>
      <w:r w:rsidR="00BC5A1B" w:rsidRPr="00EE34AB">
        <w:rPr>
          <w:rFonts w:ascii="Cambria" w:hAnsi="Cambria" w:cs="Consolas"/>
          <w:bCs/>
          <w:color w:val="auto"/>
          <w:sz w:val="28"/>
          <w:szCs w:val="28"/>
        </w:rPr>
        <w:t xml:space="preserve">Senhora </w:t>
      </w:r>
      <w:r w:rsidR="004A6244" w:rsidRPr="00EE34AB">
        <w:rPr>
          <w:rFonts w:ascii="Cambria" w:hAnsi="Cambria" w:cs="Consolas"/>
          <w:bCs/>
          <w:color w:val="auto"/>
          <w:sz w:val="28"/>
          <w:szCs w:val="28"/>
        </w:rPr>
        <w:t>Cristiane Guimarães</w:t>
      </w:r>
      <w:r w:rsidR="00EE34AB" w:rsidRPr="00EE34AB">
        <w:rPr>
          <w:rFonts w:ascii="Cambria" w:hAnsi="Cambria" w:cs="Consolas"/>
          <w:bCs/>
          <w:color w:val="auto"/>
          <w:sz w:val="28"/>
          <w:szCs w:val="28"/>
        </w:rPr>
        <w:t xml:space="preserve"> Ventura</w:t>
      </w:r>
      <w:r w:rsidR="00BC5A1B" w:rsidRPr="00EE34AB">
        <w:rPr>
          <w:rFonts w:ascii="Cambria" w:hAnsi="Cambria" w:cs="Consolas"/>
          <w:color w:val="auto"/>
          <w:sz w:val="28"/>
          <w:szCs w:val="28"/>
        </w:rPr>
        <w:t xml:space="preserve">, </w:t>
      </w:r>
      <w:r w:rsidR="004A6244" w:rsidRPr="00EE34AB">
        <w:rPr>
          <w:rFonts w:ascii="Cambria" w:hAnsi="Cambria"/>
          <w:color w:val="auto"/>
          <w:sz w:val="28"/>
          <w:szCs w:val="28"/>
        </w:rPr>
        <w:t>Coordenadora de Saúde</w:t>
      </w:r>
      <w:r w:rsidR="00EE34AB" w:rsidRPr="00EE34AB">
        <w:rPr>
          <w:rFonts w:ascii="Cambria" w:hAnsi="Cambria" w:cs="Consolas"/>
          <w:bCs/>
          <w:color w:val="auto"/>
          <w:sz w:val="28"/>
          <w:szCs w:val="28"/>
        </w:rPr>
        <w:t xml:space="preserve"> e CPF nº </w:t>
      </w:r>
      <w:r w:rsidR="00EE34AB" w:rsidRPr="00EE34AB">
        <w:rPr>
          <w:color w:val="auto"/>
          <w:sz w:val="28"/>
          <w:szCs w:val="28"/>
        </w:rPr>
        <w:t>275.761.648-08.</w:t>
      </w:r>
    </w:p>
    <w:p w14:paraId="3365C25E" w14:textId="77777777" w:rsidR="00417FE0" w:rsidRDefault="00417FE0" w:rsidP="00417FE0"/>
    <w:p w14:paraId="77841158" w14:textId="54B5F8E7" w:rsidR="00417FE0" w:rsidRDefault="00417FE0" w:rsidP="00417FE0">
      <w:pPr>
        <w:autoSpaceDE w:val="0"/>
        <w:autoSpaceDN w:val="0"/>
        <w:adjustRightInd w:val="0"/>
        <w:jc w:val="both"/>
        <w:rPr>
          <w:rFonts w:ascii="Cambria" w:hAnsi="Cambria" w:cs="Consolas"/>
          <w:b/>
          <w:bCs/>
          <w:sz w:val="28"/>
          <w:szCs w:val="28"/>
        </w:rPr>
      </w:pPr>
      <w:r>
        <w:rPr>
          <w:rFonts w:ascii="Cambria" w:hAnsi="Cambria" w:cs="Consolas"/>
          <w:b/>
          <w:sz w:val="28"/>
          <w:szCs w:val="28"/>
        </w:rPr>
        <w:t xml:space="preserve">5.1.1 – </w:t>
      </w:r>
      <w:r>
        <w:rPr>
          <w:rFonts w:ascii="Cambria" w:hAnsi="Cambria" w:cs="Consolas"/>
          <w:sz w:val="28"/>
          <w:szCs w:val="28"/>
        </w:rPr>
        <w:t>No desempenho de suas atividades é assegurado a gestor</w:t>
      </w:r>
      <w:r w:rsidR="00BC5A1B">
        <w:rPr>
          <w:rFonts w:ascii="Cambria" w:hAnsi="Cambria" w:cs="Consolas"/>
          <w:sz w:val="28"/>
          <w:szCs w:val="28"/>
        </w:rPr>
        <w:t>a</w:t>
      </w:r>
      <w:r>
        <w:rPr>
          <w:rFonts w:ascii="Cambria" w:hAnsi="Cambria" w:cs="Consolas"/>
          <w:sz w:val="28"/>
          <w:szCs w:val="28"/>
        </w:rPr>
        <w:t xml:space="preserve"> da Ata de Registro de Preços o direito de verificar a perfeita execução em todos os termos e condições</w:t>
      </w:r>
      <w:r>
        <w:rPr>
          <w:rFonts w:ascii="Cambria" w:hAnsi="Cambria" w:cs="Consolas"/>
          <w:b/>
          <w:bCs/>
          <w:sz w:val="28"/>
          <w:szCs w:val="28"/>
        </w:rPr>
        <w:t>.</w:t>
      </w:r>
    </w:p>
    <w:p w14:paraId="2D8917E6" w14:textId="77777777" w:rsidR="00417FE0" w:rsidRDefault="00417FE0" w:rsidP="00417FE0">
      <w:pPr>
        <w:autoSpaceDE w:val="0"/>
        <w:autoSpaceDN w:val="0"/>
        <w:adjustRightInd w:val="0"/>
        <w:jc w:val="both"/>
        <w:rPr>
          <w:rFonts w:ascii="Cambria" w:hAnsi="Cambria" w:cs="Consolas"/>
          <w:b/>
          <w:bCs/>
          <w:sz w:val="28"/>
          <w:szCs w:val="28"/>
        </w:rPr>
      </w:pPr>
    </w:p>
    <w:p w14:paraId="1BEE6A0C" w14:textId="77777777" w:rsidR="00417FE0" w:rsidRDefault="00417FE0" w:rsidP="00417FE0">
      <w:pPr>
        <w:autoSpaceDE w:val="0"/>
        <w:autoSpaceDN w:val="0"/>
        <w:adjustRightInd w:val="0"/>
        <w:jc w:val="both"/>
        <w:rPr>
          <w:rFonts w:ascii="Cambria" w:hAnsi="Cambria" w:cs="Consolas"/>
          <w:b/>
          <w:bCs/>
          <w:sz w:val="28"/>
          <w:szCs w:val="28"/>
        </w:rPr>
      </w:pPr>
    </w:p>
    <w:p w14:paraId="34BE41FF" w14:textId="7F668AF9" w:rsidR="008014D9" w:rsidRPr="00856D50" w:rsidRDefault="008014D9" w:rsidP="00417FE0">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lastRenderedPageBreak/>
        <w:t xml:space="preserve">CLÁUSULA SEXTA – SANÇÕES </w:t>
      </w:r>
    </w:p>
    <w:p w14:paraId="01F6A397" w14:textId="77777777" w:rsidR="008014D9" w:rsidRPr="00856D50" w:rsidRDefault="008014D9" w:rsidP="008014D9">
      <w:pPr>
        <w:autoSpaceDE w:val="0"/>
        <w:autoSpaceDN w:val="0"/>
        <w:adjustRightInd w:val="0"/>
        <w:jc w:val="both"/>
        <w:rPr>
          <w:rFonts w:ascii="Cambria" w:hAnsi="Cambria" w:cs="Consolas"/>
          <w:sz w:val="28"/>
          <w:szCs w:val="28"/>
        </w:rPr>
      </w:pPr>
    </w:p>
    <w:p w14:paraId="6DEE8410" w14:textId="79996D3C"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b/>
          <w:sz w:val="28"/>
          <w:szCs w:val="28"/>
        </w:rPr>
        <w:t xml:space="preserve">– </w:t>
      </w:r>
      <w:r w:rsidR="00167B00" w:rsidRPr="00856D50">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856D50">
        <w:rPr>
          <w:rFonts w:ascii="Cambria" w:hAnsi="Cambria" w:cs="Consolas"/>
          <w:b/>
          <w:bCs/>
          <w:sz w:val="28"/>
          <w:szCs w:val="28"/>
        </w:rPr>
        <w:t>MUNICÍPIO,</w:t>
      </w:r>
      <w:r w:rsidR="00167B00" w:rsidRPr="00856D50">
        <w:rPr>
          <w:rFonts w:ascii="Cambria" w:hAnsi="Cambria" w:cs="Consolas"/>
          <w:sz w:val="28"/>
          <w:szCs w:val="28"/>
        </w:rPr>
        <w:t xml:space="preserve"> que a </w:t>
      </w:r>
      <w:r w:rsidR="00167B00" w:rsidRPr="00856D50">
        <w:rPr>
          <w:rFonts w:ascii="Cambria" w:hAnsi="Cambria" w:cs="Consolas"/>
          <w:b/>
          <w:bCs/>
          <w:sz w:val="28"/>
          <w:szCs w:val="28"/>
        </w:rPr>
        <w:t xml:space="preserve">DETENTORA </w:t>
      </w:r>
      <w:r w:rsidR="00167B00" w:rsidRPr="00856D50">
        <w:rPr>
          <w:rFonts w:ascii="Cambria" w:hAnsi="Cambria" w:cs="Consolas"/>
          <w:sz w:val="28"/>
          <w:szCs w:val="28"/>
        </w:rPr>
        <w:t>declara conhecer integralmente</w:t>
      </w:r>
      <w:r w:rsidRPr="00856D50">
        <w:rPr>
          <w:rFonts w:ascii="Cambria" w:hAnsi="Cambria" w:cs="Consolas"/>
          <w:sz w:val="28"/>
          <w:szCs w:val="28"/>
        </w:rPr>
        <w:t xml:space="preserve">. </w:t>
      </w:r>
    </w:p>
    <w:p w14:paraId="724D3A18" w14:textId="77777777" w:rsidR="008014D9" w:rsidRPr="00856D50" w:rsidRDefault="008014D9" w:rsidP="008014D9">
      <w:pPr>
        <w:autoSpaceDE w:val="0"/>
        <w:autoSpaceDN w:val="0"/>
        <w:adjustRightInd w:val="0"/>
        <w:jc w:val="both"/>
        <w:rPr>
          <w:rFonts w:ascii="Cambria" w:hAnsi="Cambria" w:cs="Consolas"/>
          <w:sz w:val="28"/>
          <w:szCs w:val="28"/>
        </w:rPr>
      </w:pPr>
    </w:p>
    <w:p w14:paraId="17BAAB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56D50" w:rsidRDefault="008014D9" w:rsidP="008014D9">
      <w:pPr>
        <w:autoSpaceDE w:val="0"/>
        <w:autoSpaceDN w:val="0"/>
        <w:adjustRightInd w:val="0"/>
        <w:jc w:val="both"/>
        <w:rPr>
          <w:rFonts w:ascii="Cambria" w:hAnsi="Cambria" w:cs="Consolas"/>
          <w:sz w:val="28"/>
          <w:szCs w:val="28"/>
        </w:rPr>
      </w:pPr>
    </w:p>
    <w:p w14:paraId="22C5839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56D50" w:rsidRDefault="008014D9" w:rsidP="008014D9">
      <w:pPr>
        <w:autoSpaceDE w:val="0"/>
        <w:autoSpaceDN w:val="0"/>
        <w:adjustRightInd w:val="0"/>
        <w:jc w:val="both"/>
        <w:rPr>
          <w:rFonts w:ascii="Cambria" w:hAnsi="Cambria" w:cs="Consolas"/>
          <w:b/>
          <w:bCs/>
          <w:sz w:val="28"/>
          <w:szCs w:val="28"/>
        </w:rPr>
      </w:pPr>
    </w:p>
    <w:p w14:paraId="2BD43AC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SÉTIMA – DISPOSIÇÕES GERAIS </w:t>
      </w:r>
    </w:p>
    <w:p w14:paraId="07E03845" w14:textId="77777777" w:rsidR="008014D9" w:rsidRPr="00856D50" w:rsidRDefault="008014D9" w:rsidP="008014D9">
      <w:pPr>
        <w:autoSpaceDE w:val="0"/>
        <w:autoSpaceDN w:val="0"/>
        <w:adjustRightInd w:val="0"/>
        <w:jc w:val="both"/>
        <w:rPr>
          <w:rFonts w:ascii="Cambria" w:hAnsi="Cambria" w:cs="Consolas"/>
          <w:b/>
          <w:bCs/>
          <w:sz w:val="28"/>
          <w:szCs w:val="28"/>
        </w:rPr>
      </w:pPr>
    </w:p>
    <w:p w14:paraId="3FDB5D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7.1 </w:t>
      </w:r>
      <w:r w:rsidRPr="00856D50">
        <w:rPr>
          <w:rFonts w:ascii="Cambria" w:hAnsi="Cambria" w:cs="Consolas"/>
          <w:b/>
          <w:sz w:val="28"/>
          <w:szCs w:val="28"/>
        </w:rPr>
        <w:t xml:space="preserve">– </w:t>
      </w:r>
      <w:r w:rsidRPr="00856D50">
        <w:rPr>
          <w:rFonts w:ascii="Cambria" w:hAnsi="Cambria" w:cs="Consolas"/>
          <w:sz w:val="28"/>
          <w:szCs w:val="28"/>
        </w:rPr>
        <w:t>Consideram-se partes integrantes deste ajuste, como se nele estivessem transcritos:</w:t>
      </w:r>
    </w:p>
    <w:p w14:paraId="5D942959" w14:textId="77777777" w:rsidR="008014D9" w:rsidRPr="00856D50" w:rsidRDefault="008014D9" w:rsidP="008014D9">
      <w:pPr>
        <w:autoSpaceDE w:val="0"/>
        <w:autoSpaceDN w:val="0"/>
        <w:adjustRightInd w:val="0"/>
        <w:jc w:val="both"/>
        <w:rPr>
          <w:rFonts w:ascii="Cambria" w:hAnsi="Cambria" w:cs="Consolas"/>
          <w:sz w:val="28"/>
          <w:szCs w:val="28"/>
        </w:rPr>
      </w:pPr>
    </w:p>
    <w:p w14:paraId="18032CC7" w14:textId="0DD27AFC"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/2021</w:t>
      </w:r>
      <w:r w:rsidRPr="00856D50">
        <w:rPr>
          <w:rFonts w:ascii="Cambria" w:hAnsi="Cambria" w:cs="Consolas"/>
          <w:sz w:val="28"/>
          <w:szCs w:val="28"/>
        </w:rPr>
        <w:t xml:space="preserve"> e seus Anexos; </w:t>
      </w:r>
    </w:p>
    <w:p w14:paraId="4CD981EB" w14:textId="77777777" w:rsidR="008014D9" w:rsidRPr="00856D50" w:rsidRDefault="008014D9" w:rsidP="008014D9">
      <w:pPr>
        <w:autoSpaceDE w:val="0"/>
        <w:autoSpaceDN w:val="0"/>
        <w:adjustRightInd w:val="0"/>
        <w:jc w:val="both"/>
        <w:rPr>
          <w:rFonts w:ascii="Cambria" w:hAnsi="Cambria" w:cs="Consolas"/>
          <w:sz w:val="28"/>
          <w:szCs w:val="28"/>
        </w:rPr>
      </w:pPr>
    </w:p>
    <w:p w14:paraId="4F59F3F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Proposta(s) apresentada(s) pela(s) </w:t>
      </w:r>
      <w:r w:rsidRPr="00856D50">
        <w:rPr>
          <w:rFonts w:ascii="Cambria" w:hAnsi="Cambria" w:cs="Consolas"/>
          <w:b/>
          <w:sz w:val="28"/>
          <w:szCs w:val="28"/>
        </w:rPr>
        <w:t>DETENTORA</w:t>
      </w:r>
      <w:r w:rsidRPr="00856D50">
        <w:rPr>
          <w:rFonts w:ascii="Cambria" w:hAnsi="Cambria" w:cs="Consolas"/>
          <w:sz w:val="28"/>
          <w:szCs w:val="28"/>
        </w:rPr>
        <w:t xml:space="preserve">(S); </w:t>
      </w:r>
    </w:p>
    <w:p w14:paraId="48F1B555" w14:textId="77777777" w:rsidR="008014D9" w:rsidRPr="00856D50" w:rsidRDefault="008014D9" w:rsidP="008014D9">
      <w:pPr>
        <w:autoSpaceDE w:val="0"/>
        <w:autoSpaceDN w:val="0"/>
        <w:adjustRightInd w:val="0"/>
        <w:jc w:val="both"/>
        <w:rPr>
          <w:rFonts w:ascii="Cambria" w:hAnsi="Cambria" w:cs="Consolas"/>
          <w:b/>
          <w:sz w:val="28"/>
          <w:szCs w:val="28"/>
        </w:rPr>
      </w:pPr>
    </w:p>
    <w:p w14:paraId="7BC64CDA" w14:textId="26FA1CC6"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Ata da sessão do </w:t>
      </w: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/2021</w:t>
      </w:r>
      <w:r w:rsidRPr="00856D50">
        <w:rPr>
          <w:rFonts w:ascii="Cambria" w:hAnsi="Cambria" w:cs="Consolas"/>
          <w:sz w:val="28"/>
          <w:szCs w:val="28"/>
        </w:rPr>
        <w:t>.</w:t>
      </w:r>
    </w:p>
    <w:p w14:paraId="017F3246" w14:textId="77777777" w:rsidR="008014D9" w:rsidRPr="00856D50" w:rsidRDefault="008014D9" w:rsidP="008014D9">
      <w:pPr>
        <w:autoSpaceDE w:val="0"/>
        <w:autoSpaceDN w:val="0"/>
        <w:adjustRightInd w:val="0"/>
        <w:jc w:val="both"/>
        <w:rPr>
          <w:rFonts w:ascii="Cambria" w:hAnsi="Cambria" w:cs="Consolas"/>
          <w:b/>
          <w:bCs/>
          <w:sz w:val="28"/>
          <w:szCs w:val="28"/>
        </w:rPr>
      </w:pPr>
    </w:p>
    <w:p w14:paraId="07B84A46"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7.2 </w:t>
      </w:r>
      <w:r w:rsidRPr="00856D50">
        <w:rPr>
          <w:rFonts w:ascii="Cambria" w:hAnsi="Cambria" w:cs="Consolas"/>
          <w:b/>
          <w:sz w:val="28"/>
          <w:szCs w:val="28"/>
        </w:rPr>
        <w:t xml:space="preserve">– </w:t>
      </w:r>
      <w:r w:rsidRPr="00856D50">
        <w:rPr>
          <w:rFonts w:ascii="Cambria" w:hAnsi="Cambria" w:cs="Consolas"/>
          <w:sz w:val="28"/>
          <w:szCs w:val="28"/>
        </w:rPr>
        <w:t xml:space="preserve">A existência de preços registrados não obriga o </w:t>
      </w:r>
      <w:r w:rsidRPr="00856D50">
        <w:rPr>
          <w:rFonts w:ascii="Cambria" w:hAnsi="Cambria" w:cs="Consolas"/>
          <w:b/>
          <w:bCs/>
          <w:sz w:val="28"/>
          <w:szCs w:val="28"/>
        </w:rPr>
        <w:t xml:space="preserve">MUNICÍPIO </w:t>
      </w:r>
      <w:r w:rsidRPr="00856D50">
        <w:rPr>
          <w:rFonts w:ascii="Cambria" w:hAnsi="Cambria" w:cs="Consolas"/>
          <w:sz w:val="28"/>
          <w:szCs w:val="28"/>
        </w:rPr>
        <w:t xml:space="preserve">a firmar as contratações que deles poderão advir. </w:t>
      </w:r>
    </w:p>
    <w:p w14:paraId="440624AA" w14:textId="77777777" w:rsidR="008014D9" w:rsidRPr="00856D50" w:rsidRDefault="008014D9" w:rsidP="008014D9">
      <w:pPr>
        <w:autoSpaceDE w:val="0"/>
        <w:autoSpaceDN w:val="0"/>
        <w:adjustRightInd w:val="0"/>
        <w:jc w:val="both"/>
        <w:rPr>
          <w:rFonts w:ascii="Cambria" w:hAnsi="Cambria" w:cs="Consolas"/>
          <w:b/>
          <w:bCs/>
          <w:sz w:val="28"/>
          <w:szCs w:val="28"/>
        </w:rPr>
      </w:pPr>
    </w:p>
    <w:p w14:paraId="3AB96CC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OITAVA – FORO </w:t>
      </w:r>
    </w:p>
    <w:p w14:paraId="768FF14D" w14:textId="77777777" w:rsidR="008014D9" w:rsidRPr="00856D50" w:rsidRDefault="008014D9" w:rsidP="008014D9">
      <w:pPr>
        <w:autoSpaceDE w:val="0"/>
        <w:autoSpaceDN w:val="0"/>
        <w:adjustRightInd w:val="0"/>
        <w:jc w:val="both"/>
        <w:rPr>
          <w:rFonts w:ascii="Cambria" w:hAnsi="Cambria" w:cs="Consolas"/>
          <w:b/>
          <w:bCs/>
          <w:sz w:val="28"/>
          <w:szCs w:val="28"/>
        </w:rPr>
      </w:pPr>
    </w:p>
    <w:p w14:paraId="0B290858" w14:textId="59C8B37A"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b/>
          <w:sz w:val="28"/>
          <w:szCs w:val="28"/>
        </w:rPr>
        <w:t xml:space="preserve">– </w:t>
      </w:r>
      <w:r w:rsidRPr="00856D50">
        <w:rPr>
          <w:rFonts w:ascii="Cambria" w:hAnsi="Cambria" w:cs="Consolas"/>
          <w:sz w:val="28"/>
          <w:szCs w:val="28"/>
        </w:rPr>
        <w:t xml:space="preserve">O Foro competente para toda e qualquer ação decorrente da presente Ata de Registro de Preços é o Foro da Comarca de </w:t>
      </w:r>
      <w:r w:rsidR="00062A56" w:rsidRPr="00856D50">
        <w:rPr>
          <w:rFonts w:ascii="Cambria" w:hAnsi="Cambria" w:cs="Consolas"/>
          <w:sz w:val="28"/>
          <w:szCs w:val="28"/>
        </w:rPr>
        <w:t>Cerqueira César</w:t>
      </w:r>
      <w:r w:rsidRPr="00856D50">
        <w:rPr>
          <w:rFonts w:ascii="Cambria" w:hAnsi="Cambria" w:cs="Consolas"/>
          <w:sz w:val="28"/>
          <w:szCs w:val="28"/>
        </w:rPr>
        <w:t xml:space="preserve">, Estado de São Paulo. </w:t>
      </w:r>
    </w:p>
    <w:p w14:paraId="4031C4B4" w14:textId="77777777" w:rsidR="008014D9" w:rsidRPr="00856D50" w:rsidRDefault="008014D9" w:rsidP="008014D9">
      <w:pPr>
        <w:jc w:val="both"/>
        <w:rPr>
          <w:rFonts w:ascii="Cambria" w:hAnsi="Cambria" w:cs="Consolas"/>
          <w:b/>
          <w:bCs/>
          <w:sz w:val="28"/>
          <w:szCs w:val="28"/>
        </w:rPr>
      </w:pPr>
    </w:p>
    <w:p w14:paraId="5053F1B9" w14:textId="77777777" w:rsidR="008014D9" w:rsidRPr="00856D50" w:rsidRDefault="008014D9" w:rsidP="008014D9">
      <w:pPr>
        <w:jc w:val="both"/>
        <w:rPr>
          <w:rFonts w:ascii="Cambria" w:hAnsi="Cambria" w:cs="Consolas"/>
          <w:sz w:val="28"/>
          <w:szCs w:val="28"/>
        </w:rPr>
      </w:pPr>
      <w:r w:rsidRPr="00856D50">
        <w:rPr>
          <w:rFonts w:ascii="Cambria" w:hAnsi="Cambria" w:cs="Consolas"/>
          <w:b/>
          <w:bCs/>
          <w:sz w:val="28"/>
          <w:szCs w:val="28"/>
        </w:rPr>
        <w:t xml:space="preserve">8.2 </w:t>
      </w:r>
      <w:r w:rsidRPr="00856D50">
        <w:rPr>
          <w:rFonts w:ascii="Cambria" w:hAnsi="Cambria" w:cs="Consolas"/>
          <w:b/>
          <w:sz w:val="28"/>
          <w:szCs w:val="28"/>
        </w:rPr>
        <w:t xml:space="preserve">– </w:t>
      </w:r>
      <w:r w:rsidRPr="00856D50">
        <w:rPr>
          <w:rFonts w:ascii="Cambria" w:hAnsi="Cambria" w:cs="Consolas"/>
          <w:sz w:val="28"/>
          <w:szCs w:val="28"/>
        </w:rPr>
        <w:t>Nada mais havendo a ser declarado, foi dada por encerrada a presente Ata que, lida e achada conforme, vai assinada pelas partes.</w:t>
      </w:r>
    </w:p>
    <w:p w14:paraId="45B6A34E" w14:textId="77777777" w:rsidR="00167B00" w:rsidRPr="00856D50" w:rsidRDefault="00167B00" w:rsidP="008014D9">
      <w:pPr>
        <w:autoSpaceDE w:val="0"/>
        <w:autoSpaceDN w:val="0"/>
        <w:adjustRightInd w:val="0"/>
        <w:jc w:val="center"/>
        <w:rPr>
          <w:rFonts w:ascii="Cambria" w:hAnsi="Cambria" w:cs="Consolas"/>
          <w:sz w:val="28"/>
          <w:szCs w:val="28"/>
        </w:rPr>
      </w:pPr>
    </w:p>
    <w:p w14:paraId="5C391294" w14:textId="0AA3B903" w:rsidR="008014D9" w:rsidRPr="00856D50" w:rsidRDefault="008014D9" w:rsidP="008014D9">
      <w:pPr>
        <w:autoSpaceDE w:val="0"/>
        <w:autoSpaceDN w:val="0"/>
        <w:adjustRightInd w:val="0"/>
        <w:jc w:val="center"/>
        <w:rPr>
          <w:rFonts w:ascii="Cambria" w:hAnsi="Cambria" w:cs="Consolas"/>
          <w:sz w:val="28"/>
          <w:szCs w:val="28"/>
        </w:rPr>
      </w:pPr>
      <w:r w:rsidRPr="00856D50">
        <w:rPr>
          <w:rFonts w:ascii="Cambria" w:hAnsi="Cambria" w:cs="Consolas"/>
          <w:sz w:val="28"/>
          <w:szCs w:val="28"/>
        </w:rPr>
        <w:lastRenderedPageBreak/>
        <w:t xml:space="preserve">Iaras, ______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148A8D90" w14:textId="77777777" w:rsidR="008014D9" w:rsidRPr="00856D50"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56D50"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56D50"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P/ MUNICÍPIO</w:t>
      </w:r>
    </w:p>
    <w:p w14:paraId="48FD1D51" w14:textId="77777777" w:rsidR="008014D9" w:rsidRPr="00856D50"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56D50"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56D50"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P/ DETENTORA(S)</w:t>
      </w:r>
    </w:p>
    <w:p w14:paraId="0455A5FA" w14:textId="77777777" w:rsidR="008014D9" w:rsidRPr="00856D50" w:rsidRDefault="008014D9" w:rsidP="008014D9">
      <w:pPr>
        <w:autoSpaceDE w:val="0"/>
        <w:autoSpaceDN w:val="0"/>
        <w:adjustRightInd w:val="0"/>
        <w:jc w:val="both"/>
        <w:rPr>
          <w:rFonts w:ascii="Cambria" w:hAnsi="Cambria" w:cs="Consolas"/>
          <w:b/>
          <w:bCs/>
          <w:sz w:val="28"/>
          <w:szCs w:val="28"/>
        </w:rPr>
      </w:pPr>
    </w:p>
    <w:p w14:paraId="64CD136D"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TESTEMUNHAS</w:t>
      </w:r>
      <w:r w:rsidRPr="00856D50">
        <w:rPr>
          <w:rFonts w:ascii="Cambria" w:hAnsi="Cambria" w:cs="Consolas"/>
          <w:sz w:val="28"/>
          <w:szCs w:val="28"/>
        </w:rPr>
        <w:t>:</w:t>
      </w:r>
    </w:p>
    <w:p w14:paraId="2A6F31DD" w14:textId="77777777" w:rsidR="008014D9" w:rsidRPr="00856D50" w:rsidRDefault="008014D9" w:rsidP="008014D9">
      <w:pPr>
        <w:autoSpaceDE w:val="0"/>
        <w:autoSpaceDN w:val="0"/>
        <w:adjustRightInd w:val="0"/>
        <w:jc w:val="both"/>
        <w:rPr>
          <w:rFonts w:ascii="Cambria" w:hAnsi="Cambria" w:cs="Consolas"/>
          <w:sz w:val="28"/>
          <w:szCs w:val="28"/>
        </w:rPr>
      </w:pPr>
    </w:p>
    <w:p w14:paraId="06D8A908" w14:textId="77777777" w:rsidR="008014D9" w:rsidRPr="00856D50" w:rsidRDefault="008014D9" w:rsidP="008014D9">
      <w:pPr>
        <w:autoSpaceDE w:val="0"/>
        <w:autoSpaceDN w:val="0"/>
        <w:adjustRightInd w:val="0"/>
        <w:jc w:val="both"/>
        <w:rPr>
          <w:rFonts w:ascii="Cambria" w:hAnsi="Cambria" w:cs="Consolas"/>
          <w:sz w:val="28"/>
          <w:szCs w:val="28"/>
        </w:rPr>
      </w:pPr>
    </w:p>
    <w:p w14:paraId="40D93ECB" w14:textId="40773A16"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_____________________ </w:t>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t>_____________________</w:t>
      </w:r>
    </w:p>
    <w:p w14:paraId="694AD5FF" w14:textId="38FC37E8"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NOME </w:t>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proofErr w:type="spellStart"/>
      <w:r w:rsidRPr="00856D50">
        <w:rPr>
          <w:rFonts w:ascii="Cambria" w:hAnsi="Cambria" w:cs="Consolas"/>
          <w:b/>
          <w:bCs/>
          <w:sz w:val="28"/>
          <w:szCs w:val="28"/>
        </w:rPr>
        <w:t>NOME</w:t>
      </w:r>
      <w:proofErr w:type="spellEnd"/>
    </w:p>
    <w:p w14:paraId="7700992F" w14:textId="3EF997EC"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RG Nº </w:t>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t>RG Nº</w:t>
      </w:r>
    </w:p>
    <w:p w14:paraId="6D01A272" w14:textId="77777777" w:rsidR="008014D9" w:rsidRPr="00856D50" w:rsidRDefault="008014D9" w:rsidP="008014D9">
      <w:pPr>
        <w:jc w:val="both"/>
        <w:rPr>
          <w:rFonts w:ascii="Cambria" w:hAnsi="Cambria" w:cs="Consolas"/>
          <w:b/>
          <w:bCs/>
          <w:sz w:val="28"/>
          <w:szCs w:val="28"/>
        </w:rPr>
      </w:pPr>
      <w:r w:rsidRPr="00856D50">
        <w:rPr>
          <w:rFonts w:ascii="Cambria" w:hAnsi="Cambria" w:cs="Consolas"/>
          <w:b/>
          <w:bCs/>
          <w:sz w:val="28"/>
          <w:szCs w:val="28"/>
        </w:rPr>
        <w:br w:type="page"/>
      </w:r>
    </w:p>
    <w:p w14:paraId="72C1F1B6"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III</w:t>
      </w:r>
    </w:p>
    <w:p w14:paraId="1562CE87"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DECLARAÇÃO DE HABILITAÇÃO</w:t>
      </w:r>
    </w:p>
    <w:p w14:paraId="0A99CAD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75F4B3A" w14:textId="3057077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56D50">
        <w:rPr>
          <w:rFonts w:ascii="Cambria" w:hAnsi="Cambria" w:cs="Consolas"/>
          <w:b/>
          <w:sz w:val="28"/>
          <w:szCs w:val="28"/>
        </w:rPr>
        <w:t>DECLARO</w:t>
      </w:r>
      <w:r w:rsidRPr="00856D50">
        <w:rPr>
          <w:rFonts w:ascii="Cambria" w:hAnsi="Cambria" w:cs="Consolas"/>
          <w:sz w:val="28"/>
          <w:szCs w:val="28"/>
        </w:rPr>
        <w:t xml:space="preserve">, sob as penas da lei, que a empresa cumpre plenamente as exigências e os requisitos de habilitação previstos no instrumento convocatório do Pregão Presencial nº </w:t>
      </w:r>
      <w:r w:rsidR="004A6244">
        <w:rPr>
          <w:rFonts w:ascii="Cambria" w:hAnsi="Cambria" w:cs="Consolas"/>
          <w:sz w:val="28"/>
          <w:szCs w:val="28"/>
        </w:rPr>
        <w:t>051</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realizado pelo Município de Iaras, inexistindo qualquer fato impeditivo de sua participação neste certame.</w:t>
      </w:r>
    </w:p>
    <w:p w14:paraId="1DD5ED4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202</w:t>
      </w:r>
      <w:r w:rsidR="00062A56" w:rsidRPr="00856D50">
        <w:rPr>
          <w:rFonts w:ascii="Cambria" w:hAnsi="Cambria" w:cs="Consolas"/>
          <w:sz w:val="28"/>
          <w:szCs w:val="28"/>
        </w:rPr>
        <w:t>1</w:t>
      </w:r>
      <w:r w:rsidRPr="00856D50">
        <w:rPr>
          <w:rFonts w:ascii="Cambria" w:hAnsi="Cambria" w:cs="Consolas"/>
          <w:sz w:val="28"/>
          <w:szCs w:val="28"/>
        </w:rPr>
        <w:t>.</w:t>
      </w:r>
    </w:p>
    <w:p w14:paraId="1C6E3615"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w:t>
      </w:r>
      <w:r w:rsidR="00A0528D" w:rsidRPr="00856D50">
        <w:rPr>
          <w:rFonts w:ascii="Cambria" w:hAnsi="Cambria" w:cs="Consolas"/>
          <w:sz w:val="28"/>
          <w:szCs w:val="28"/>
        </w:rPr>
        <w:t>_____________</w:t>
      </w:r>
      <w:r w:rsidRPr="00856D50">
        <w:rPr>
          <w:rFonts w:ascii="Cambria" w:hAnsi="Cambria" w:cs="Consolas"/>
          <w:sz w:val="28"/>
          <w:szCs w:val="28"/>
        </w:rPr>
        <w:t>______________</w:t>
      </w:r>
    </w:p>
    <w:p w14:paraId="651930EB"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12769BD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3333B575"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61C529A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63DB2DC6"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br w:type="page"/>
      </w:r>
    </w:p>
    <w:p w14:paraId="6A7803C8"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IV</w:t>
      </w:r>
    </w:p>
    <w:p w14:paraId="1935FD5B"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DECLARAÇÃO DE MICROEMPRESA</w:t>
      </w:r>
    </w:p>
    <w:p w14:paraId="47453C89"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b/>
          <w:bCs/>
          <w:sz w:val="28"/>
          <w:szCs w:val="28"/>
        </w:rPr>
        <w:t>OU EMPRESA DE PEQUENO PORTE</w:t>
      </w:r>
    </w:p>
    <w:p w14:paraId="4630419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0EBA5C9" w14:textId="726324E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DECLARO</w:t>
      </w:r>
      <w:r w:rsidRPr="00856D50">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56D50">
        <w:rPr>
          <w:rFonts w:ascii="Cambria" w:hAnsi="Cambria" w:cs="Consolas"/>
          <w:b/>
          <w:bCs/>
          <w:sz w:val="28"/>
          <w:szCs w:val="28"/>
        </w:rPr>
        <w:t xml:space="preserve">microempresa </w:t>
      </w:r>
      <w:r w:rsidRPr="00856D50">
        <w:rPr>
          <w:rFonts w:ascii="Cambria" w:hAnsi="Cambria" w:cs="Consolas"/>
          <w:sz w:val="28"/>
          <w:szCs w:val="28"/>
        </w:rPr>
        <w:t xml:space="preserve">ou </w:t>
      </w:r>
      <w:r w:rsidRPr="00856D50">
        <w:rPr>
          <w:rFonts w:ascii="Cambria" w:hAnsi="Cambria" w:cs="Consolas"/>
          <w:b/>
          <w:bCs/>
          <w:sz w:val="28"/>
          <w:szCs w:val="28"/>
        </w:rPr>
        <w:t>empresa de pequeno porte</w:t>
      </w:r>
      <w:r w:rsidRPr="00856D50">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56D50">
        <w:rPr>
          <w:rFonts w:ascii="Cambria" w:hAnsi="Cambria" w:cs="Consolas"/>
          <w:b/>
          <w:bCs/>
          <w:sz w:val="28"/>
          <w:szCs w:val="28"/>
        </w:rPr>
        <w:t>Lei Complementar nº 123, de 14 de dezembro de 2006</w:t>
      </w:r>
      <w:r w:rsidRPr="00856D50">
        <w:rPr>
          <w:rFonts w:ascii="Cambria" w:hAnsi="Cambria" w:cs="Consolas"/>
          <w:sz w:val="28"/>
          <w:szCs w:val="28"/>
        </w:rPr>
        <w:t xml:space="preserve">, cujos termos declaro conhecer na íntegra, </w:t>
      </w:r>
      <w:r w:rsidRPr="00856D50">
        <w:rPr>
          <w:rFonts w:ascii="Cambria" w:hAnsi="Cambria" w:cs="Consolas"/>
          <w:b/>
          <w:bCs/>
          <w:sz w:val="28"/>
          <w:szCs w:val="28"/>
        </w:rPr>
        <w:t>estando apta</w:t>
      </w:r>
      <w:r w:rsidRPr="00856D50">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4A6244">
        <w:rPr>
          <w:rFonts w:ascii="Cambria" w:hAnsi="Cambria" w:cs="Consolas"/>
          <w:sz w:val="28"/>
          <w:szCs w:val="28"/>
        </w:rPr>
        <w:t>051</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realizado pelo Município de Iaras.</w:t>
      </w:r>
    </w:p>
    <w:p w14:paraId="5B43EE9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0C46A5B9"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5BAB7CC8"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5CDEE87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116B050D"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51AD77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06C2B13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br w:type="page"/>
      </w:r>
      <w:r w:rsidRPr="00856D50">
        <w:rPr>
          <w:rFonts w:ascii="Cambria" w:hAnsi="Cambria" w:cs="Consolas"/>
          <w:b/>
          <w:bCs/>
          <w:sz w:val="28"/>
          <w:szCs w:val="28"/>
        </w:rPr>
        <w:lastRenderedPageBreak/>
        <w:t>ANEXO V</w:t>
      </w:r>
    </w:p>
    <w:p w14:paraId="16B96799"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sz w:val="28"/>
          <w:szCs w:val="28"/>
        </w:rPr>
        <w:t>MODELO ARQUIVO DECLARAÇÕES (FASE HABILITAÇÃO)</w:t>
      </w:r>
    </w:p>
    <w:p w14:paraId="61C824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973B197" w14:textId="7DA3B09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4A6244">
        <w:rPr>
          <w:rFonts w:ascii="Cambria" w:hAnsi="Cambria" w:cs="Consolas"/>
          <w:sz w:val="28"/>
          <w:szCs w:val="28"/>
        </w:rPr>
        <w:t>051</w:t>
      </w:r>
      <w:r w:rsidRPr="00856D50">
        <w:rPr>
          <w:rFonts w:ascii="Cambria" w:hAnsi="Cambria" w:cs="Consolas"/>
          <w:sz w:val="28"/>
          <w:szCs w:val="28"/>
        </w:rPr>
        <w:t>/</w:t>
      </w:r>
      <w:r w:rsidR="00062A56" w:rsidRPr="00856D50">
        <w:rPr>
          <w:rFonts w:ascii="Cambria" w:hAnsi="Cambria" w:cs="Consolas"/>
          <w:sz w:val="28"/>
          <w:szCs w:val="28"/>
        </w:rPr>
        <w:t>2021</w:t>
      </w:r>
      <w:r w:rsidRPr="00856D50">
        <w:rPr>
          <w:rFonts w:ascii="Cambria" w:hAnsi="Cambria" w:cs="Consolas"/>
          <w:sz w:val="28"/>
          <w:szCs w:val="28"/>
        </w:rPr>
        <w:t xml:space="preserve">, realizado pelo Município de Iaras, </w:t>
      </w:r>
      <w:r w:rsidRPr="00856D50">
        <w:rPr>
          <w:rFonts w:ascii="Cambria" w:hAnsi="Cambria" w:cs="Consolas"/>
          <w:b/>
          <w:sz w:val="28"/>
          <w:szCs w:val="28"/>
        </w:rPr>
        <w:t>DECLARO</w:t>
      </w:r>
      <w:r w:rsidRPr="00856D50">
        <w:rPr>
          <w:rFonts w:ascii="Cambria" w:hAnsi="Cambria" w:cs="Consolas"/>
          <w:sz w:val="28"/>
          <w:szCs w:val="28"/>
        </w:rPr>
        <w:t xml:space="preserve">, sob as penas da lei: </w:t>
      </w:r>
    </w:p>
    <w:p w14:paraId="4670C38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14:paraId="5272495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lastRenderedPageBreak/>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18C69336"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58A44F2A"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327DF625"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57208BA8"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169A9D6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44952513" w14:textId="77777777" w:rsidR="008014D9" w:rsidRPr="00856D50" w:rsidRDefault="008014D9" w:rsidP="008014D9">
      <w:pPr>
        <w:rPr>
          <w:rFonts w:ascii="Cambria" w:hAnsi="Cambria" w:cs="Consolas"/>
          <w:b/>
          <w:bCs/>
          <w:sz w:val="28"/>
          <w:szCs w:val="28"/>
        </w:rPr>
      </w:pPr>
      <w:r w:rsidRPr="00856D50">
        <w:rPr>
          <w:rFonts w:ascii="Cambria" w:hAnsi="Cambria" w:cs="Consolas"/>
          <w:b/>
          <w:bCs/>
          <w:sz w:val="28"/>
          <w:szCs w:val="28"/>
        </w:rPr>
        <w:br w:type="page"/>
      </w:r>
    </w:p>
    <w:p w14:paraId="28BC2DA2"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VI</w:t>
      </w:r>
    </w:p>
    <w:p w14:paraId="562F70A0" w14:textId="77777777" w:rsidR="008014D9" w:rsidRPr="00856D50" w:rsidRDefault="008014D9" w:rsidP="008014D9">
      <w:pPr>
        <w:jc w:val="center"/>
        <w:rPr>
          <w:rFonts w:ascii="Cambria" w:hAnsi="Cambria" w:cs="Consolas"/>
          <w:b/>
          <w:sz w:val="28"/>
        </w:rPr>
      </w:pPr>
      <w:r w:rsidRPr="00856D50">
        <w:rPr>
          <w:rFonts w:ascii="Cambria" w:hAnsi="Cambria" w:cs="Consolas"/>
          <w:b/>
          <w:sz w:val="28"/>
        </w:rPr>
        <w:t xml:space="preserve">DECLARAÇÃO DE ELABORAÇÃO INDEPENDENTE DE PROPOSTA </w:t>
      </w:r>
    </w:p>
    <w:p w14:paraId="75007C9E" w14:textId="77777777" w:rsidR="008014D9" w:rsidRPr="00856D50" w:rsidRDefault="008014D9" w:rsidP="008014D9">
      <w:pPr>
        <w:jc w:val="center"/>
        <w:rPr>
          <w:rFonts w:ascii="Cambria" w:hAnsi="Cambria" w:cs="Consolas"/>
          <w:b/>
          <w:sz w:val="28"/>
        </w:rPr>
      </w:pPr>
      <w:r w:rsidRPr="00856D50">
        <w:rPr>
          <w:rFonts w:ascii="Cambria" w:hAnsi="Cambria" w:cs="Consolas"/>
          <w:b/>
          <w:sz w:val="28"/>
        </w:rPr>
        <w:t>E ATUAÇÃO CONFORME AO MARCO LEGAL ANTICORRUPÇÃO</w:t>
      </w:r>
    </w:p>
    <w:p w14:paraId="2EB9B914" w14:textId="77777777" w:rsidR="008014D9" w:rsidRPr="00856D50" w:rsidRDefault="008014D9" w:rsidP="008014D9">
      <w:pPr>
        <w:rPr>
          <w:rFonts w:ascii="Cambria" w:hAnsi="Cambria" w:cs="Consolas"/>
          <w:w w:val="90"/>
          <w:sz w:val="28"/>
          <w:szCs w:val="28"/>
        </w:rPr>
      </w:pPr>
    </w:p>
    <w:p w14:paraId="25FDFB86" w14:textId="77777777" w:rsidR="008014D9" w:rsidRPr="00856D50" w:rsidRDefault="008014D9" w:rsidP="008014D9">
      <w:pPr>
        <w:rPr>
          <w:rFonts w:ascii="Cambria" w:hAnsi="Cambria" w:cs="Consolas"/>
          <w:w w:val="90"/>
          <w:sz w:val="28"/>
          <w:szCs w:val="28"/>
        </w:rPr>
      </w:pPr>
    </w:p>
    <w:p w14:paraId="1BA7138E" w14:textId="77777777" w:rsidR="008014D9" w:rsidRPr="00856D50" w:rsidRDefault="008014D9" w:rsidP="008014D9">
      <w:pPr>
        <w:rPr>
          <w:rFonts w:ascii="Cambria" w:hAnsi="Cambria" w:cs="Consolas"/>
          <w:w w:val="90"/>
          <w:sz w:val="28"/>
          <w:szCs w:val="28"/>
        </w:rPr>
      </w:pPr>
    </w:p>
    <w:p w14:paraId="73A5FA30" w14:textId="475C5E1E" w:rsidR="008014D9" w:rsidRPr="00856D50" w:rsidRDefault="008014D9" w:rsidP="008014D9">
      <w:pPr>
        <w:jc w:val="both"/>
        <w:rPr>
          <w:rFonts w:ascii="Cambria" w:hAnsi="Cambria" w:cs="Consolas"/>
          <w:sz w:val="28"/>
          <w:szCs w:val="28"/>
        </w:rPr>
      </w:pPr>
      <w:r w:rsidRPr="00856D50">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4A6244">
        <w:rPr>
          <w:rFonts w:ascii="Cambria" w:hAnsi="Cambria" w:cs="Consolas"/>
          <w:sz w:val="28"/>
          <w:szCs w:val="28"/>
        </w:rPr>
        <w:t>051</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xml:space="preserve">, realizado pelo Município de Iaras, </w:t>
      </w:r>
      <w:r w:rsidRPr="00856D50">
        <w:rPr>
          <w:rFonts w:ascii="Cambria" w:hAnsi="Cambria" w:cs="Consolas"/>
          <w:b/>
          <w:sz w:val="28"/>
          <w:szCs w:val="28"/>
        </w:rPr>
        <w:t>DECLARO</w:t>
      </w:r>
      <w:r w:rsidRPr="00856D50">
        <w:rPr>
          <w:rFonts w:ascii="Cambria" w:hAnsi="Cambria" w:cs="Consolas"/>
          <w:sz w:val="28"/>
          <w:szCs w:val="28"/>
        </w:rPr>
        <w:t>, sob as penas da lei, especialmente do artigo 299 do Código Penal Brasileiro, que:</w:t>
      </w:r>
    </w:p>
    <w:p w14:paraId="417BE7D7" w14:textId="77777777" w:rsidR="008014D9" w:rsidRPr="00856D50" w:rsidRDefault="008014D9" w:rsidP="008014D9">
      <w:pPr>
        <w:jc w:val="both"/>
        <w:rPr>
          <w:rFonts w:ascii="Cambria" w:hAnsi="Cambria" w:cs="Consolas"/>
          <w:sz w:val="28"/>
          <w:szCs w:val="28"/>
        </w:rPr>
      </w:pPr>
    </w:p>
    <w:p w14:paraId="497A0C3B"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a) </w:t>
      </w:r>
      <w:r w:rsidRPr="00856D50">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56D50" w:rsidRDefault="008014D9" w:rsidP="008014D9">
      <w:pPr>
        <w:jc w:val="both"/>
        <w:rPr>
          <w:rFonts w:ascii="Cambria" w:hAnsi="Cambria" w:cs="Consolas"/>
          <w:sz w:val="28"/>
          <w:szCs w:val="28"/>
        </w:rPr>
      </w:pPr>
    </w:p>
    <w:p w14:paraId="6905329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56D50" w:rsidRDefault="008014D9" w:rsidP="008014D9">
      <w:pPr>
        <w:jc w:val="both"/>
        <w:rPr>
          <w:rFonts w:ascii="Cambria" w:hAnsi="Cambria" w:cs="Consolas"/>
          <w:sz w:val="28"/>
          <w:szCs w:val="28"/>
        </w:rPr>
      </w:pPr>
    </w:p>
    <w:p w14:paraId="411CCD8B"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56D50" w:rsidRDefault="008014D9" w:rsidP="008014D9">
      <w:pPr>
        <w:jc w:val="both"/>
        <w:rPr>
          <w:rFonts w:ascii="Cambria" w:hAnsi="Cambria" w:cs="Consolas"/>
          <w:sz w:val="28"/>
          <w:szCs w:val="28"/>
        </w:rPr>
      </w:pPr>
    </w:p>
    <w:p w14:paraId="4C847B6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d) </w:t>
      </w:r>
      <w:r w:rsidRPr="00856D50">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56D50" w:rsidRDefault="008014D9" w:rsidP="008014D9">
      <w:pPr>
        <w:jc w:val="both"/>
        <w:rPr>
          <w:rFonts w:ascii="Cambria" w:hAnsi="Cambria" w:cs="Consolas"/>
          <w:sz w:val="28"/>
          <w:szCs w:val="28"/>
        </w:rPr>
      </w:pPr>
    </w:p>
    <w:p w14:paraId="39582761"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56D50" w:rsidRDefault="008014D9" w:rsidP="008014D9">
      <w:pPr>
        <w:jc w:val="both"/>
        <w:rPr>
          <w:rFonts w:ascii="Cambria" w:hAnsi="Cambria" w:cs="Consolas"/>
          <w:sz w:val="28"/>
          <w:szCs w:val="28"/>
        </w:rPr>
      </w:pPr>
    </w:p>
    <w:p w14:paraId="3560AD59"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f) </w:t>
      </w:r>
      <w:r w:rsidRPr="00856D50">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856D50" w:rsidRDefault="008014D9" w:rsidP="008014D9">
      <w:pPr>
        <w:jc w:val="both"/>
        <w:rPr>
          <w:rFonts w:ascii="Cambria" w:hAnsi="Cambria" w:cs="Consolas"/>
          <w:sz w:val="28"/>
          <w:szCs w:val="28"/>
        </w:rPr>
      </w:pPr>
    </w:p>
    <w:p w14:paraId="0F890463" w14:textId="1679F2A7" w:rsidR="00315EEC" w:rsidRPr="00856D50" w:rsidRDefault="00315EEC" w:rsidP="008014D9">
      <w:pPr>
        <w:jc w:val="both"/>
        <w:rPr>
          <w:rFonts w:ascii="Cambria" w:hAnsi="Cambria" w:cs="Consolas"/>
          <w:sz w:val="28"/>
          <w:szCs w:val="28"/>
        </w:rPr>
      </w:pPr>
    </w:p>
    <w:p w14:paraId="5F5EBC58" w14:textId="77777777" w:rsidR="00315EEC" w:rsidRPr="00856D50" w:rsidRDefault="00315EEC" w:rsidP="008014D9">
      <w:pPr>
        <w:jc w:val="both"/>
        <w:rPr>
          <w:rFonts w:ascii="Cambria" w:hAnsi="Cambria" w:cs="Consolas"/>
          <w:sz w:val="28"/>
          <w:szCs w:val="28"/>
        </w:rPr>
      </w:pPr>
    </w:p>
    <w:p w14:paraId="31B995C5"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DECLARO</w:t>
      </w:r>
      <w:r w:rsidRPr="00856D50">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56D50" w:rsidRDefault="008014D9" w:rsidP="008014D9">
      <w:pPr>
        <w:jc w:val="both"/>
        <w:rPr>
          <w:rFonts w:ascii="Cambria" w:hAnsi="Cambria" w:cs="Consolas"/>
          <w:sz w:val="28"/>
          <w:szCs w:val="28"/>
        </w:rPr>
      </w:pPr>
    </w:p>
    <w:p w14:paraId="7BB98E4E"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 –</w:t>
      </w:r>
      <w:r w:rsidRPr="00856D50">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56D50" w:rsidRDefault="008014D9" w:rsidP="008014D9">
      <w:pPr>
        <w:jc w:val="both"/>
        <w:rPr>
          <w:rFonts w:ascii="Cambria" w:hAnsi="Cambria" w:cs="Consolas"/>
          <w:b/>
          <w:sz w:val="28"/>
          <w:szCs w:val="28"/>
        </w:rPr>
      </w:pPr>
    </w:p>
    <w:p w14:paraId="2FEB62E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II –</w:t>
      </w:r>
      <w:r w:rsidRPr="00856D50">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56D50" w:rsidRDefault="008014D9" w:rsidP="008014D9">
      <w:pPr>
        <w:jc w:val="both"/>
        <w:rPr>
          <w:rFonts w:ascii="Cambria" w:hAnsi="Cambria" w:cs="Consolas"/>
          <w:b/>
          <w:sz w:val="28"/>
          <w:szCs w:val="28"/>
        </w:rPr>
      </w:pPr>
    </w:p>
    <w:p w14:paraId="725A5B3E"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III –</w:t>
      </w:r>
      <w:r w:rsidRPr="00856D50">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56D50" w:rsidRDefault="008014D9" w:rsidP="008014D9">
      <w:pPr>
        <w:jc w:val="both"/>
        <w:rPr>
          <w:rFonts w:ascii="Cambria" w:hAnsi="Cambria" w:cs="Consolas"/>
          <w:b/>
          <w:sz w:val="28"/>
          <w:szCs w:val="28"/>
        </w:rPr>
      </w:pPr>
    </w:p>
    <w:p w14:paraId="220DE0F6"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IV –</w:t>
      </w:r>
      <w:r w:rsidRPr="00856D50">
        <w:rPr>
          <w:rFonts w:ascii="Cambria" w:hAnsi="Cambria" w:cs="Consolas"/>
          <w:sz w:val="28"/>
          <w:szCs w:val="28"/>
        </w:rPr>
        <w:t xml:space="preserve"> no tocante a licitações e contratos:</w:t>
      </w:r>
    </w:p>
    <w:p w14:paraId="097BFC50" w14:textId="77777777" w:rsidR="008014D9" w:rsidRPr="00856D50" w:rsidRDefault="008014D9" w:rsidP="008014D9">
      <w:pPr>
        <w:jc w:val="both"/>
        <w:rPr>
          <w:rFonts w:ascii="Cambria" w:hAnsi="Cambria" w:cs="Consolas"/>
          <w:b/>
          <w:sz w:val="28"/>
          <w:szCs w:val="28"/>
        </w:rPr>
      </w:pPr>
    </w:p>
    <w:p w14:paraId="748B2C5A"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56D50" w:rsidRDefault="008014D9" w:rsidP="008014D9">
      <w:pPr>
        <w:jc w:val="both"/>
        <w:rPr>
          <w:rFonts w:ascii="Cambria" w:hAnsi="Cambria" w:cs="Consolas"/>
          <w:b/>
          <w:sz w:val="28"/>
          <w:szCs w:val="28"/>
        </w:rPr>
      </w:pPr>
    </w:p>
    <w:p w14:paraId="74659EFD"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impedir, perturbar ou fraudar a realização de qualquer ato de procedimento licitatório público;</w:t>
      </w:r>
    </w:p>
    <w:p w14:paraId="79914E3C" w14:textId="77777777" w:rsidR="008014D9" w:rsidRPr="00856D50" w:rsidRDefault="008014D9" w:rsidP="008014D9">
      <w:pPr>
        <w:jc w:val="both"/>
        <w:rPr>
          <w:rFonts w:ascii="Cambria" w:hAnsi="Cambria" w:cs="Consolas"/>
          <w:b/>
          <w:sz w:val="28"/>
          <w:szCs w:val="28"/>
        </w:rPr>
      </w:pPr>
    </w:p>
    <w:p w14:paraId="56735D97"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c) </w:t>
      </w:r>
      <w:r w:rsidRPr="00856D50">
        <w:rPr>
          <w:rFonts w:ascii="Cambria" w:hAnsi="Cambria" w:cs="Consolas"/>
          <w:sz w:val="28"/>
          <w:szCs w:val="28"/>
        </w:rPr>
        <w:t>afastar ou procurar afastar licitante, por meio de fraude ou oferecimento de vantagem de qualquer tipo;</w:t>
      </w:r>
    </w:p>
    <w:p w14:paraId="22DA4532" w14:textId="77777777" w:rsidR="008014D9" w:rsidRPr="00856D50" w:rsidRDefault="008014D9" w:rsidP="008014D9">
      <w:pPr>
        <w:jc w:val="both"/>
        <w:rPr>
          <w:rFonts w:ascii="Cambria" w:hAnsi="Cambria" w:cs="Consolas"/>
          <w:b/>
          <w:sz w:val="28"/>
          <w:szCs w:val="28"/>
        </w:rPr>
      </w:pPr>
    </w:p>
    <w:p w14:paraId="2A9D52C0"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d) </w:t>
      </w:r>
      <w:r w:rsidRPr="00856D50">
        <w:rPr>
          <w:rFonts w:ascii="Cambria" w:hAnsi="Cambria" w:cs="Consolas"/>
          <w:sz w:val="28"/>
          <w:szCs w:val="28"/>
        </w:rPr>
        <w:t>fraudar licitação pública ou contrato dela decorrente;</w:t>
      </w:r>
    </w:p>
    <w:p w14:paraId="707C6371" w14:textId="77777777" w:rsidR="008014D9" w:rsidRPr="00856D50" w:rsidRDefault="008014D9" w:rsidP="008014D9">
      <w:pPr>
        <w:jc w:val="both"/>
        <w:rPr>
          <w:rFonts w:ascii="Cambria" w:hAnsi="Cambria" w:cs="Consolas"/>
          <w:b/>
          <w:sz w:val="28"/>
          <w:szCs w:val="28"/>
        </w:rPr>
      </w:pPr>
    </w:p>
    <w:p w14:paraId="6EFFE221" w14:textId="77777777" w:rsidR="008014D9" w:rsidRPr="00856D50" w:rsidRDefault="008014D9" w:rsidP="008014D9">
      <w:pPr>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56D50" w:rsidRDefault="008014D9" w:rsidP="008014D9">
      <w:pPr>
        <w:jc w:val="both"/>
        <w:rPr>
          <w:rFonts w:ascii="Cambria" w:hAnsi="Cambria" w:cs="Consolas"/>
          <w:sz w:val="28"/>
          <w:szCs w:val="28"/>
        </w:rPr>
      </w:pPr>
    </w:p>
    <w:p w14:paraId="481C92FF"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56D50" w:rsidRDefault="008014D9" w:rsidP="008014D9">
      <w:pPr>
        <w:jc w:val="both"/>
        <w:rPr>
          <w:rFonts w:ascii="Cambria" w:hAnsi="Cambria" w:cs="Consolas"/>
          <w:b/>
          <w:sz w:val="28"/>
          <w:szCs w:val="28"/>
        </w:rPr>
      </w:pPr>
    </w:p>
    <w:p w14:paraId="373B955C"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g) </w:t>
      </w:r>
      <w:r w:rsidRPr="00856D50">
        <w:rPr>
          <w:rFonts w:ascii="Cambria" w:hAnsi="Cambria" w:cs="Consolas"/>
          <w:sz w:val="28"/>
          <w:szCs w:val="28"/>
        </w:rPr>
        <w:t>manipular ou fraudar o equilíbrio econômico-financeiro dos contratos celebrados com a administração pública;</w:t>
      </w:r>
    </w:p>
    <w:p w14:paraId="03DDCB88" w14:textId="77777777" w:rsidR="008014D9" w:rsidRPr="00856D50" w:rsidRDefault="008014D9" w:rsidP="008014D9">
      <w:pPr>
        <w:jc w:val="both"/>
        <w:rPr>
          <w:rFonts w:ascii="Cambria" w:hAnsi="Cambria" w:cs="Consolas"/>
          <w:b/>
          <w:sz w:val="28"/>
          <w:szCs w:val="28"/>
        </w:rPr>
      </w:pPr>
    </w:p>
    <w:p w14:paraId="6ED5E377"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V –</w:t>
      </w:r>
      <w:r w:rsidRPr="00856D50">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56D50"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772FD8EE"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7567080D"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0CACC81F" w14:textId="77777777" w:rsidR="008014D9" w:rsidRPr="00856D50"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3FF69766"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721B07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11F53B92" w14:textId="297DEACA"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br w:type="page"/>
      </w:r>
      <w:r w:rsidRPr="00856D50">
        <w:rPr>
          <w:rFonts w:ascii="Cambria" w:hAnsi="Cambria" w:cs="Consolas"/>
          <w:b/>
          <w:bCs/>
          <w:sz w:val="28"/>
          <w:szCs w:val="28"/>
        </w:rPr>
        <w:lastRenderedPageBreak/>
        <w:t>ANEXO VII</w:t>
      </w:r>
    </w:p>
    <w:p w14:paraId="7AFD82BB" w14:textId="77777777" w:rsidR="000D6DE2" w:rsidRPr="00856D50" w:rsidRDefault="000D6DE2" w:rsidP="000D6DE2">
      <w:pPr>
        <w:jc w:val="center"/>
        <w:rPr>
          <w:rFonts w:ascii="Cambria" w:hAnsi="Cambria" w:cs="Arial"/>
          <w:b/>
          <w:bCs/>
          <w:sz w:val="28"/>
          <w:szCs w:val="28"/>
        </w:rPr>
      </w:pPr>
      <w:r w:rsidRPr="00856D50">
        <w:rPr>
          <w:rFonts w:ascii="Cambria" w:hAnsi="Cambria" w:cs="Arial"/>
          <w:b/>
          <w:bCs/>
          <w:sz w:val="28"/>
          <w:szCs w:val="28"/>
        </w:rPr>
        <w:t>DECRETO Nº 1.400/2021</w:t>
      </w:r>
    </w:p>
    <w:p w14:paraId="6A8D4527" w14:textId="77777777" w:rsidR="000D6DE2" w:rsidRPr="00856D50" w:rsidRDefault="000D6DE2" w:rsidP="000D6DE2">
      <w:pPr>
        <w:jc w:val="both"/>
        <w:rPr>
          <w:rFonts w:ascii="Cambria" w:hAnsi="Cambria" w:cs="Arial"/>
          <w:sz w:val="28"/>
          <w:szCs w:val="28"/>
        </w:rPr>
      </w:pPr>
    </w:p>
    <w:p w14:paraId="48A2E7DF" w14:textId="77777777" w:rsidR="000D6DE2" w:rsidRPr="00856D50" w:rsidRDefault="000D6DE2" w:rsidP="000D6DE2">
      <w:pPr>
        <w:ind w:left="3119"/>
        <w:jc w:val="both"/>
        <w:rPr>
          <w:rFonts w:ascii="Cambria" w:hAnsi="Cambria" w:cs="Arial"/>
          <w:sz w:val="28"/>
          <w:szCs w:val="28"/>
        </w:rPr>
      </w:pPr>
      <w:r w:rsidRPr="00856D50">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856D50" w:rsidRDefault="000D6DE2" w:rsidP="000D6DE2">
      <w:pPr>
        <w:jc w:val="both"/>
        <w:rPr>
          <w:rFonts w:ascii="Cambria" w:hAnsi="Cambria" w:cs="Arial"/>
          <w:sz w:val="28"/>
          <w:szCs w:val="28"/>
        </w:rPr>
      </w:pPr>
    </w:p>
    <w:p w14:paraId="7F69A5A6"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Marcos José Rosa, Prefeito do Município de Iaras, Estado de São Paulo, no exercício de suas atribuições legais,</w:t>
      </w:r>
    </w:p>
    <w:p w14:paraId="1304BE67" w14:textId="77777777" w:rsidR="000D6DE2" w:rsidRPr="00856D50" w:rsidRDefault="000D6DE2" w:rsidP="000D6DE2">
      <w:pPr>
        <w:jc w:val="both"/>
        <w:rPr>
          <w:rFonts w:ascii="Cambria" w:hAnsi="Cambria" w:cs="Arial"/>
          <w:sz w:val="28"/>
          <w:szCs w:val="28"/>
        </w:rPr>
      </w:pPr>
    </w:p>
    <w:p w14:paraId="38093AE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856D50" w:rsidRDefault="000D6DE2" w:rsidP="000D6DE2">
      <w:pPr>
        <w:jc w:val="both"/>
        <w:rPr>
          <w:rFonts w:ascii="Cambria" w:hAnsi="Cambria" w:cs="Arial"/>
          <w:sz w:val="28"/>
          <w:szCs w:val="28"/>
        </w:rPr>
      </w:pPr>
    </w:p>
    <w:p w14:paraId="7614FF6E"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856D50" w:rsidRDefault="000D6DE2" w:rsidP="000D6DE2">
      <w:pPr>
        <w:jc w:val="both"/>
        <w:rPr>
          <w:rFonts w:ascii="Cambria" w:hAnsi="Cambria" w:cs="Arial"/>
          <w:sz w:val="28"/>
          <w:szCs w:val="28"/>
        </w:rPr>
      </w:pPr>
    </w:p>
    <w:p w14:paraId="4D2CBD3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856D50" w:rsidRDefault="000D6DE2" w:rsidP="000D6DE2">
      <w:pPr>
        <w:jc w:val="both"/>
        <w:rPr>
          <w:rFonts w:ascii="Cambria" w:hAnsi="Cambria" w:cs="Arial"/>
          <w:sz w:val="28"/>
          <w:szCs w:val="28"/>
        </w:rPr>
      </w:pPr>
    </w:p>
    <w:p w14:paraId="345F3BAE" w14:textId="77777777" w:rsidR="000D6DE2" w:rsidRPr="00856D50" w:rsidRDefault="000D6DE2" w:rsidP="000D6DE2">
      <w:pPr>
        <w:ind w:firstLine="708"/>
        <w:jc w:val="both"/>
        <w:rPr>
          <w:rFonts w:ascii="Cambria" w:hAnsi="Cambria" w:cs="Arial"/>
          <w:b/>
          <w:bCs/>
          <w:sz w:val="28"/>
          <w:szCs w:val="28"/>
        </w:rPr>
      </w:pPr>
      <w:r w:rsidRPr="00856D50">
        <w:rPr>
          <w:rFonts w:ascii="Cambria" w:hAnsi="Cambria" w:cs="Arial"/>
          <w:b/>
          <w:bCs/>
          <w:sz w:val="28"/>
          <w:szCs w:val="28"/>
        </w:rPr>
        <w:t>DECRETA:</w:t>
      </w:r>
    </w:p>
    <w:p w14:paraId="448150BC" w14:textId="77777777" w:rsidR="000D6DE2" w:rsidRPr="00856D50" w:rsidRDefault="000D6DE2" w:rsidP="000D6DE2">
      <w:pPr>
        <w:jc w:val="both"/>
        <w:rPr>
          <w:rFonts w:ascii="Cambria" w:hAnsi="Cambria" w:cs="Arial"/>
          <w:sz w:val="28"/>
          <w:szCs w:val="28"/>
        </w:rPr>
      </w:pPr>
    </w:p>
    <w:p w14:paraId="300323ED"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856D50" w:rsidRDefault="000D6DE2" w:rsidP="000D6DE2">
      <w:pPr>
        <w:jc w:val="both"/>
        <w:rPr>
          <w:rFonts w:ascii="Cambria" w:hAnsi="Cambria" w:cs="Arial"/>
          <w:sz w:val="28"/>
          <w:szCs w:val="28"/>
        </w:rPr>
      </w:pPr>
    </w:p>
    <w:p w14:paraId="4551E13C"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Pr="00856D50" w:rsidRDefault="000D6DE2" w:rsidP="000D6DE2">
      <w:pPr>
        <w:jc w:val="both"/>
        <w:rPr>
          <w:rFonts w:ascii="Cambria" w:hAnsi="Cambria" w:cs="Arial"/>
          <w:sz w:val="28"/>
          <w:szCs w:val="28"/>
        </w:rPr>
      </w:pPr>
    </w:p>
    <w:p w14:paraId="03BDE9E6" w14:textId="27C2C218" w:rsidR="000D6DE2" w:rsidRPr="00856D50" w:rsidRDefault="000D6DE2" w:rsidP="000D6DE2">
      <w:pPr>
        <w:jc w:val="both"/>
        <w:rPr>
          <w:rFonts w:ascii="Cambria" w:hAnsi="Cambria" w:cs="Arial"/>
          <w:sz w:val="28"/>
          <w:szCs w:val="28"/>
        </w:rPr>
      </w:pPr>
    </w:p>
    <w:p w14:paraId="759CECA1" w14:textId="77777777" w:rsidR="000D6DE2" w:rsidRPr="00856D50" w:rsidRDefault="000D6DE2" w:rsidP="000D6DE2">
      <w:pPr>
        <w:jc w:val="both"/>
        <w:rPr>
          <w:rFonts w:ascii="Cambria" w:hAnsi="Cambria" w:cs="Arial"/>
          <w:sz w:val="28"/>
          <w:szCs w:val="28"/>
        </w:rPr>
      </w:pPr>
    </w:p>
    <w:p w14:paraId="723C422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I – advertência; </w:t>
      </w:r>
    </w:p>
    <w:p w14:paraId="0CC33E45" w14:textId="77777777" w:rsidR="000D6DE2" w:rsidRPr="00856D50" w:rsidRDefault="000D6DE2" w:rsidP="000D6DE2">
      <w:pPr>
        <w:jc w:val="both"/>
        <w:rPr>
          <w:rFonts w:ascii="Cambria" w:hAnsi="Cambria" w:cs="Arial"/>
          <w:sz w:val="28"/>
          <w:szCs w:val="28"/>
        </w:rPr>
      </w:pPr>
    </w:p>
    <w:p w14:paraId="39389E0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multa; </w:t>
      </w:r>
    </w:p>
    <w:p w14:paraId="4C135EE4" w14:textId="77777777" w:rsidR="000D6DE2" w:rsidRPr="00856D50" w:rsidRDefault="000D6DE2" w:rsidP="000D6DE2">
      <w:pPr>
        <w:jc w:val="both"/>
        <w:rPr>
          <w:rFonts w:ascii="Cambria" w:hAnsi="Cambria" w:cs="Arial"/>
          <w:sz w:val="28"/>
          <w:szCs w:val="28"/>
        </w:rPr>
      </w:pPr>
    </w:p>
    <w:p w14:paraId="1E2C1D5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856D50" w:rsidRDefault="000D6DE2" w:rsidP="000D6DE2">
      <w:pPr>
        <w:jc w:val="both"/>
        <w:rPr>
          <w:rFonts w:ascii="Cambria" w:hAnsi="Cambria" w:cs="Arial"/>
          <w:sz w:val="28"/>
          <w:szCs w:val="28"/>
        </w:rPr>
      </w:pPr>
    </w:p>
    <w:p w14:paraId="21A1AB9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declaração de inidoneidade para licitar ou contratar com a Administração Pública. </w:t>
      </w:r>
    </w:p>
    <w:p w14:paraId="5240E4D9" w14:textId="77777777" w:rsidR="000D6DE2" w:rsidRPr="00856D50" w:rsidRDefault="000D6DE2" w:rsidP="000D6DE2">
      <w:pPr>
        <w:jc w:val="both"/>
        <w:rPr>
          <w:rFonts w:ascii="Cambria" w:hAnsi="Cambria" w:cs="Arial"/>
          <w:sz w:val="28"/>
          <w:szCs w:val="28"/>
        </w:rPr>
      </w:pPr>
    </w:p>
    <w:p w14:paraId="1E9831A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856D50" w:rsidRDefault="000D6DE2" w:rsidP="000D6DE2">
      <w:pPr>
        <w:jc w:val="both"/>
        <w:rPr>
          <w:rFonts w:ascii="Cambria" w:hAnsi="Cambria" w:cs="Arial"/>
          <w:sz w:val="28"/>
          <w:szCs w:val="28"/>
        </w:rPr>
      </w:pPr>
    </w:p>
    <w:p w14:paraId="5B37877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856D50" w:rsidRDefault="000D6DE2" w:rsidP="000D6DE2">
      <w:pPr>
        <w:jc w:val="both"/>
        <w:rPr>
          <w:rFonts w:ascii="Cambria" w:hAnsi="Cambria" w:cs="Arial"/>
          <w:sz w:val="28"/>
          <w:szCs w:val="28"/>
        </w:rPr>
      </w:pPr>
    </w:p>
    <w:p w14:paraId="45AD19F4"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856D50" w:rsidRDefault="000D6DE2" w:rsidP="000D6DE2">
      <w:pPr>
        <w:jc w:val="both"/>
        <w:rPr>
          <w:rFonts w:ascii="Cambria" w:hAnsi="Cambria" w:cs="Arial"/>
          <w:sz w:val="28"/>
          <w:szCs w:val="28"/>
        </w:rPr>
      </w:pPr>
    </w:p>
    <w:p w14:paraId="7A1818B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856D50" w:rsidRDefault="000D6DE2" w:rsidP="000D6DE2">
      <w:pPr>
        <w:jc w:val="both"/>
        <w:rPr>
          <w:rFonts w:ascii="Cambria" w:hAnsi="Cambria" w:cs="Arial"/>
          <w:sz w:val="28"/>
          <w:szCs w:val="28"/>
        </w:rPr>
      </w:pPr>
    </w:p>
    <w:p w14:paraId="368781B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3º. As sanções previstas neste Decreto serão aplicadas na seguinte conformidade: </w:t>
      </w:r>
    </w:p>
    <w:p w14:paraId="0787BB3F" w14:textId="77777777" w:rsidR="000D6DE2" w:rsidRPr="00856D50" w:rsidRDefault="000D6DE2" w:rsidP="000D6DE2">
      <w:pPr>
        <w:jc w:val="both"/>
        <w:rPr>
          <w:rFonts w:ascii="Cambria" w:hAnsi="Cambria" w:cs="Arial"/>
          <w:sz w:val="28"/>
          <w:szCs w:val="28"/>
        </w:rPr>
      </w:pPr>
    </w:p>
    <w:p w14:paraId="7D27261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856D50" w:rsidRDefault="000D6DE2" w:rsidP="000D6DE2">
      <w:pPr>
        <w:jc w:val="both"/>
        <w:rPr>
          <w:rFonts w:ascii="Cambria" w:hAnsi="Cambria" w:cs="Arial"/>
          <w:sz w:val="28"/>
          <w:szCs w:val="28"/>
        </w:rPr>
      </w:pPr>
    </w:p>
    <w:p w14:paraId="66F4D28F" w14:textId="1DD3BD91"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856D50">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5F1C20D1" w14:textId="77777777" w:rsidR="00EA3EBE" w:rsidRPr="00856D50" w:rsidRDefault="00EA3EBE" w:rsidP="000D6DE2">
      <w:pPr>
        <w:ind w:firstLine="708"/>
        <w:jc w:val="both"/>
        <w:rPr>
          <w:rFonts w:ascii="Cambria" w:hAnsi="Cambria" w:cs="Arial"/>
          <w:sz w:val="28"/>
          <w:szCs w:val="28"/>
        </w:rPr>
      </w:pPr>
    </w:p>
    <w:p w14:paraId="5137DADF"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de 0,5% (meio por cento) ao dia, para atraso de até 15 (quinze) dias corridos; </w:t>
      </w:r>
    </w:p>
    <w:p w14:paraId="66D484B6"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856D50" w:rsidRDefault="000D6DE2" w:rsidP="000D6DE2">
      <w:pPr>
        <w:jc w:val="both"/>
        <w:rPr>
          <w:rFonts w:ascii="Cambria" w:hAnsi="Cambria" w:cs="Arial"/>
          <w:sz w:val="28"/>
          <w:szCs w:val="28"/>
        </w:rPr>
      </w:pPr>
    </w:p>
    <w:p w14:paraId="6501D35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856D50" w:rsidRDefault="000D6DE2" w:rsidP="000D6DE2">
      <w:pPr>
        <w:jc w:val="both"/>
        <w:rPr>
          <w:rFonts w:ascii="Cambria" w:hAnsi="Cambria" w:cs="Arial"/>
          <w:sz w:val="28"/>
          <w:szCs w:val="28"/>
        </w:rPr>
      </w:pPr>
    </w:p>
    <w:p w14:paraId="0EDAE6D1"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pagamento correspondente à diferença de preço decorrente de nova licitação para o mesmo fim. </w:t>
      </w:r>
    </w:p>
    <w:p w14:paraId="63E3584F" w14:textId="77777777" w:rsidR="000D6DE2" w:rsidRPr="00856D50" w:rsidRDefault="000D6DE2" w:rsidP="000D6DE2">
      <w:pPr>
        <w:jc w:val="both"/>
        <w:rPr>
          <w:rFonts w:ascii="Cambria" w:hAnsi="Cambria" w:cs="Arial"/>
          <w:sz w:val="28"/>
          <w:szCs w:val="28"/>
        </w:rPr>
      </w:pPr>
    </w:p>
    <w:p w14:paraId="23BFCA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856D50" w:rsidRDefault="000D6DE2" w:rsidP="000D6DE2">
      <w:pPr>
        <w:jc w:val="both"/>
        <w:rPr>
          <w:rFonts w:ascii="Cambria" w:hAnsi="Cambria" w:cs="Arial"/>
          <w:sz w:val="28"/>
          <w:szCs w:val="28"/>
        </w:rPr>
      </w:pPr>
    </w:p>
    <w:p w14:paraId="0C06B9CF"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multa de até 25% (vinte e cinco por cento) sobre o valor do contrato; ou, </w:t>
      </w:r>
    </w:p>
    <w:p w14:paraId="7912F1F1"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pagamento correspondente à diferença de preço decorrente de nova licitação para o mesmo fim; </w:t>
      </w:r>
    </w:p>
    <w:p w14:paraId="66D8B025"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856D50" w:rsidRDefault="000D6DE2" w:rsidP="000D6DE2">
      <w:pPr>
        <w:jc w:val="both"/>
        <w:rPr>
          <w:rFonts w:ascii="Cambria" w:hAnsi="Cambria" w:cs="Arial"/>
          <w:sz w:val="28"/>
          <w:szCs w:val="28"/>
        </w:rPr>
      </w:pPr>
    </w:p>
    <w:p w14:paraId="3AD2C3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7514400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856D50" w:rsidRDefault="000D6DE2" w:rsidP="000D6DE2">
      <w:pPr>
        <w:jc w:val="both"/>
        <w:rPr>
          <w:rFonts w:ascii="Cambria" w:hAnsi="Cambria" w:cs="Arial"/>
          <w:sz w:val="28"/>
          <w:szCs w:val="28"/>
        </w:rPr>
      </w:pPr>
    </w:p>
    <w:p w14:paraId="2A39D332"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856D50" w:rsidRDefault="000D6DE2" w:rsidP="000D6DE2">
      <w:pPr>
        <w:jc w:val="both"/>
        <w:rPr>
          <w:rFonts w:ascii="Cambria" w:hAnsi="Cambria" w:cs="Arial"/>
          <w:sz w:val="28"/>
          <w:szCs w:val="28"/>
        </w:rPr>
      </w:pPr>
    </w:p>
    <w:p w14:paraId="3BF0B81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856D50" w:rsidRDefault="000D6DE2" w:rsidP="000D6DE2">
      <w:pPr>
        <w:jc w:val="both"/>
        <w:rPr>
          <w:rFonts w:ascii="Cambria" w:hAnsi="Cambria" w:cs="Arial"/>
          <w:sz w:val="28"/>
          <w:szCs w:val="28"/>
        </w:rPr>
      </w:pPr>
    </w:p>
    <w:p w14:paraId="401C3349"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Pr="00856D50" w:rsidRDefault="000D6DE2" w:rsidP="000D6DE2">
      <w:pPr>
        <w:ind w:firstLine="708"/>
        <w:jc w:val="both"/>
        <w:rPr>
          <w:rFonts w:ascii="Cambria" w:hAnsi="Cambria" w:cs="Arial"/>
          <w:sz w:val="28"/>
          <w:szCs w:val="28"/>
        </w:rPr>
      </w:pPr>
    </w:p>
    <w:p w14:paraId="14E83F01" w14:textId="202EDB7E"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856D50">
        <w:rPr>
          <w:rFonts w:ascii="Cambria" w:hAnsi="Cambria" w:cs="Arial"/>
          <w:sz w:val="28"/>
          <w:szCs w:val="28"/>
        </w:rPr>
        <w:t>UFESPs</w:t>
      </w:r>
      <w:proofErr w:type="spellEnd"/>
      <w:r w:rsidRPr="00856D50">
        <w:rPr>
          <w:rFonts w:ascii="Cambria" w:hAnsi="Cambria" w:cs="Arial"/>
          <w:sz w:val="28"/>
          <w:szCs w:val="28"/>
        </w:rPr>
        <w:t xml:space="preserve">. </w:t>
      </w:r>
    </w:p>
    <w:p w14:paraId="2CC5C7C8" w14:textId="77777777" w:rsidR="000D6DE2" w:rsidRPr="00856D50" w:rsidRDefault="000D6DE2" w:rsidP="000D6DE2">
      <w:pPr>
        <w:jc w:val="both"/>
        <w:rPr>
          <w:rFonts w:ascii="Cambria" w:hAnsi="Cambria" w:cs="Arial"/>
          <w:sz w:val="28"/>
          <w:szCs w:val="28"/>
        </w:rPr>
      </w:pPr>
    </w:p>
    <w:p w14:paraId="3A8E02E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856D50" w:rsidRDefault="000D6DE2" w:rsidP="000D6DE2">
      <w:pPr>
        <w:jc w:val="both"/>
        <w:rPr>
          <w:rFonts w:ascii="Cambria" w:hAnsi="Cambria" w:cs="Arial"/>
          <w:sz w:val="28"/>
          <w:szCs w:val="28"/>
        </w:rPr>
      </w:pPr>
    </w:p>
    <w:p w14:paraId="4C4CA16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856D50" w:rsidRDefault="000D6DE2" w:rsidP="000D6DE2">
      <w:pPr>
        <w:jc w:val="both"/>
        <w:rPr>
          <w:rFonts w:ascii="Cambria" w:hAnsi="Cambria" w:cs="Arial"/>
          <w:sz w:val="28"/>
          <w:szCs w:val="28"/>
        </w:rPr>
      </w:pPr>
    </w:p>
    <w:p w14:paraId="4293942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856D50" w:rsidRDefault="000D6DE2" w:rsidP="000D6DE2">
      <w:pPr>
        <w:jc w:val="both"/>
        <w:rPr>
          <w:rFonts w:ascii="Cambria" w:hAnsi="Cambria" w:cs="Arial"/>
          <w:sz w:val="28"/>
          <w:szCs w:val="28"/>
        </w:rPr>
      </w:pPr>
    </w:p>
    <w:p w14:paraId="3B784339"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856D50" w:rsidRDefault="000D6DE2" w:rsidP="000D6DE2">
      <w:pPr>
        <w:jc w:val="both"/>
        <w:rPr>
          <w:rFonts w:ascii="Cambria" w:hAnsi="Cambria" w:cs="Arial"/>
          <w:sz w:val="28"/>
          <w:szCs w:val="28"/>
        </w:rPr>
      </w:pPr>
    </w:p>
    <w:p w14:paraId="146F54E2" w14:textId="5523D428"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5A8EE164" w14:textId="77777777" w:rsidR="00EA3EBE" w:rsidRPr="00856D50" w:rsidRDefault="00EA3EBE" w:rsidP="000D6DE2">
      <w:pPr>
        <w:ind w:firstLine="708"/>
        <w:jc w:val="both"/>
        <w:rPr>
          <w:rFonts w:ascii="Cambria" w:hAnsi="Cambria" w:cs="Arial"/>
          <w:sz w:val="28"/>
          <w:szCs w:val="28"/>
        </w:rPr>
      </w:pPr>
    </w:p>
    <w:p w14:paraId="4D3FDD9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856D50" w:rsidRDefault="000D6DE2" w:rsidP="000D6DE2">
      <w:pPr>
        <w:jc w:val="both"/>
        <w:rPr>
          <w:rFonts w:ascii="Cambria" w:hAnsi="Cambria" w:cs="Arial"/>
          <w:sz w:val="28"/>
          <w:szCs w:val="28"/>
        </w:rPr>
      </w:pPr>
    </w:p>
    <w:p w14:paraId="6F0C2BF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rejeitada a defesa, aplicará a sanção nos termos da legislação vigente; </w:t>
      </w:r>
    </w:p>
    <w:p w14:paraId="40FEFAA5" w14:textId="77777777" w:rsidR="000D6DE2" w:rsidRPr="00856D50" w:rsidRDefault="000D6DE2" w:rsidP="000D6DE2">
      <w:pPr>
        <w:jc w:val="both"/>
        <w:rPr>
          <w:rFonts w:ascii="Cambria" w:hAnsi="Cambria" w:cs="Arial"/>
          <w:sz w:val="28"/>
          <w:szCs w:val="28"/>
        </w:rPr>
      </w:pPr>
    </w:p>
    <w:p w14:paraId="10E25F0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856D50" w:rsidRDefault="000D6DE2" w:rsidP="000D6DE2">
      <w:pPr>
        <w:jc w:val="both"/>
        <w:rPr>
          <w:rFonts w:ascii="Cambria" w:hAnsi="Cambria" w:cs="Arial"/>
          <w:sz w:val="28"/>
          <w:szCs w:val="28"/>
        </w:rPr>
      </w:pPr>
    </w:p>
    <w:p w14:paraId="5031E4B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856D50" w:rsidRDefault="000D6DE2" w:rsidP="000D6DE2">
      <w:pPr>
        <w:jc w:val="both"/>
        <w:rPr>
          <w:rFonts w:ascii="Cambria" w:hAnsi="Cambria" w:cs="Arial"/>
          <w:sz w:val="28"/>
          <w:szCs w:val="28"/>
        </w:rPr>
      </w:pPr>
    </w:p>
    <w:p w14:paraId="089127C6"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856D50" w:rsidRDefault="000D6DE2" w:rsidP="000D6DE2">
      <w:pPr>
        <w:jc w:val="both"/>
        <w:rPr>
          <w:rFonts w:ascii="Cambria" w:hAnsi="Cambria" w:cs="Arial"/>
          <w:sz w:val="28"/>
          <w:szCs w:val="28"/>
        </w:rPr>
      </w:pPr>
    </w:p>
    <w:p w14:paraId="403DEAE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856D50">
        <w:rPr>
          <w:rFonts w:ascii="Cambria" w:hAnsi="Cambria" w:cs="Arial"/>
          <w:sz w:val="28"/>
          <w:szCs w:val="28"/>
        </w:rPr>
        <w:t>is</w:t>
      </w:r>
      <w:proofErr w:type="spellEnd"/>
      <w:r w:rsidRPr="00856D50">
        <w:rPr>
          <w:rFonts w:ascii="Cambria" w:hAnsi="Cambria" w:cs="Arial"/>
          <w:sz w:val="28"/>
          <w:szCs w:val="28"/>
        </w:rPr>
        <w:t>) deve(m) ser mantido(s) atualizado(s) para os fins a que se destina(m).</w:t>
      </w:r>
    </w:p>
    <w:p w14:paraId="226873BC" w14:textId="77777777" w:rsidR="000D6DE2" w:rsidRPr="00856D50" w:rsidRDefault="000D6DE2" w:rsidP="000D6DE2">
      <w:pPr>
        <w:jc w:val="both"/>
        <w:rPr>
          <w:rFonts w:ascii="Cambria" w:hAnsi="Cambria" w:cs="Arial"/>
          <w:sz w:val="28"/>
          <w:szCs w:val="28"/>
        </w:rPr>
      </w:pPr>
    </w:p>
    <w:p w14:paraId="1C2CBD6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856D50" w:rsidRDefault="000D6DE2" w:rsidP="000D6DE2">
      <w:pPr>
        <w:jc w:val="both"/>
        <w:rPr>
          <w:rFonts w:ascii="Cambria" w:hAnsi="Cambria" w:cs="Arial"/>
          <w:sz w:val="28"/>
          <w:szCs w:val="28"/>
        </w:rPr>
      </w:pPr>
    </w:p>
    <w:p w14:paraId="4ECE975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856D50" w:rsidRDefault="000D6DE2" w:rsidP="000D6DE2">
      <w:pPr>
        <w:jc w:val="both"/>
        <w:rPr>
          <w:rFonts w:ascii="Cambria" w:hAnsi="Cambria" w:cs="Arial"/>
          <w:sz w:val="28"/>
          <w:szCs w:val="28"/>
        </w:rPr>
      </w:pPr>
    </w:p>
    <w:p w14:paraId="356311A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856D50" w:rsidRDefault="000D6DE2" w:rsidP="000D6DE2">
      <w:pPr>
        <w:jc w:val="both"/>
        <w:rPr>
          <w:rFonts w:ascii="Cambria" w:hAnsi="Cambria" w:cs="Arial"/>
          <w:sz w:val="28"/>
          <w:szCs w:val="28"/>
        </w:rPr>
      </w:pPr>
    </w:p>
    <w:p w14:paraId="5655306E"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856D50" w:rsidRDefault="000D6DE2" w:rsidP="000D6DE2">
      <w:pPr>
        <w:jc w:val="both"/>
        <w:rPr>
          <w:rFonts w:ascii="Cambria" w:hAnsi="Cambria" w:cs="Arial"/>
          <w:sz w:val="28"/>
          <w:szCs w:val="28"/>
        </w:rPr>
      </w:pPr>
    </w:p>
    <w:p w14:paraId="4DAA10CC"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856D50" w:rsidRDefault="000D6DE2" w:rsidP="000D6DE2">
      <w:pPr>
        <w:jc w:val="both"/>
        <w:rPr>
          <w:rFonts w:ascii="Cambria" w:hAnsi="Cambria" w:cs="Arial"/>
          <w:sz w:val="28"/>
          <w:szCs w:val="28"/>
        </w:rPr>
      </w:pPr>
    </w:p>
    <w:p w14:paraId="667450D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856D50" w:rsidRDefault="000D6DE2" w:rsidP="000D6DE2">
      <w:pPr>
        <w:jc w:val="both"/>
        <w:rPr>
          <w:rFonts w:ascii="Cambria" w:hAnsi="Cambria" w:cs="Arial"/>
          <w:sz w:val="28"/>
          <w:szCs w:val="28"/>
        </w:rPr>
      </w:pPr>
    </w:p>
    <w:p w14:paraId="1623884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Pr="00856D50" w:rsidRDefault="000D6DE2" w:rsidP="000D6DE2">
      <w:pPr>
        <w:ind w:firstLine="708"/>
        <w:jc w:val="both"/>
        <w:rPr>
          <w:rFonts w:ascii="Cambria" w:hAnsi="Cambria" w:cs="Arial"/>
          <w:sz w:val="28"/>
          <w:szCs w:val="28"/>
        </w:rPr>
      </w:pPr>
    </w:p>
    <w:p w14:paraId="6C30F59F" w14:textId="6C39C2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856D50" w:rsidRDefault="000D6DE2" w:rsidP="000D6DE2">
      <w:pPr>
        <w:jc w:val="both"/>
        <w:rPr>
          <w:rFonts w:ascii="Cambria" w:hAnsi="Cambria" w:cs="Arial"/>
          <w:sz w:val="28"/>
          <w:szCs w:val="28"/>
        </w:rPr>
      </w:pPr>
    </w:p>
    <w:p w14:paraId="4C47F22D"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856D50" w:rsidRDefault="000D6DE2" w:rsidP="000D6DE2">
      <w:pPr>
        <w:jc w:val="both"/>
        <w:rPr>
          <w:rFonts w:ascii="Cambria" w:hAnsi="Cambria" w:cs="Arial"/>
          <w:sz w:val="28"/>
          <w:szCs w:val="28"/>
        </w:rPr>
      </w:pPr>
    </w:p>
    <w:p w14:paraId="6AC0D3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Registre-se e Publique-se</w:t>
      </w:r>
    </w:p>
    <w:p w14:paraId="4C7DA59E" w14:textId="77777777" w:rsidR="000D6DE2" w:rsidRPr="00856D50" w:rsidRDefault="000D6DE2" w:rsidP="000D6DE2">
      <w:pPr>
        <w:ind w:firstLine="708"/>
        <w:rPr>
          <w:rFonts w:ascii="Cambria" w:hAnsi="Cambria" w:cs="Arial"/>
          <w:sz w:val="28"/>
          <w:szCs w:val="28"/>
        </w:rPr>
      </w:pPr>
      <w:r w:rsidRPr="00856D50">
        <w:rPr>
          <w:rFonts w:ascii="Cambria" w:hAnsi="Cambria" w:cs="Arial"/>
          <w:sz w:val="28"/>
          <w:szCs w:val="28"/>
        </w:rPr>
        <w:t>Prefeitura Municipal de Iaras, 28 de janeiro de 2021.</w:t>
      </w:r>
    </w:p>
    <w:p w14:paraId="1C105A30" w14:textId="77777777" w:rsidR="000D6DE2" w:rsidRPr="00856D50" w:rsidRDefault="000D6DE2" w:rsidP="000D6DE2">
      <w:pPr>
        <w:jc w:val="center"/>
        <w:rPr>
          <w:rFonts w:ascii="Cambria" w:hAnsi="Cambria" w:cs="Arial"/>
          <w:sz w:val="28"/>
          <w:szCs w:val="28"/>
        </w:rPr>
      </w:pPr>
    </w:p>
    <w:p w14:paraId="3A6093EB" w14:textId="77777777" w:rsidR="000D6DE2" w:rsidRPr="00856D50" w:rsidRDefault="000D6DE2" w:rsidP="000D6DE2">
      <w:pPr>
        <w:jc w:val="center"/>
        <w:rPr>
          <w:rFonts w:ascii="Cambria" w:hAnsi="Cambria" w:cs="Arial"/>
          <w:sz w:val="28"/>
          <w:szCs w:val="28"/>
        </w:rPr>
      </w:pPr>
      <w:r w:rsidRPr="00856D50">
        <w:rPr>
          <w:rFonts w:ascii="Cambria" w:hAnsi="Cambria" w:cs="Arial"/>
          <w:sz w:val="28"/>
          <w:szCs w:val="28"/>
        </w:rPr>
        <w:t>Marcos José Rosa</w:t>
      </w:r>
    </w:p>
    <w:p w14:paraId="5EA4FFFD" w14:textId="7E9D07DE" w:rsidR="000D6DE2" w:rsidRPr="00856D50" w:rsidRDefault="000D6DE2" w:rsidP="00676917">
      <w:pPr>
        <w:jc w:val="center"/>
        <w:rPr>
          <w:rFonts w:ascii="Cambria" w:hAnsi="Cambria" w:cs="Consolas"/>
          <w:b/>
          <w:bCs/>
          <w:sz w:val="28"/>
          <w:szCs w:val="28"/>
        </w:rPr>
      </w:pPr>
      <w:r w:rsidRPr="00856D50">
        <w:rPr>
          <w:rFonts w:ascii="Cambria" w:hAnsi="Cambria" w:cs="Arial"/>
          <w:sz w:val="28"/>
          <w:szCs w:val="28"/>
        </w:rPr>
        <w:t xml:space="preserve">Prefeito Municipal </w:t>
      </w:r>
    </w:p>
    <w:sectPr w:rsidR="000D6DE2" w:rsidRPr="00856D50"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7B864" w14:textId="77777777" w:rsidR="00B23A59" w:rsidRDefault="00B23A59" w:rsidP="00BB440C">
      <w:r>
        <w:separator/>
      </w:r>
    </w:p>
  </w:endnote>
  <w:endnote w:type="continuationSeparator" w:id="0">
    <w:p w14:paraId="02E288D1" w14:textId="77777777" w:rsidR="00B23A59" w:rsidRDefault="00B23A5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4A6244" w:rsidRPr="00BF5FA9" w:rsidRDefault="004A624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9914E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A6244" w:rsidRPr="00BB440C" w:rsidRDefault="004A624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7F6443" w14:textId="77777777" w:rsidR="00B23A59" w:rsidRDefault="00B23A59" w:rsidP="00BB440C">
      <w:r>
        <w:separator/>
      </w:r>
    </w:p>
  </w:footnote>
  <w:footnote w:type="continuationSeparator" w:id="0">
    <w:p w14:paraId="6BFA2939" w14:textId="77777777" w:rsidR="00B23A59" w:rsidRDefault="00B23A59"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4A6244" w:rsidRDefault="004A624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A6244" w:rsidRPr="000A43E7" w:rsidRDefault="004A624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A6244" w:rsidRPr="000A43E7" w:rsidRDefault="004A624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A6244" w:rsidRPr="000A43E7" w:rsidRDefault="004A624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A6244" w:rsidRDefault="004A624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4A6244" w:rsidRPr="000A43E7" w:rsidRDefault="004A624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A6244" w:rsidRPr="000A43E7" w:rsidRDefault="004A624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A6244" w:rsidRDefault="004A6244"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A6244" w:rsidRPr="000A43E7" w:rsidRDefault="004A6244" w:rsidP="000A43E7">
    <w:pPr>
      <w:shd w:val="clear" w:color="auto" w:fill="FFFFFF" w:themeFill="background1"/>
      <w:tabs>
        <w:tab w:val="left" w:pos="2127"/>
      </w:tabs>
      <w:jc w:val="center"/>
    </w:pPr>
  </w:p>
  <w:p w14:paraId="21E88014" w14:textId="2C9326CC" w:rsidR="004A6244" w:rsidRDefault="004A6244" w:rsidP="000A43E7">
    <w:pPr>
      <w:pStyle w:val="Cabealho"/>
      <w:tabs>
        <w:tab w:val="left" w:pos="3140"/>
      </w:tabs>
      <w:rPr>
        <w:sz w:val="48"/>
        <w:szCs w:val="48"/>
      </w:rPr>
    </w:pPr>
  </w:p>
  <w:p w14:paraId="1A94CFB7" w14:textId="0E6C4361" w:rsidR="004A6244" w:rsidRPr="00DB1FB9" w:rsidRDefault="004A6244" w:rsidP="000A43E7">
    <w:pPr>
      <w:pStyle w:val="Cabealho"/>
      <w:tabs>
        <w:tab w:val="left" w:pos="3140"/>
      </w:tabs>
      <w:rPr>
        <w:sz w:val="22"/>
        <w:szCs w:val="22"/>
      </w:rPr>
    </w:pPr>
  </w:p>
  <w:p w14:paraId="6D10FE23" w14:textId="428C723E" w:rsidR="004A6244" w:rsidRDefault="004A6244">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9">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4"/>
  </w:num>
  <w:num w:numId="3">
    <w:abstractNumId w:val="7"/>
  </w:num>
  <w:num w:numId="4">
    <w:abstractNumId w:val="5"/>
  </w:num>
  <w:num w:numId="5">
    <w:abstractNumId w:val="2"/>
  </w:num>
  <w:num w:numId="6">
    <w:abstractNumId w:val="0"/>
  </w:num>
  <w:num w:numId="7">
    <w:abstractNumId w:val="1"/>
  </w:num>
  <w:num w:numId="8">
    <w:abstractNumId w:val="6"/>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1E78"/>
    <w:rsid w:val="00003BF3"/>
    <w:rsid w:val="00004B58"/>
    <w:rsid w:val="00021C73"/>
    <w:rsid w:val="00030D96"/>
    <w:rsid w:val="00030EF0"/>
    <w:rsid w:val="00033EE2"/>
    <w:rsid w:val="00034B21"/>
    <w:rsid w:val="00060C9D"/>
    <w:rsid w:val="00060DFA"/>
    <w:rsid w:val="00061983"/>
    <w:rsid w:val="00062A56"/>
    <w:rsid w:val="00071E0C"/>
    <w:rsid w:val="00080F5C"/>
    <w:rsid w:val="00092236"/>
    <w:rsid w:val="00096AAF"/>
    <w:rsid w:val="000A43E7"/>
    <w:rsid w:val="000A5289"/>
    <w:rsid w:val="000B6779"/>
    <w:rsid w:val="000C2D65"/>
    <w:rsid w:val="000D6DE2"/>
    <w:rsid w:val="000E0B25"/>
    <w:rsid w:val="000E3DB2"/>
    <w:rsid w:val="00103E94"/>
    <w:rsid w:val="00110BBA"/>
    <w:rsid w:val="00112D83"/>
    <w:rsid w:val="00113D48"/>
    <w:rsid w:val="00131793"/>
    <w:rsid w:val="00137FEA"/>
    <w:rsid w:val="00145429"/>
    <w:rsid w:val="001614AD"/>
    <w:rsid w:val="001655B9"/>
    <w:rsid w:val="0016646C"/>
    <w:rsid w:val="00167B00"/>
    <w:rsid w:val="001A2B70"/>
    <w:rsid w:val="001A7468"/>
    <w:rsid w:val="001B14A7"/>
    <w:rsid w:val="001C01FF"/>
    <w:rsid w:val="001C1960"/>
    <w:rsid w:val="001C378B"/>
    <w:rsid w:val="001D1A7A"/>
    <w:rsid w:val="001D4F39"/>
    <w:rsid w:val="001D6188"/>
    <w:rsid w:val="001D71E7"/>
    <w:rsid w:val="001E2F9E"/>
    <w:rsid w:val="001E708C"/>
    <w:rsid w:val="001F5CDA"/>
    <w:rsid w:val="00200FA7"/>
    <w:rsid w:val="00201F1D"/>
    <w:rsid w:val="00207198"/>
    <w:rsid w:val="0021179B"/>
    <w:rsid w:val="00240DC6"/>
    <w:rsid w:val="00244AA5"/>
    <w:rsid w:val="00260AF3"/>
    <w:rsid w:val="00261B0C"/>
    <w:rsid w:val="00262541"/>
    <w:rsid w:val="0026384A"/>
    <w:rsid w:val="002661CB"/>
    <w:rsid w:val="002752B1"/>
    <w:rsid w:val="002819CA"/>
    <w:rsid w:val="00287283"/>
    <w:rsid w:val="00287499"/>
    <w:rsid w:val="002A4BA6"/>
    <w:rsid w:val="002A6DDF"/>
    <w:rsid w:val="002A70F5"/>
    <w:rsid w:val="002B11B6"/>
    <w:rsid w:val="002C3F5A"/>
    <w:rsid w:val="002C7674"/>
    <w:rsid w:val="002D061F"/>
    <w:rsid w:val="002D551D"/>
    <w:rsid w:val="002F3ED7"/>
    <w:rsid w:val="00315EEC"/>
    <w:rsid w:val="00355F97"/>
    <w:rsid w:val="00373F44"/>
    <w:rsid w:val="00374692"/>
    <w:rsid w:val="00377343"/>
    <w:rsid w:val="003835F9"/>
    <w:rsid w:val="00385E08"/>
    <w:rsid w:val="0039122F"/>
    <w:rsid w:val="003D2C44"/>
    <w:rsid w:val="003D5CFC"/>
    <w:rsid w:val="003E745C"/>
    <w:rsid w:val="003F60C3"/>
    <w:rsid w:val="004026B4"/>
    <w:rsid w:val="0040452F"/>
    <w:rsid w:val="00414372"/>
    <w:rsid w:val="00417FE0"/>
    <w:rsid w:val="00425F4D"/>
    <w:rsid w:val="00433413"/>
    <w:rsid w:val="00436D23"/>
    <w:rsid w:val="00453142"/>
    <w:rsid w:val="00457B85"/>
    <w:rsid w:val="0046132C"/>
    <w:rsid w:val="0046379E"/>
    <w:rsid w:val="00465C25"/>
    <w:rsid w:val="004675DB"/>
    <w:rsid w:val="00484001"/>
    <w:rsid w:val="00492043"/>
    <w:rsid w:val="00492067"/>
    <w:rsid w:val="004A0424"/>
    <w:rsid w:val="004A5AE5"/>
    <w:rsid w:val="004A6244"/>
    <w:rsid w:val="004A6A0B"/>
    <w:rsid w:val="004A724D"/>
    <w:rsid w:val="004B2F99"/>
    <w:rsid w:val="004B4049"/>
    <w:rsid w:val="004C193E"/>
    <w:rsid w:val="004C6AB9"/>
    <w:rsid w:val="004C7B7A"/>
    <w:rsid w:val="004D158A"/>
    <w:rsid w:val="004D4C8B"/>
    <w:rsid w:val="004D5F95"/>
    <w:rsid w:val="004E2F31"/>
    <w:rsid w:val="004E3610"/>
    <w:rsid w:val="005118DF"/>
    <w:rsid w:val="0053253B"/>
    <w:rsid w:val="00534BBC"/>
    <w:rsid w:val="005466DE"/>
    <w:rsid w:val="00551BC0"/>
    <w:rsid w:val="005619EB"/>
    <w:rsid w:val="0056214C"/>
    <w:rsid w:val="00571866"/>
    <w:rsid w:val="00571A76"/>
    <w:rsid w:val="00571DFD"/>
    <w:rsid w:val="00572024"/>
    <w:rsid w:val="005814CB"/>
    <w:rsid w:val="005901A5"/>
    <w:rsid w:val="005918BA"/>
    <w:rsid w:val="005A3743"/>
    <w:rsid w:val="005B1216"/>
    <w:rsid w:val="005B3039"/>
    <w:rsid w:val="005C301E"/>
    <w:rsid w:val="005C33BD"/>
    <w:rsid w:val="005C4D39"/>
    <w:rsid w:val="005C57C6"/>
    <w:rsid w:val="005C5C76"/>
    <w:rsid w:val="005C73C7"/>
    <w:rsid w:val="005E1848"/>
    <w:rsid w:val="005E5501"/>
    <w:rsid w:val="005F2001"/>
    <w:rsid w:val="005F3AD6"/>
    <w:rsid w:val="00604443"/>
    <w:rsid w:val="006065FD"/>
    <w:rsid w:val="00621393"/>
    <w:rsid w:val="00625804"/>
    <w:rsid w:val="006410CD"/>
    <w:rsid w:val="006438A4"/>
    <w:rsid w:val="00664E8C"/>
    <w:rsid w:val="00676917"/>
    <w:rsid w:val="00687F1B"/>
    <w:rsid w:val="00695CBD"/>
    <w:rsid w:val="006B1995"/>
    <w:rsid w:val="006B26BB"/>
    <w:rsid w:val="006B4455"/>
    <w:rsid w:val="006C0DF6"/>
    <w:rsid w:val="006C4304"/>
    <w:rsid w:val="006F4672"/>
    <w:rsid w:val="007037C6"/>
    <w:rsid w:val="0070625C"/>
    <w:rsid w:val="00716257"/>
    <w:rsid w:val="00717B30"/>
    <w:rsid w:val="0072612A"/>
    <w:rsid w:val="00730682"/>
    <w:rsid w:val="0073285F"/>
    <w:rsid w:val="0073507D"/>
    <w:rsid w:val="007360C7"/>
    <w:rsid w:val="00736DD5"/>
    <w:rsid w:val="0074151A"/>
    <w:rsid w:val="0074379E"/>
    <w:rsid w:val="00747133"/>
    <w:rsid w:val="007477AB"/>
    <w:rsid w:val="0075022C"/>
    <w:rsid w:val="00752994"/>
    <w:rsid w:val="007638EF"/>
    <w:rsid w:val="00767C75"/>
    <w:rsid w:val="00771C8F"/>
    <w:rsid w:val="00782596"/>
    <w:rsid w:val="00791F45"/>
    <w:rsid w:val="007979AD"/>
    <w:rsid w:val="007A25A9"/>
    <w:rsid w:val="007B3921"/>
    <w:rsid w:val="007C266A"/>
    <w:rsid w:val="007C416D"/>
    <w:rsid w:val="007D03D5"/>
    <w:rsid w:val="007D367C"/>
    <w:rsid w:val="007D3E4E"/>
    <w:rsid w:val="007D4407"/>
    <w:rsid w:val="007E0258"/>
    <w:rsid w:val="007F4C88"/>
    <w:rsid w:val="007F6B4F"/>
    <w:rsid w:val="008014D9"/>
    <w:rsid w:val="008030FF"/>
    <w:rsid w:val="00804824"/>
    <w:rsid w:val="0080778D"/>
    <w:rsid w:val="0081627C"/>
    <w:rsid w:val="008303F4"/>
    <w:rsid w:val="008461E1"/>
    <w:rsid w:val="00847954"/>
    <w:rsid w:val="00850F7E"/>
    <w:rsid w:val="00856D50"/>
    <w:rsid w:val="008812CB"/>
    <w:rsid w:val="008A0EB9"/>
    <w:rsid w:val="008A1389"/>
    <w:rsid w:val="008B1D38"/>
    <w:rsid w:val="008B54AD"/>
    <w:rsid w:val="008D3891"/>
    <w:rsid w:val="008E2EAD"/>
    <w:rsid w:val="008E5DFE"/>
    <w:rsid w:val="008E62F9"/>
    <w:rsid w:val="008F5910"/>
    <w:rsid w:val="009009EB"/>
    <w:rsid w:val="009275CD"/>
    <w:rsid w:val="00935422"/>
    <w:rsid w:val="009460BB"/>
    <w:rsid w:val="00954292"/>
    <w:rsid w:val="0095489D"/>
    <w:rsid w:val="00957B98"/>
    <w:rsid w:val="00964191"/>
    <w:rsid w:val="00966054"/>
    <w:rsid w:val="00966918"/>
    <w:rsid w:val="009673A3"/>
    <w:rsid w:val="0097118C"/>
    <w:rsid w:val="00973986"/>
    <w:rsid w:val="00980E88"/>
    <w:rsid w:val="00983F17"/>
    <w:rsid w:val="009A0E2E"/>
    <w:rsid w:val="009A54CA"/>
    <w:rsid w:val="009B2060"/>
    <w:rsid w:val="009B6230"/>
    <w:rsid w:val="009C4324"/>
    <w:rsid w:val="009D07D0"/>
    <w:rsid w:val="009E18D0"/>
    <w:rsid w:val="009F748C"/>
    <w:rsid w:val="00A02E7C"/>
    <w:rsid w:val="00A0405F"/>
    <w:rsid w:val="00A0528D"/>
    <w:rsid w:val="00A123C0"/>
    <w:rsid w:val="00A23824"/>
    <w:rsid w:val="00A31EF4"/>
    <w:rsid w:val="00A421C8"/>
    <w:rsid w:val="00A467E1"/>
    <w:rsid w:val="00A52DB0"/>
    <w:rsid w:val="00A54769"/>
    <w:rsid w:val="00A60452"/>
    <w:rsid w:val="00A8100B"/>
    <w:rsid w:val="00A841DA"/>
    <w:rsid w:val="00A8437E"/>
    <w:rsid w:val="00A84CED"/>
    <w:rsid w:val="00A87FBF"/>
    <w:rsid w:val="00A9205D"/>
    <w:rsid w:val="00AA5774"/>
    <w:rsid w:val="00AA7690"/>
    <w:rsid w:val="00AC222F"/>
    <w:rsid w:val="00AD5601"/>
    <w:rsid w:val="00AD7EAF"/>
    <w:rsid w:val="00AE4B88"/>
    <w:rsid w:val="00AE5676"/>
    <w:rsid w:val="00AF2188"/>
    <w:rsid w:val="00AF28A1"/>
    <w:rsid w:val="00B0024D"/>
    <w:rsid w:val="00B03CFF"/>
    <w:rsid w:val="00B16D7A"/>
    <w:rsid w:val="00B16FB2"/>
    <w:rsid w:val="00B23A59"/>
    <w:rsid w:val="00B344C5"/>
    <w:rsid w:val="00B524B0"/>
    <w:rsid w:val="00B53783"/>
    <w:rsid w:val="00B72E8C"/>
    <w:rsid w:val="00B8249B"/>
    <w:rsid w:val="00B90B39"/>
    <w:rsid w:val="00B917B9"/>
    <w:rsid w:val="00B93232"/>
    <w:rsid w:val="00BA2621"/>
    <w:rsid w:val="00BA78D6"/>
    <w:rsid w:val="00BB0D2F"/>
    <w:rsid w:val="00BB440C"/>
    <w:rsid w:val="00BB738D"/>
    <w:rsid w:val="00BC15DF"/>
    <w:rsid w:val="00BC240B"/>
    <w:rsid w:val="00BC5A1B"/>
    <w:rsid w:val="00BC78BC"/>
    <w:rsid w:val="00BE093B"/>
    <w:rsid w:val="00BE58E1"/>
    <w:rsid w:val="00BE7D59"/>
    <w:rsid w:val="00C01587"/>
    <w:rsid w:val="00C06491"/>
    <w:rsid w:val="00C13A4B"/>
    <w:rsid w:val="00C1622A"/>
    <w:rsid w:val="00C31181"/>
    <w:rsid w:val="00C317AC"/>
    <w:rsid w:val="00C35B25"/>
    <w:rsid w:val="00C41B85"/>
    <w:rsid w:val="00C43810"/>
    <w:rsid w:val="00C44505"/>
    <w:rsid w:val="00C44627"/>
    <w:rsid w:val="00C45570"/>
    <w:rsid w:val="00C5437F"/>
    <w:rsid w:val="00C55C1A"/>
    <w:rsid w:val="00C5674A"/>
    <w:rsid w:val="00C62F7C"/>
    <w:rsid w:val="00C65B86"/>
    <w:rsid w:val="00C74548"/>
    <w:rsid w:val="00C938D4"/>
    <w:rsid w:val="00CA66F0"/>
    <w:rsid w:val="00CA7B90"/>
    <w:rsid w:val="00CB34B5"/>
    <w:rsid w:val="00CB7318"/>
    <w:rsid w:val="00CB7FF9"/>
    <w:rsid w:val="00CC0A6F"/>
    <w:rsid w:val="00CC0AB1"/>
    <w:rsid w:val="00CE62DC"/>
    <w:rsid w:val="00D0753B"/>
    <w:rsid w:val="00D07F31"/>
    <w:rsid w:val="00D17AB7"/>
    <w:rsid w:val="00D241CC"/>
    <w:rsid w:val="00D24F84"/>
    <w:rsid w:val="00D4457C"/>
    <w:rsid w:val="00D5374E"/>
    <w:rsid w:val="00D54A26"/>
    <w:rsid w:val="00D55624"/>
    <w:rsid w:val="00D60793"/>
    <w:rsid w:val="00DA10C9"/>
    <w:rsid w:val="00DA74C5"/>
    <w:rsid w:val="00DD20C9"/>
    <w:rsid w:val="00DE087D"/>
    <w:rsid w:val="00DE10E9"/>
    <w:rsid w:val="00DE5BDD"/>
    <w:rsid w:val="00DE5CA2"/>
    <w:rsid w:val="00DE5CE4"/>
    <w:rsid w:val="00DF379F"/>
    <w:rsid w:val="00E06C17"/>
    <w:rsid w:val="00E141B0"/>
    <w:rsid w:val="00E17B19"/>
    <w:rsid w:val="00E35E8A"/>
    <w:rsid w:val="00E4602A"/>
    <w:rsid w:val="00E473B5"/>
    <w:rsid w:val="00E66C74"/>
    <w:rsid w:val="00E7095D"/>
    <w:rsid w:val="00E7344E"/>
    <w:rsid w:val="00E77228"/>
    <w:rsid w:val="00E82375"/>
    <w:rsid w:val="00E8387A"/>
    <w:rsid w:val="00E914F1"/>
    <w:rsid w:val="00E921AD"/>
    <w:rsid w:val="00EA042A"/>
    <w:rsid w:val="00EA3BF4"/>
    <w:rsid w:val="00EA3EBE"/>
    <w:rsid w:val="00EA412A"/>
    <w:rsid w:val="00EA6686"/>
    <w:rsid w:val="00EC2B9D"/>
    <w:rsid w:val="00EC5E65"/>
    <w:rsid w:val="00ED20A9"/>
    <w:rsid w:val="00ED655E"/>
    <w:rsid w:val="00EE34AB"/>
    <w:rsid w:val="00EE66A7"/>
    <w:rsid w:val="00EF1A54"/>
    <w:rsid w:val="00EF7224"/>
    <w:rsid w:val="00F11D8D"/>
    <w:rsid w:val="00F16FEF"/>
    <w:rsid w:val="00F21D12"/>
    <w:rsid w:val="00F22505"/>
    <w:rsid w:val="00F27DA1"/>
    <w:rsid w:val="00F32B23"/>
    <w:rsid w:val="00F33DE4"/>
    <w:rsid w:val="00F450EB"/>
    <w:rsid w:val="00F51354"/>
    <w:rsid w:val="00F56D83"/>
    <w:rsid w:val="00F57DBD"/>
    <w:rsid w:val="00F61299"/>
    <w:rsid w:val="00F6519E"/>
    <w:rsid w:val="00F66342"/>
    <w:rsid w:val="00F66442"/>
    <w:rsid w:val="00F66929"/>
    <w:rsid w:val="00F77055"/>
    <w:rsid w:val="00F77D1D"/>
    <w:rsid w:val="00F808EF"/>
    <w:rsid w:val="00F9265C"/>
    <w:rsid w:val="00F9425D"/>
    <w:rsid w:val="00F94C52"/>
    <w:rsid w:val="00FB0388"/>
    <w:rsid w:val="00FD7234"/>
    <w:rsid w:val="00FE06BC"/>
    <w:rsid w:val="00FE20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ED65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ED6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313177">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315846428">
      <w:bodyDiv w:val="1"/>
      <w:marLeft w:val="0"/>
      <w:marRight w:val="0"/>
      <w:marTop w:val="0"/>
      <w:marBottom w:val="0"/>
      <w:divBdr>
        <w:top w:val="none" w:sz="0" w:space="0" w:color="auto"/>
        <w:left w:val="none" w:sz="0" w:space="0" w:color="auto"/>
        <w:bottom w:val="none" w:sz="0" w:space="0" w:color="auto"/>
        <w:right w:val="none" w:sz="0" w:space="0" w:color="auto"/>
      </w:divBdr>
    </w:div>
    <w:div w:id="350761247">
      <w:bodyDiv w:val="1"/>
      <w:marLeft w:val="0"/>
      <w:marRight w:val="0"/>
      <w:marTop w:val="0"/>
      <w:marBottom w:val="0"/>
      <w:divBdr>
        <w:top w:val="none" w:sz="0" w:space="0" w:color="auto"/>
        <w:left w:val="none" w:sz="0" w:space="0" w:color="auto"/>
        <w:bottom w:val="none" w:sz="0" w:space="0" w:color="auto"/>
        <w:right w:val="none" w:sz="0" w:space="0" w:color="auto"/>
      </w:divBdr>
    </w:div>
    <w:div w:id="351029045">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595793147">
      <w:bodyDiv w:val="1"/>
      <w:marLeft w:val="0"/>
      <w:marRight w:val="0"/>
      <w:marTop w:val="0"/>
      <w:marBottom w:val="0"/>
      <w:divBdr>
        <w:top w:val="none" w:sz="0" w:space="0" w:color="auto"/>
        <w:left w:val="none" w:sz="0" w:space="0" w:color="auto"/>
        <w:bottom w:val="none" w:sz="0" w:space="0" w:color="auto"/>
        <w:right w:val="none" w:sz="0" w:space="0" w:color="auto"/>
      </w:divBdr>
    </w:div>
    <w:div w:id="610474112">
      <w:bodyDiv w:val="1"/>
      <w:marLeft w:val="0"/>
      <w:marRight w:val="0"/>
      <w:marTop w:val="0"/>
      <w:marBottom w:val="0"/>
      <w:divBdr>
        <w:top w:val="none" w:sz="0" w:space="0" w:color="auto"/>
        <w:left w:val="none" w:sz="0" w:space="0" w:color="auto"/>
        <w:bottom w:val="none" w:sz="0" w:space="0" w:color="auto"/>
        <w:right w:val="none" w:sz="0" w:space="0" w:color="auto"/>
      </w:divBdr>
    </w:div>
    <w:div w:id="928544999">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2704479">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241869957">
      <w:bodyDiv w:val="1"/>
      <w:marLeft w:val="0"/>
      <w:marRight w:val="0"/>
      <w:marTop w:val="0"/>
      <w:marBottom w:val="0"/>
      <w:divBdr>
        <w:top w:val="none" w:sz="0" w:space="0" w:color="auto"/>
        <w:left w:val="none" w:sz="0" w:space="0" w:color="auto"/>
        <w:bottom w:val="none" w:sz="0" w:space="0" w:color="auto"/>
        <w:right w:val="none" w:sz="0" w:space="0" w:color="auto"/>
      </w:divBdr>
    </w:div>
    <w:div w:id="1377579095">
      <w:bodyDiv w:val="1"/>
      <w:marLeft w:val="0"/>
      <w:marRight w:val="0"/>
      <w:marTop w:val="0"/>
      <w:marBottom w:val="0"/>
      <w:divBdr>
        <w:top w:val="none" w:sz="0" w:space="0" w:color="auto"/>
        <w:left w:val="none" w:sz="0" w:space="0" w:color="auto"/>
        <w:bottom w:val="none" w:sz="0" w:space="0" w:color="auto"/>
        <w:right w:val="none" w:sz="0" w:space="0" w:color="auto"/>
      </w:divBdr>
    </w:div>
    <w:div w:id="1487697479">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4293291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8652924">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 w:id="196195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reginopoli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4AA90-0EC9-4E93-9F12-260B3F63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11637</Words>
  <Characters>62845</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2021-09-15T12:30:00Z</cp:lastPrinted>
  <dcterms:created xsi:type="dcterms:W3CDTF">2021-11-04T19:13:00Z</dcterms:created>
  <dcterms:modified xsi:type="dcterms:W3CDTF">2021-11-04T19:13:00Z</dcterms:modified>
</cp:coreProperties>
</file>