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B0" w:rsidRPr="00A84121" w:rsidRDefault="00D85FB0" w:rsidP="00583665">
      <w:pPr>
        <w:tabs>
          <w:tab w:val="left" w:pos="4253"/>
        </w:tabs>
        <w:jc w:val="center"/>
        <w:rPr>
          <w:rFonts w:ascii="Verdana" w:hAnsi="Verdana"/>
          <w:b/>
          <w:bCs/>
        </w:rPr>
      </w:pPr>
      <w:r w:rsidRPr="00A84121">
        <w:rPr>
          <w:rFonts w:ascii="Verdana" w:hAnsi="Verdana"/>
          <w:b/>
          <w:bCs/>
        </w:rPr>
        <w:t xml:space="preserve">EDITAL DE PREGÃO ELETRÔNICO </w:t>
      </w:r>
      <w:r w:rsidR="005937AC">
        <w:rPr>
          <w:rFonts w:ascii="Verdana" w:hAnsi="Verdana"/>
          <w:b/>
          <w:bCs/>
        </w:rPr>
        <w:t>- REGISTRO DE PREÇOS</w:t>
      </w:r>
    </w:p>
    <w:p w:rsidR="00D2047D" w:rsidRPr="00A84121" w:rsidRDefault="00D2047D" w:rsidP="00583665">
      <w:pPr>
        <w:tabs>
          <w:tab w:val="left" w:pos="4253"/>
        </w:tabs>
        <w:jc w:val="center"/>
        <w:rPr>
          <w:rFonts w:ascii="Verdana" w:hAnsi="Verdana"/>
          <w:b/>
          <w:bCs/>
        </w:rPr>
      </w:pPr>
      <w:r w:rsidRPr="00A84121">
        <w:rPr>
          <w:rFonts w:ascii="Verdana" w:hAnsi="Verdana"/>
          <w:b/>
          <w:bCs/>
        </w:rPr>
        <w:t xml:space="preserve"> MODO DE DISPUTA ABERTO</w:t>
      </w:r>
    </w:p>
    <w:p w:rsidR="00D2047D" w:rsidRPr="00A84121" w:rsidRDefault="00D2047D" w:rsidP="00583665">
      <w:pPr>
        <w:tabs>
          <w:tab w:val="left" w:pos="4253"/>
        </w:tabs>
        <w:jc w:val="both"/>
        <w:rPr>
          <w:rFonts w:ascii="Verdana" w:hAnsi="Verdana"/>
          <w:b/>
          <w:bCs/>
        </w:rPr>
      </w:pPr>
    </w:p>
    <w:p w:rsidR="00993A3F" w:rsidRPr="00A84121" w:rsidRDefault="00AC7BF3" w:rsidP="00583665">
      <w:pPr>
        <w:tabs>
          <w:tab w:val="left" w:pos="4253"/>
        </w:tabs>
        <w:jc w:val="center"/>
        <w:rPr>
          <w:rFonts w:ascii="Verdana" w:hAnsi="Verdana"/>
        </w:rPr>
      </w:pPr>
      <w:r w:rsidRPr="00A84121">
        <w:rPr>
          <w:rFonts w:ascii="Verdana" w:hAnsi="Verdana"/>
          <w:b/>
          <w:bCs/>
        </w:rPr>
        <w:t>PREGÃO ELETRÔNICO n</w:t>
      </w:r>
      <w:r w:rsidR="00993A3F" w:rsidRPr="00A84121">
        <w:rPr>
          <w:rFonts w:ascii="Verdana" w:hAnsi="Verdana"/>
          <w:b/>
          <w:bCs/>
        </w:rPr>
        <w:t xml:space="preserve">º </w:t>
      </w:r>
      <w:r w:rsidR="000C0488">
        <w:rPr>
          <w:rFonts w:ascii="Verdana" w:hAnsi="Verdana"/>
          <w:b/>
          <w:bCs/>
        </w:rPr>
        <w:t>013</w:t>
      </w:r>
      <w:r w:rsidR="00993A3F" w:rsidRPr="00A84121">
        <w:rPr>
          <w:rFonts w:ascii="Verdana" w:hAnsi="Verdana"/>
          <w:b/>
          <w:bCs/>
        </w:rPr>
        <w:t xml:space="preserve"> / 2020</w:t>
      </w:r>
    </w:p>
    <w:p w:rsidR="00993A3F" w:rsidRDefault="00993A3F" w:rsidP="00583665">
      <w:pPr>
        <w:jc w:val="center"/>
        <w:rPr>
          <w:rFonts w:ascii="Verdana" w:hAnsi="Verdana"/>
          <w:b/>
          <w:bCs/>
        </w:rPr>
      </w:pPr>
      <w:r w:rsidRPr="00A84121">
        <w:rPr>
          <w:rFonts w:ascii="Verdana" w:hAnsi="Verdana"/>
          <w:b/>
          <w:bCs/>
        </w:rPr>
        <w:t>TIPO: MENOR PREÇO</w:t>
      </w:r>
      <w:r w:rsidR="00D2047D" w:rsidRPr="00A84121">
        <w:rPr>
          <w:rFonts w:ascii="Verdana" w:hAnsi="Verdana"/>
          <w:b/>
          <w:bCs/>
        </w:rPr>
        <w:t xml:space="preserve"> </w:t>
      </w:r>
    </w:p>
    <w:p w:rsidR="005937AC" w:rsidRPr="00A84121" w:rsidRDefault="005937AC" w:rsidP="00583665">
      <w:pPr>
        <w:jc w:val="center"/>
        <w:rPr>
          <w:rFonts w:ascii="Verdana" w:hAnsi="Verdana"/>
        </w:rPr>
      </w:pPr>
    </w:p>
    <w:p w:rsidR="00993A3F" w:rsidRPr="00A84121" w:rsidRDefault="00993A3F" w:rsidP="00583665">
      <w:pPr>
        <w:jc w:val="both"/>
        <w:rPr>
          <w:rFonts w:ascii="Verdana" w:hAnsi="Verdana"/>
          <w:b/>
          <w:bCs/>
        </w:rPr>
      </w:pPr>
    </w:p>
    <w:p w:rsidR="00993A3F" w:rsidRPr="00A84121" w:rsidRDefault="001E6ABD" w:rsidP="00583665">
      <w:pPr>
        <w:jc w:val="both"/>
        <w:rPr>
          <w:rFonts w:ascii="Verdana" w:hAnsi="Verdana"/>
          <w:bCs/>
          <w:u w:val="single"/>
        </w:rPr>
      </w:pPr>
      <w:r w:rsidRPr="00A84121">
        <w:rPr>
          <w:rFonts w:ascii="Verdana" w:hAnsi="Verdana"/>
          <w:b/>
          <w:bCs/>
        </w:rPr>
        <w:tab/>
      </w:r>
    </w:p>
    <w:p w:rsidR="00993A3F" w:rsidRPr="00A84121" w:rsidRDefault="00993A3F" w:rsidP="00583665">
      <w:pPr>
        <w:pStyle w:val="NormalWeb"/>
        <w:spacing w:before="0" w:after="0"/>
        <w:jc w:val="both"/>
        <w:rPr>
          <w:rFonts w:ascii="Verdana" w:hAnsi="Verdana"/>
        </w:rPr>
      </w:pPr>
    </w:p>
    <w:p w:rsidR="00993A3F" w:rsidRPr="003C63B5" w:rsidRDefault="001E6ABD" w:rsidP="00583665">
      <w:pPr>
        <w:jc w:val="both"/>
        <w:rPr>
          <w:rFonts w:ascii="Verdana" w:hAnsi="Verdana"/>
        </w:rPr>
      </w:pPr>
      <w:r w:rsidRPr="00A84121">
        <w:rPr>
          <w:rFonts w:ascii="Verdana" w:hAnsi="Verdana" w:cs="Verdana"/>
          <w:b/>
          <w:bCs/>
          <w:color w:val="000000"/>
        </w:rPr>
        <w:tab/>
      </w:r>
      <w:r w:rsidRPr="00A84121">
        <w:rPr>
          <w:rFonts w:ascii="Verdana" w:hAnsi="Verdana" w:cs="Verdana"/>
          <w:b/>
          <w:bCs/>
          <w:color w:val="000000"/>
        </w:rPr>
        <w:tab/>
      </w:r>
      <w:r w:rsidR="00D85FB0" w:rsidRPr="00A84121">
        <w:rPr>
          <w:rFonts w:ascii="Verdana" w:hAnsi="Verdana" w:cs="Verdana"/>
          <w:b/>
          <w:bCs/>
          <w:color w:val="000000"/>
        </w:rPr>
        <w:t>FRANCISCO PINTO DE SOUZA PREFEITO MUNICIPAL DE IARAS</w:t>
      </w:r>
      <w:r w:rsidR="00D85FB0" w:rsidRPr="00A84121">
        <w:rPr>
          <w:rFonts w:ascii="Verdana" w:hAnsi="Verdana" w:cs="Verdana"/>
          <w:color w:val="000000"/>
        </w:rPr>
        <w:t>, Estado de São Paulo, no uso de suas atribuições legais, torna público que fará realizar licitação na modalidade</w:t>
      </w:r>
      <w:r w:rsidR="00993A3F" w:rsidRPr="00A84121">
        <w:rPr>
          <w:rFonts w:ascii="Verdana" w:hAnsi="Verdana"/>
        </w:rPr>
        <w:t xml:space="preserve">, PREGÃO (eletrônico), do </w:t>
      </w:r>
      <w:r w:rsidR="00993A3F" w:rsidRPr="003C63B5">
        <w:rPr>
          <w:rFonts w:ascii="Verdana" w:hAnsi="Verdana"/>
        </w:rPr>
        <w:t xml:space="preserve">tipo </w:t>
      </w:r>
      <w:r w:rsidR="00993A3F" w:rsidRPr="003C63B5">
        <w:rPr>
          <w:rFonts w:ascii="Verdana" w:hAnsi="Verdana"/>
          <w:b/>
        </w:rPr>
        <w:t>MENOR PREÇO</w:t>
      </w:r>
      <w:r w:rsidR="00936DDF" w:rsidRPr="003C63B5">
        <w:rPr>
          <w:rFonts w:ascii="Verdana" w:hAnsi="Verdana"/>
          <w:b/>
        </w:rPr>
        <w:t xml:space="preserve"> por item</w:t>
      </w:r>
      <w:r w:rsidR="00993A3F" w:rsidRPr="003C63B5">
        <w:rPr>
          <w:rFonts w:ascii="Verdana" w:hAnsi="Verdana"/>
        </w:rPr>
        <w:t xml:space="preserve">, através de pregoeiro designado, utilizando-se de recursos de tecnologia da informação – Internet de acordo com o disposto neste Edital, objetivando </w:t>
      </w:r>
      <w:r w:rsidR="005937AC" w:rsidRPr="003C63B5">
        <w:rPr>
          <w:rFonts w:ascii="Verdana" w:hAnsi="Verdana"/>
        </w:rPr>
        <w:t xml:space="preserve">o </w:t>
      </w:r>
      <w:r w:rsidR="003C63B5" w:rsidRPr="003C63B5">
        <w:rPr>
          <w:rFonts w:ascii="Verdana" w:hAnsi="Verdana" w:cs="BANHCA+TimesNewRomanPSMT"/>
          <w:b/>
          <w:color w:val="000000"/>
        </w:rPr>
        <w:t>REGISTRO</w:t>
      </w:r>
      <w:r w:rsidR="003C63B5">
        <w:rPr>
          <w:rFonts w:ascii="Verdana" w:hAnsi="Verdana" w:cs="BANHCA+TimesNewRomanPSMT"/>
          <w:b/>
          <w:color w:val="000000"/>
        </w:rPr>
        <w:t xml:space="preserve"> </w:t>
      </w:r>
      <w:r w:rsidR="003C63B5" w:rsidRPr="003C63B5">
        <w:rPr>
          <w:rFonts w:ascii="Verdana" w:hAnsi="Verdana" w:cs="BANHCA+TimesNewRomanPSMT"/>
          <w:b/>
          <w:color w:val="000000"/>
        </w:rPr>
        <w:t>DE PREÇO</w:t>
      </w:r>
      <w:r w:rsidR="003C63B5">
        <w:rPr>
          <w:rFonts w:ascii="Verdana" w:hAnsi="Verdana" w:cs="BANHCA+TimesNewRomanPSMT"/>
          <w:b/>
          <w:color w:val="000000"/>
        </w:rPr>
        <w:t xml:space="preserve">S </w:t>
      </w:r>
      <w:r w:rsidR="003C63B5" w:rsidRPr="003C63B5">
        <w:rPr>
          <w:rFonts w:ascii="Verdana" w:hAnsi="Verdana"/>
          <w:bCs/>
          <w:color w:val="000000"/>
        </w:rPr>
        <w:t>para Contratação de Empresa especializada para fornecimento de C</w:t>
      </w:r>
      <w:r w:rsidR="003C63B5">
        <w:rPr>
          <w:rFonts w:ascii="Verdana" w:hAnsi="Verdana"/>
          <w:bCs/>
          <w:color w:val="000000"/>
        </w:rPr>
        <w:t xml:space="preserve">oncreto </w:t>
      </w:r>
      <w:r w:rsidR="003C63B5" w:rsidRPr="003C63B5">
        <w:rPr>
          <w:rFonts w:ascii="Verdana" w:hAnsi="Verdana"/>
          <w:bCs/>
          <w:color w:val="000000"/>
        </w:rPr>
        <w:t>B</w:t>
      </w:r>
      <w:r w:rsidR="003C63B5">
        <w:rPr>
          <w:rFonts w:ascii="Verdana" w:hAnsi="Verdana"/>
          <w:bCs/>
          <w:color w:val="000000"/>
        </w:rPr>
        <w:t xml:space="preserve">etuminoso </w:t>
      </w:r>
      <w:r w:rsidR="003C63B5" w:rsidRPr="003C63B5">
        <w:rPr>
          <w:rFonts w:ascii="Verdana" w:hAnsi="Verdana"/>
          <w:bCs/>
          <w:color w:val="000000"/>
        </w:rPr>
        <w:t>U</w:t>
      </w:r>
      <w:r w:rsidR="003C63B5">
        <w:rPr>
          <w:rFonts w:ascii="Verdana" w:hAnsi="Verdana"/>
          <w:bCs/>
          <w:color w:val="000000"/>
        </w:rPr>
        <w:t xml:space="preserve">sinado a </w:t>
      </w:r>
      <w:r w:rsidR="003C63B5" w:rsidRPr="003C63B5">
        <w:rPr>
          <w:rFonts w:ascii="Verdana" w:hAnsi="Verdana"/>
          <w:bCs/>
          <w:color w:val="000000"/>
        </w:rPr>
        <w:t>Q</w:t>
      </w:r>
      <w:r w:rsidR="003C63B5">
        <w:rPr>
          <w:rFonts w:ascii="Verdana" w:hAnsi="Verdana"/>
          <w:bCs/>
          <w:color w:val="000000"/>
        </w:rPr>
        <w:t>uente para utilização a frio</w:t>
      </w:r>
      <w:r w:rsidR="003C63B5" w:rsidRPr="003C63B5">
        <w:rPr>
          <w:rFonts w:ascii="Verdana" w:hAnsi="Verdana"/>
          <w:bCs/>
          <w:color w:val="000000"/>
        </w:rPr>
        <w:t xml:space="preserve">, destinados a secretaria de obras </w:t>
      </w:r>
      <w:r w:rsidR="003C63B5">
        <w:rPr>
          <w:rFonts w:ascii="Verdana" w:hAnsi="Verdana"/>
          <w:bCs/>
          <w:color w:val="000000"/>
        </w:rPr>
        <w:t xml:space="preserve">e engenharia </w:t>
      </w:r>
      <w:r w:rsidR="003C63B5" w:rsidRPr="003C63B5">
        <w:rPr>
          <w:rFonts w:ascii="Verdana" w:hAnsi="Verdana"/>
          <w:bCs/>
          <w:color w:val="000000"/>
        </w:rPr>
        <w:t xml:space="preserve">do </w:t>
      </w:r>
      <w:r w:rsidR="003C63B5">
        <w:rPr>
          <w:rFonts w:ascii="Verdana" w:hAnsi="Verdana"/>
          <w:bCs/>
          <w:color w:val="000000"/>
        </w:rPr>
        <w:t>M</w:t>
      </w:r>
      <w:r w:rsidR="003C63B5" w:rsidRPr="003C63B5">
        <w:rPr>
          <w:rFonts w:ascii="Verdana" w:hAnsi="Verdana"/>
          <w:bCs/>
          <w:color w:val="000000"/>
        </w:rPr>
        <w:t>unicípio de Iaras/SP</w:t>
      </w:r>
      <w:r w:rsidR="00AB3025" w:rsidRPr="003C63B5">
        <w:rPr>
          <w:rFonts w:ascii="Verdana" w:hAnsi="Verdana" w:cs="Verdana"/>
          <w:color w:val="000000"/>
        </w:rPr>
        <w:t xml:space="preserve">, </w:t>
      </w:r>
      <w:r w:rsidR="00AB3025" w:rsidRPr="003C63B5">
        <w:rPr>
          <w:rFonts w:ascii="Verdana" w:hAnsi="Verdana"/>
          <w:bCs/>
        </w:rPr>
        <w:t xml:space="preserve">conforme especificações constantes </w:t>
      </w:r>
      <w:r w:rsidR="00993A3F" w:rsidRPr="003C63B5">
        <w:rPr>
          <w:rFonts w:ascii="Verdana" w:hAnsi="Verdana"/>
        </w:rPr>
        <w:t>no Anexo I.</w:t>
      </w:r>
    </w:p>
    <w:p w:rsidR="001B6EC5" w:rsidRPr="003C63B5" w:rsidRDefault="001B6EC5" w:rsidP="00583665">
      <w:pPr>
        <w:jc w:val="both"/>
        <w:rPr>
          <w:rFonts w:ascii="Verdana" w:hAnsi="Verdana"/>
        </w:rPr>
      </w:pPr>
    </w:p>
    <w:p w:rsidR="001B6EC5" w:rsidRPr="00A84121" w:rsidRDefault="001B6EC5"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Este certame será regido pela Lei Federal n.º 10.520, de 17 de julho de 2002, Decreto n. 10.024,</w:t>
      </w:r>
      <w:r w:rsidRPr="00A84121">
        <w:rPr>
          <w:rFonts w:ascii="Verdana" w:eastAsia="Book Antiqua" w:hAnsi="Verdana"/>
          <w:color w:val="FF0000"/>
        </w:rPr>
        <w:t xml:space="preserve"> </w:t>
      </w:r>
      <w:r w:rsidRPr="00A84121">
        <w:rPr>
          <w:rFonts w:ascii="Verdana" w:eastAsia="Book Antiqua" w:hAnsi="Verdana"/>
        </w:rPr>
        <w:t>de 20 de Setembro de 2019, Lei Complementar n.º 123, de 14 de dezembro de 2006, alterada pela Lei Complementar 147, de 07 de agosto de 2014, aplicando-se, subsidiariamente, no que couberem, as disposições da Lei Federal n.º 8.666, de 21 de junho de 1993, e suas alterações.</w:t>
      </w:r>
      <w:r w:rsidRPr="00A84121">
        <w:rPr>
          <w:rFonts w:ascii="Verdana" w:hAnsi="Verdana"/>
        </w:rPr>
        <w:t xml:space="preserve"> Acordo de Cooperação Técnica para Utilização de Sistema Informatizado de Licitações, firmado com a BOLSA DE LICITAÇÕES E LEILÕES – BLL, aplicando-se, subsidiariamente, as disposições da Lei nº 8.666/93 e suas alterações posteriores, bem como as condições estabelecidas neste Edital e seus Anexos</w:t>
      </w:r>
    </w:p>
    <w:p w:rsidR="001B6EC5" w:rsidRPr="00A84121" w:rsidRDefault="001B6EC5" w:rsidP="00583665">
      <w:pPr>
        <w:jc w:val="both"/>
        <w:rPr>
          <w:rFonts w:ascii="Verdana" w:hAnsi="Verdana"/>
        </w:rPr>
      </w:pPr>
    </w:p>
    <w:p w:rsidR="001B6EC5" w:rsidRPr="00A84121" w:rsidRDefault="001B6EC5" w:rsidP="00583665">
      <w:pPr>
        <w:jc w:val="both"/>
        <w:rPr>
          <w:rFonts w:ascii="Verdana" w:hAnsi="Verdana"/>
        </w:rPr>
      </w:pPr>
      <w:r w:rsidRPr="00A84121">
        <w:rPr>
          <w:rFonts w:ascii="Verdana" w:hAnsi="Verdana"/>
          <w:b/>
          <w:bCs/>
        </w:rPr>
        <w:tab/>
      </w:r>
      <w:r w:rsidRPr="00A84121">
        <w:rPr>
          <w:rFonts w:ascii="Verdana" w:hAnsi="Verdana"/>
          <w:b/>
          <w:bCs/>
        </w:rPr>
        <w:tab/>
        <w:t xml:space="preserve">OBJETO: </w:t>
      </w:r>
      <w:r w:rsidRPr="00A84121">
        <w:rPr>
          <w:rFonts w:ascii="Verdana" w:hAnsi="Verdana"/>
          <w:bCs/>
        </w:rPr>
        <w:t xml:space="preserve">O objeto da presente licitação consiste </w:t>
      </w:r>
      <w:r w:rsidR="005937AC">
        <w:rPr>
          <w:rFonts w:ascii="Verdana" w:hAnsi="Verdana"/>
          <w:bCs/>
        </w:rPr>
        <w:t xml:space="preserve">no </w:t>
      </w:r>
      <w:r w:rsidR="003C63B5" w:rsidRPr="003C63B5">
        <w:rPr>
          <w:rFonts w:ascii="Verdana" w:hAnsi="Verdana" w:cs="BANHCA+TimesNewRomanPSMT"/>
          <w:b/>
          <w:color w:val="000000"/>
        </w:rPr>
        <w:t>REGISTRO</w:t>
      </w:r>
      <w:r w:rsidR="003C63B5">
        <w:rPr>
          <w:rFonts w:ascii="Verdana" w:hAnsi="Verdana" w:cs="BANHCA+TimesNewRomanPSMT"/>
          <w:b/>
          <w:color w:val="000000"/>
        </w:rPr>
        <w:t xml:space="preserve"> </w:t>
      </w:r>
      <w:r w:rsidR="003C63B5" w:rsidRPr="003C63B5">
        <w:rPr>
          <w:rFonts w:ascii="Verdana" w:hAnsi="Verdana" w:cs="BANHCA+TimesNewRomanPSMT"/>
          <w:b/>
          <w:color w:val="000000"/>
        </w:rPr>
        <w:t>DE PREÇO</w:t>
      </w:r>
      <w:r w:rsidR="003C63B5">
        <w:rPr>
          <w:rFonts w:ascii="Verdana" w:hAnsi="Verdana" w:cs="BANHCA+TimesNewRomanPSMT"/>
          <w:b/>
          <w:color w:val="000000"/>
        </w:rPr>
        <w:t xml:space="preserve">S </w:t>
      </w:r>
      <w:r w:rsidR="003C63B5" w:rsidRPr="003C63B5">
        <w:rPr>
          <w:rFonts w:ascii="Verdana" w:hAnsi="Verdana"/>
          <w:bCs/>
          <w:color w:val="000000"/>
        </w:rPr>
        <w:t>para Contratação de Empresa especializada para fornecimento de C</w:t>
      </w:r>
      <w:r w:rsidR="003C63B5">
        <w:rPr>
          <w:rFonts w:ascii="Verdana" w:hAnsi="Verdana"/>
          <w:bCs/>
          <w:color w:val="000000"/>
        </w:rPr>
        <w:t xml:space="preserve">oncreto </w:t>
      </w:r>
      <w:r w:rsidR="003C63B5" w:rsidRPr="003C63B5">
        <w:rPr>
          <w:rFonts w:ascii="Verdana" w:hAnsi="Verdana"/>
          <w:bCs/>
          <w:color w:val="000000"/>
        </w:rPr>
        <w:t>B</w:t>
      </w:r>
      <w:r w:rsidR="003C63B5">
        <w:rPr>
          <w:rFonts w:ascii="Verdana" w:hAnsi="Verdana"/>
          <w:bCs/>
          <w:color w:val="000000"/>
        </w:rPr>
        <w:t xml:space="preserve">etuminoso </w:t>
      </w:r>
      <w:r w:rsidR="003C63B5" w:rsidRPr="003C63B5">
        <w:rPr>
          <w:rFonts w:ascii="Verdana" w:hAnsi="Verdana"/>
          <w:bCs/>
          <w:color w:val="000000"/>
        </w:rPr>
        <w:t>U</w:t>
      </w:r>
      <w:r w:rsidR="003C63B5">
        <w:rPr>
          <w:rFonts w:ascii="Verdana" w:hAnsi="Verdana"/>
          <w:bCs/>
          <w:color w:val="000000"/>
        </w:rPr>
        <w:t xml:space="preserve">sinado a </w:t>
      </w:r>
      <w:r w:rsidR="003C63B5" w:rsidRPr="003C63B5">
        <w:rPr>
          <w:rFonts w:ascii="Verdana" w:hAnsi="Verdana"/>
          <w:bCs/>
          <w:color w:val="000000"/>
        </w:rPr>
        <w:t>Q</w:t>
      </w:r>
      <w:r w:rsidR="003C63B5">
        <w:rPr>
          <w:rFonts w:ascii="Verdana" w:hAnsi="Verdana"/>
          <w:bCs/>
          <w:color w:val="000000"/>
        </w:rPr>
        <w:t>uente para utilização a frio</w:t>
      </w:r>
      <w:r w:rsidR="003C63B5" w:rsidRPr="003C63B5">
        <w:rPr>
          <w:rFonts w:ascii="Verdana" w:hAnsi="Verdana"/>
          <w:bCs/>
          <w:color w:val="000000"/>
        </w:rPr>
        <w:t xml:space="preserve">, destinados a secretaria de obras </w:t>
      </w:r>
      <w:r w:rsidR="003C63B5">
        <w:rPr>
          <w:rFonts w:ascii="Verdana" w:hAnsi="Verdana"/>
          <w:bCs/>
          <w:color w:val="000000"/>
        </w:rPr>
        <w:t xml:space="preserve">e engenharia </w:t>
      </w:r>
      <w:r w:rsidR="003C63B5" w:rsidRPr="003C63B5">
        <w:rPr>
          <w:rFonts w:ascii="Verdana" w:hAnsi="Verdana"/>
          <w:bCs/>
          <w:color w:val="000000"/>
        </w:rPr>
        <w:t xml:space="preserve">do </w:t>
      </w:r>
      <w:r w:rsidR="003C63B5">
        <w:rPr>
          <w:rFonts w:ascii="Verdana" w:hAnsi="Verdana"/>
          <w:bCs/>
          <w:color w:val="000000"/>
        </w:rPr>
        <w:t>M</w:t>
      </w:r>
      <w:r w:rsidR="003C63B5" w:rsidRPr="003C63B5">
        <w:rPr>
          <w:rFonts w:ascii="Verdana" w:hAnsi="Verdana"/>
          <w:bCs/>
          <w:color w:val="000000"/>
        </w:rPr>
        <w:t>unicípio de Iaras/SP</w:t>
      </w:r>
      <w:r w:rsidRPr="00DE46D5">
        <w:rPr>
          <w:rFonts w:ascii="Verdana" w:hAnsi="Verdana" w:cs="Verdana"/>
          <w:color w:val="000000"/>
        </w:rPr>
        <w:t xml:space="preserve">, </w:t>
      </w:r>
      <w:r w:rsidRPr="00DE46D5">
        <w:rPr>
          <w:rFonts w:ascii="Verdana" w:hAnsi="Verdana"/>
          <w:bCs/>
        </w:rPr>
        <w:t>conforme especificações constantes no Termo de Referência</w:t>
      </w:r>
      <w:r w:rsidRPr="00A84121">
        <w:rPr>
          <w:rFonts w:ascii="Verdana" w:hAnsi="Verdana"/>
          <w:bCs/>
        </w:rPr>
        <w:t>, que integra este Edital como Anexo I.</w:t>
      </w:r>
    </w:p>
    <w:p w:rsidR="001B6EC5" w:rsidRPr="00A84121" w:rsidRDefault="001B6EC5" w:rsidP="00583665">
      <w:pPr>
        <w:jc w:val="both"/>
        <w:rPr>
          <w:rFonts w:ascii="Verdana" w:hAnsi="Verdana"/>
          <w:bCs/>
        </w:rPr>
      </w:pPr>
    </w:p>
    <w:p w:rsidR="001B6EC5" w:rsidRDefault="001B6EC5" w:rsidP="00583665">
      <w:pPr>
        <w:jc w:val="both"/>
        <w:rPr>
          <w:rFonts w:ascii="Verdana" w:hAnsi="Verdana"/>
          <w:u w:val="single"/>
        </w:rPr>
      </w:pPr>
      <w:r w:rsidRPr="00A84121">
        <w:rPr>
          <w:rFonts w:ascii="Verdana" w:eastAsia="Book Antiqua" w:hAnsi="Verdana"/>
          <w:bCs/>
        </w:rPr>
        <w:tab/>
      </w:r>
      <w:r w:rsidRPr="00A84121">
        <w:rPr>
          <w:rFonts w:ascii="Verdana" w:eastAsia="Book Antiqua" w:hAnsi="Verdana"/>
          <w:bCs/>
        </w:rPr>
        <w:tab/>
      </w:r>
      <w:r w:rsidRPr="00A84121">
        <w:rPr>
          <w:rFonts w:ascii="Verdana" w:eastAsia="Book Antiqua" w:hAnsi="Verdana"/>
          <w:b/>
          <w:bCs/>
        </w:rPr>
        <w:t>LOCAL DE REALIZAÇÃO DA SEÇÃO</w:t>
      </w:r>
      <w:r w:rsidRPr="00A84121">
        <w:rPr>
          <w:rFonts w:ascii="Verdana" w:eastAsia="Book Antiqua" w:hAnsi="Verdana"/>
          <w:bCs/>
        </w:rPr>
        <w:t xml:space="preserve"> (Endereço Eletrônico): </w:t>
      </w:r>
      <w:r w:rsidRPr="00A84121">
        <w:rPr>
          <w:rFonts w:ascii="Verdana" w:hAnsi="Verdana"/>
        </w:rPr>
        <w:t xml:space="preserve">no Site: </w:t>
      </w:r>
      <w:r w:rsidRPr="00A84121">
        <w:rPr>
          <w:rFonts w:ascii="Verdana" w:hAnsi="Verdana"/>
          <w:u w:val="single"/>
        </w:rPr>
        <w:t>www.bll.org.br (BOLSA DE LICITAÇÕES E LEILÕES).</w:t>
      </w:r>
    </w:p>
    <w:p w:rsidR="00E81D4E" w:rsidRDefault="00E81D4E" w:rsidP="00583665">
      <w:pPr>
        <w:jc w:val="both"/>
        <w:rPr>
          <w:rFonts w:ascii="Verdana" w:hAnsi="Verdana"/>
          <w:u w:val="single"/>
        </w:rPr>
      </w:pPr>
    </w:p>
    <w:p w:rsidR="002C3883" w:rsidRDefault="002C3883" w:rsidP="00583665">
      <w:pPr>
        <w:jc w:val="both"/>
        <w:rPr>
          <w:rFonts w:ascii="Verdana" w:hAnsi="Verdana"/>
          <w:u w:val="single"/>
        </w:rPr>
      </w:pPr>
    </w:p>
    <w:p w:rsidR="00E81D4E" w:rsidRDefault="00E81D4E" w:rsidP="00E81D4E">
      <w:pPr>
        <w:tabs>
          <w:tab w:val="left" w:pos="8931"/>
        </w:tabs>
        <w:ind w:right="-62" w:firstLine="1418"/>
        <w:jc w:val="both"/>
        <w:rPr>
          <w:rFonts w:ascii="Verdana" w:hAnsi="Verdana"/>
          <w:color w:val="000000"/>
        </w:rPr>
      </w:pPr>
      <w:r w:rsidRPr="00E81D4E">
        <w:rPr>
          <w:rFonts w:ascii="Verdana" w:hAnsi="Verdana"/>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E81D4E">
          <w:rPr>
            <w:rStyle w:val="Hyperlink"/>
            <w:rFonts w:ascii="Verdana" w:hAnsi="Verdana"/>
          </w:rPr>
          <w:t>www.iaras.sp.gov.br</w:t>
        </w:r>
      </w:hyperlink>
      <w:r w:rsidRPr="00E81D4E">
        <w:rPr>
          <w:rFonts w:ascii="Verdana" w:hAnsi="Verdana"/>
          <w:color w:val="000000"/>
        </w:rPr>
        <w:t>.</w:t>
      </w:r>
    </w:p>
    <w:p w:rsidR="003C63B5" w:rsidRPr="00E81D4E" w:rsidRDefault="003C63B5" w:rsidP="00E81D4E">
      <w:pPr>
        <w:tabs>
          <w:tab w:val="left" w:pos="8931"/>
        </w:tabs>
        <w:ind w:right="-62" w:firstLine="1418"/>
        <w:jc w:val="both"/>
        <w:rPr>
          <w:rFonts w:ascii="Verdana" w:hAnsi="Verdana"/>
          <w:color w:val="000000"/>
        </w:rPr>
      </w:pPr>
    </w:p>
    <w:p w:rsidR="00936DDF" w:rsidRPr="00A84121" w:rsidRDefault="00936DDF" w:rsidP="00583665">
      <w:pPr>
        <w:jc w:val="both"/>
        <w:rPr>
          <w:rFonts w:ascii="Verdana" w:hAnsi="Verdana"/>
          <w:bCs/>
          <w:u w:val="single"/>
        </w:rPr>
      </w:pPr>
    </w:p>
    <w:p w:rsidR="00993A3F" w:rsidRDefault="001E6ABD" w:rsidP="00583665">
      <w:pPr>
        <w:jc w:val="both"/>
        <w:rPr>
          <w:rFonts w:ascii="Verdana" w:eastAsia="Book Antiqua" w:hAnsi="Verdana"/>
        </w:rPr>
      </w:pPr>
      <w:r w:rsidRPr="00A84121">
        <w:rPr>
          <w:rFonts w:ascii="Verdana" w:eastAsia="Book Antiqua" w:hAnsi="Verdana"/>
        </w:rPr>
        <w:lastRenderedPageBreak/>
        <w:tab/>
      </w:r>
      <w:r w:rsidRPr="00A84121">
        <w:rPr>
          <w:rFonts w:ascii="Verdana" w:eastAsia="Book Antiqua" w:hAnsi="Verdana"/>
        </w:rPr>
        <w:tab/>
      </w:r>
      <w:r w:rsidR="00993A3F" w:rsidRPr="00A84121">
        <w:rPr>
          <w:rFonts w:ascii="Verdana" w:eastAsia="Book Antiqua" w:hAnsi="Verdana"/>
        </w:rPr>
        <w:t xml:space="preserve">A despesa total estimada, quando da sua autorização, onerará os recursos orçamentários: </w:t>
      </w:r>
    </w:p>
    <w:p w:rsidR="00993A3F" w:rsidRPr="00357A42" w:rsidRDefault="00993A3F" w:rsidP="00583665">
      <w:pPr>
        <w:suppressAutoHyphens/>
        <w:ind w:left="1070"/>
        <w:jc w:val="both"/>
        <w:rPr>
          <w:rFonts w:ascii="Verdana" w:hAnsi="Verdana"/>
          <w:b/>
          <w:color w:val="C0504D" w:themeColor="accent2"/>
          <w:sz w:val="16"/>
          <w:szCs w:val="16"/>
        </w:rPr>
      </w:pPr>
    </w:p>
    <w:p w:rsidR="00FA2AAF" w:rsidRDefault="00DE46D5" w:rsidP="00FA2AAF">
      <w:pPr>
        <w:suppressAutoHyphens/>
        <w:ind w:left="1070"/>
        <w:jc w:val="both"/>
        <w:rPr>
          <w:rFonts w:ascii="Verdana" w:hAnsi="Verdana"/>
          <w:b/>
        </w:rPr>
      </w:pPr>
      <w:r>
        <w:rPr>
          <w:rFonts w:ascii="Verdana" w:hAnsi="Verdana"/>
          <w:b/>
        </w:rPr>
        <w:t xml:space="preserve">Recursos </w:t>
      </w:r>
      <w:r w:rsidR="003C63B5">
        <w:rPr>
          <w:rFonts w:ascii="Verdana" w:hAnsi="Verdana"/>
          <w:b/>
        </w:rPr>
        <w:t>Próprios</w:t>
      </w:r>
      <w:r w:rsidR="006D582B">
        <w:rPr>
          <w:rFonts w:ascii="Verdana" w:hAnsi="Verdana"/>
          <w:b/>
        </w:rPr>
        <w:t xml:space="preserve"> </w:t>
      </w:r>
      <w:r w:rsidR="001E6ABD" w:rsidRPr="006D582B">
        <w:rPr>
          <w:rFonts w:ascii="Verdana" w:hAnsi="Verdana"/>
          <w:b/>
        </w:rPr>
        <w:t>(Fonte 0</w:t>
      </w:r>
      <w:r w:rsidR="003C63B5">
        <w:rPr>
          <w:rFonts w:ascii="Verdana" w:hAnsi="Verdana"/>
          <w:b/>
        </w:rPr>
        <w:t>1- próprios</w:t>
      </w:r>
      <w:r w:rsidR="001E6ABD" w:rsidRPr="006D582B">
        <w:rPr>
          <w:rFonts w:ascii="Verdana" w:hAnsi="Verdana"/>
          <w:b/>
        </w:rPr>
        <w:t>)</w:t>
      </w:r>
      <w:r w:rsidR="006D582B">
        <w:rPr>
          <w:rFonts w:ascii="Verdana" w:hAnsi="Verdana"/>
          <w:b/>
        </w:rPr>
        <w:t xml:space="preserve"> - </w:t>
      </w:r>
      <w:r w:rsidR="001E6ABD" w:rsidRPr="006D582B">
        <w:rPr>
          <w:rFonts w:ascii="Verdana" w:hAnsi="Verdana"/>
          <w:b/>
        </w:rPr>
        <w:t xml:space="preserve">Ficha n. </w:t>
      </w:r>
      <w:r w:rsidR="003C63B5">
        <w:rPr>
          <w:rFonts w:ascii="Verdana" w:hAnsi="Verdana"/>
          <w:b/>
        </w:rPr>
        <w:t>191</w:t>
      </w:r>
      <w:r w:rsidR="007D44D6" w:rsidRPr="006D582B">
        <w:rPr>
          <w:rFonts w:ascii="Verdana" w:hAnsi="Verdana"/>
          <w:b/>
        </w:rPr>
        <w:t>-0</w:t>
      </w:r>
      <w:r w:rsidR="003C63B5">
        <w:rPr>
          <w:rFonts w:ascii="Verdana" w:hAnsi="Verdana"/>
          <w:b/>
        </w:rPr>
        <w:t>1</w:t>
      </w:r>
      <w:r w:rsidR="007D44D6" w:rsidRPr="006D582B">
        <w:rPr>
          <w:rFonts w:ascii="Verdana" w:hAnsi="Verdana"/>
          <w:b/>
        </w:rPr>
        <w:t>.</w:t>
      </w:r>
      <w:r w:rsidR="003C63B5">
        <w:rPr>
          <w:rFonts w:ascii="Verdana" w:hAnsi="Verdana"/>
          <w:b/>
        </w:rPr>
        <w:t>11</w:t>
      </w:r>
      <w:r w:rsidR="007D44D6" w:rsidRPr="006D582B">
        <w:rPr>
          <w:rFonts w:ascii="Verdana" w:hAnsi="Verdana"/>
          <w:b/>
        </w:rPr>
        <w:t>0.00</w:t>
      </w:r>
      <w:r w:rsidR="00B573C7">
        <w:rPr>
          <w:rFonts w:ascii="Verdana" w:hAnsi="Verdana"/>
          <w:b/>
        </w:rPr>
        <w:t>.</w:t>
      </w:r>
    </w:p>
    <w:p w:rsidR="003C63B5" w:rsidRDefault="003C63B5" w:rsidP="00FA2AAF">
      <w:pPr>
        <w:suppressAutoHyphens/>
        <w:ind w:left="1070"/>
        <w:jc w:val="both"/>
        <w:rPr>
          <w:rFonts w:ascii="Verdana" w:hAnsi="Verdana"/>
          <w:b/>
        </w:rPr>
      </w:pPr>
      <w:r>
        <w:rPr>
          <w:rFonts w:ascii="Verdana" w:hAnsi="Verdana"/>
          <w:b/>
        </w:rPr>
        <w:t>Recursos Vinculados Estaduais (Fonte 02) - CIDE - Ficha n. 192-02.000.00.</w:t>
      </w:r>
    </w:p>
    <w:p w:rsidR="003C63B5" w:rsidRPr="006D582B" w:rsidRDefault="003C63B5" w:rsidP="00FA2AAF">
      <w:pPr>
        <w:suppressAutoHyphens/>
        <w:ind w:left="1070"/>
        <w:jc w:val="both"/>
        <w:rPr>
          <w:rFonts w:ascii="Verdana" w:hAnsi="Verdana"/>
          <w:b/>
        </w:rPr>
      </w:pPr>
      <w:r>
        <w:rPr>
          <w:rFonts w:ascii="Verdana" w:hAnsi="Verdana"/>
          <w:b/>
        </w:rPr>
        <w:t>Recursos Vinculados Federais (Fonte 05) - Fundo Especial do Petróleo - Ficha n. 193-05.000.00.</w:t>
      </w:r>
    </w:p>
    <w:p w:rsidR="00FA2AAF" w:rsidRPr="00357A42" w:rsidRDefault="00FA2AAF" w:rsidP="00FA2AAF">
      <w:pPr>
        <w:suppressAutoHyphens/>
        <w:ind w:left="1070"/>
        <w:jc w:val="both"/>
        <w:rPr>
          <w:rFonts w:ascii="Verdana" w:eastAsia="Book Antiqua" w:hAnsi="Verdana"/>
          <w:color w:val="C0504D" w:themeColor="accent2"/>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Integram este Edital, como partes indissociáveis os </w:t>
      </w:r>
      <w:r w:rsidR="00993A3F" w:rsidRPr="00A84121">
        <w:rPr>
          <w:rFonts w:ascii="Verdana" w:eastAsia="Book Antiqua" w:hAnsi="Verdana"/>
          <w:b/>
        </w:rPr>
        <w:t xml:space="preserve">Anexos </w:t>
      </w:r>
      <w:r w:rsidR="00AB3025" w:rsidRPr="00A84121">
        <w:rPr>
          <w:rFonts w:ascii="Verdana" w:eastAsia="Book Antiqua" w:hAnsi="Verdana"/>
          <w:b/>
        </w:rPr>
        <w:t>constantes deste edital.</w:t>
      </w:r>
    </w:p>
    <w:p w:rsidR="00993A3F" w:rsidRPr="00A84121"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As propostas deverão obedecer às especificações e exigências constantes deste instrumento convocatório, bem como do Anexo I – Termo de Referência.</w:t>
      </w:r>
    </w:p>
    <w:p w:rsidR="00993A3F" w:rsidRPr="00A84121" w:rsidRDefault="00993A3F" w:rsidP="00583665">
      <w:pPr>
        <w:jc w:val="both"/>
        <w:rPr>
          <w:rFonts w:ascii="Verdana" w:eastAsia="Book Antiqua" w:hAnsi="Verdana"/>
          <w:b/>
          <w:bCs/>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Período de acolhimento das propostas eletrônicas: </w:t>
      </w:r>
      <w:r w:rsidR="000C0488">
        <w:rPr>
          <w:rFonts w:ascii="Verdana" w:hAnsi="Verdana"/>
        </w:rPr>
        <w:t>09</w:t>
      </w:r>
      <w:r w:rsidR="00AB3025" w:rsidRPr="00A84121">
        <w:rPr>
          <w:rFonts w:ascii="Verdana" w:hAnsi="Verdana"/>
        </w:rPr>
        <w:t>:</w:t>
      </w:r>
      <w:r w:rsidR="000C0488">
        <w:rPr>
          <w:rFonts w:ascii="Verdana" w:hAnsi="Verdana"/>
        </w:rPr>
        <w:t>00</w:t>
      </w:r>
      <w:r w:rsidR="00AB3025" w:rsidRPr="00A84121">
        <w:rPr>
          <w:rFonts w:ascii="Verdana" w:hAnsi="Verdana"/>
        </w:rPr>
        <w:t xml:space="preserve"> horas (Horário de Brasília) do dia </w:t>
      </w:r>
      <w:r w:rsidR="000C0488">
        <w:rPr>
          <w:rFonts w:ascii="Verdana" w:hAnsi="Verdana"/>
        </w:rPr>
        <w:t>16</w:t>
      </w:r>
      <w:r w:rsidR="00AB3025" w:rsidRPr="00A84121">
        <w:rPr>
          <w:rFonts w:ascii="Verdana" w:hAnsi="Verdana"/>
        </w:rPr>
        <w:t>/</w:t>
      </w:r>
      <w:r w:rsidR="000C0488">
        <w:rPr>
          <w:rFonts w:ascii="Verdana" w:hAnsi="Verdana"/>
        </w:rPr>
        <w:t>09</w:t>
      </w:r>
      <w:r w:rsidR="00AB3025" w:rsidRPr="00A84121">
        <w:rPr>
          <w:rFonts w:ascii="Verdana" w:hAnsi="Verdana"/>
        </w:rPr>
        <w:t xml:space="preserve">/2020 até as </w:t>
      </w:r>
      <w:r w:rsidR="000C0488">
        <w:rPr>
          <w:rFonts w:ascii="Verdana" w:hAnsi="Verdana"/>
        </w:rPr>
        <w:t>17</w:t>
      </w:r>
      <w:r w:rsidR="00AB3025" w:rsidRPr="00A84121">
        <w:rPr>
          <w:rFonts w:ascii="Verdana" w:hAnsi="Verdana"/>
        </w:rPr>
        <w:t>:</w:t>
      </w:r>
      <w:r w:rsidR="000C0488">
        <w:rPr>
          <w:rFonts w:ascii="Verdana" w:hAnsi="Verdana"/>
        </w:rPr>
        <w:t>00</w:t>
      </w:r>
      <w:r w:rsidR="00AB3025" w:rsidRPr="00A84121">
        <w:rPr>
          <w:rFonts w:ascii="Verdana" w:hAnsi="Verdana"/>
        </w:rPr>
        <w:t xml:space="preserve"> horas (Horário de Brasília) do dia</w:t>
      </w:r>
      <w:r w:rsidR="00EB33A8">
        <w:rPr>
          <w:rFonts w:ascii="Verdana" w:hAnsi="Verdana"/>
        </w:rPr>
        <w:t xml:space="preserve"> </w:t>
      </w:r>
      <w:r w:rsidR="000C0488">
        <w:rPr>
          <w:rFonts w:ascii="Verdana" w:hAnsi="Verdana"/>
        </w:rPr>
        <w:t>26</w:t>
      </w:r>
      <w:r w:rsidR="00AB3025" w:rsidRPr="00A84121">
        <w:rPr>
          <w:rFonts w:ascii="Verdana" w:hAnsi="Verdana"/>
        </w:rPr>
        <w:t>/</w:t>
      </w:r>
      <w:r w:rsidR="000C0488">
        <w:rPr>
          <w:rFonts w:ascii="Verdana" w:hAnsi="Verdana"/>
        </w:rPr>
        <w:t>11</w:t>
      </w:r>
      <w:r w:rsidR="00AB3025" w:rsidRPr="00A84121">
        <w:rPr>
          <w:rFonts w:ascii="Verdana" w:hAnsi="Verdana"/>
        </w:rPr>
        <w:t xml:space="preserve">/2020. </w:t>
      </w:r>
    </w:p>
    <w:p w:rsidR="00AB3025" w:rsidRPr="00A84121" w:rsidRDefault="00AB3025" w:rsidP="00583665">
      <w:pPr>
        <w:jc w:val="both"/>
        <w:rPr>
          <w:rFonts w:ascii="Verdana" w:hAnsi="Verdana"/>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sessão pública será às </w:t>
      </w:r>
      <w:r w:rsidR="000C0488">
        <w:rPr>
          <w:rFonts w:ascii="Verdana" w:hAnsi="Verdana"/>
        </w:rPr>
        <w:t>13</w:t>
      </w:r>
      <w:r w:rsidR="00AB3025" w:rsidRPr="00A84121">
        <w:rPr>
          <w:rFonts w:ascii="Verdana" w:hAnsi="Verdana"/>
        </w:rPr>
        <w:t>:</w:t>
      </w:r>
      <w:r w:rsidR="000C0488">
        <w:rPr>
          <w:rFonts w:ascii="Verdana" w:hAnsi="Verdana"/>
        </w:rPr>
        <w:t>3</w:t>
      </w:r>
      <w:r w:rsidR="0005179A">
        <w:rPr>
          <w:rFonts w:ascii="Verdana" w:hAnsi="Verdana"/>
        </w:rPr>
        <w:t>0</w:t>
      </w:r>
      <w:r w:rsidR="00AB3025" w:rsidRPr="00A84121">
        <w:rPr>
          <w:rFonts w:ascii="Verdana" w:hAnsi="Verdana"/>
        </w:rPr>
        <w:t xml:space="preserve"> horas (Horário de Brasília) do dia </w:t>
      </w:r>
      <w:r w:rsidR="000C0488">
        <w:rPr>
          <w:rFonts w:ascii="Verdana" w:hAnsi="Verdana"/>
        </w:rPr>
        <w:t>27</w:t>
      </w:r>
      <w:r w:rsidR="00AB3025" w:rsidRPr="00A84121">
        <w:rPr>
          <w:rFonts w:ascii="Verdana" w:hAnsi="Verdana"/>
        </w:rPr>
        <w:t xml:space="preserve"> de</w:t>
      </w:r>
      <w:r w:rsidR="00EB33A8">
        <w:rPr>
          <w:rFonts w:ascii="Verdana" w:hAnsi="Verdana"/>
        </w:rPr>
        <w:t xml:space="preserve"> </w:t>
      </w:r>
      <w:r w:rsidR="000C0488">
        <w:rPr>
          <w:rFonts w:ascii="Verdana" w:hAnsi="Verdana"/>
        </w:rPr>
        <w:t>Novembro</w:t>
      </w:r>
      <w:r w:rsidR="00B573C7">
        <w:rPr>
          <w:rFonts w:ascii="Verdana" w:hAnsi="Verdana"/>
        </w:rPr>
        <w:t xml:space="preserve"> </w:t>
      </w:r>
      <w:r w:rsidR="00AB3025" w:rsidRPr="00A84121">
        <w:rPr>
          <w:rFonts w:ascii="Verdana" w:hAnsi="Verdana"/>
        </w:rPr>
        <w:t xml:space="preserve">de 2020 no endereço eletrônico e www.bll.org.br. </w:t>
      </w:r>
    </w:p>
    <w:p w:rsidR="00AB3025" w:rsidRPr="00A84121" w:rsidRDefault="00AB3025" w:rsidP="00583665">
      <w:pPr>
        <w:jc w:val="both"/>
        <w:rPr>
          <w:rFonts w:ascii="Verdana" w:hAnsi="Verdana"/>
        </w:rPr>
      </w:pPr>
    </w:p>
    <w:p w:rsidR="00AB3025"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disputa será às </w:t>
      </w:r>
      <w:r w:rsidR="000C0488">
        <w:rPr>
          <w:rFonts w:ascii="Verdana" w:hAnsi="Verdana"/>
        </w:rPr>
        <w:t>13</w:t>
      </w:r>
      <w:r w:rsidR="00AB3025" w:rsidRPr="00A84121">
        <w:rPr>
          <w:rFonts w:ascii="Verdana" w:hAnsi="Verdana"/>
        </w:rPr>
        <w:t>:</w:t>
      </w:r>
      <w:r w:rsidR="000C0488">
        <w:rPr>
          <w:rFonts w:ascii="Verdana" w:hAnsi="Verdana"/>
        </w:rPr>
        <w:t>30</w:t>
      </w:r>
      <w:r w:rsidR="00AB3025" w:rsidRPr="00A84121">
        <w:rPr>
          <w:rFonts w:ascii="Verdana" w:hAnsi="Verdana"/>
        </w:rPr>
        <w:t xml:space="preserve"> horas (Horário de Brasília) do dia </w:t>
      </w:r>
      <w:r w:rsidR="000C0488">
        <w:rPr>
          <w:rFonts w:ascii="Verdana" w:hAnsi="Verdana"/>
        </w:rPr>
        <w:t>27</w:t>
      </w:r>
      <w:r w:rsidR="00AB3025" w:rsidRPr="00A84121">
        <w:rPr>
          <w:rFonts w:ascii="Verdana" w:hAnsi="Verdana"/>
        </w:rPr>
        <w:t xml:space="preserve"> de</w:t>
      </w:r>
      <w:r w:rsidR="00EB33A8">
        <w:rPr>
          <w:rFonts w:ascii="Verdana" w:hAnsi="Verdana"/>
        </w:rPr>
        <w:t xml:space="preserve"> </w:t>
      </w:r>
      <w:r w:rsidR="000C0488">
        <w:rPr>
          <w:rFonts w:ascii="Verdana" w:hAnsi="Verdana"/>
        </w:rPr>
        <w:t>Novembro</w:t>
      </w:r>
      <w:r w:rsidR="00AB3025" w:rsidRPr="00A84121">
        <w:rPr>
          <w:rFonts w:ascii="Verdana" w:hAnsi="Verdana"/>
        </w:rPr>
        <w:t xml:space="preserve"> de 2020, no endereço eletrônico www.bll.org.br. </w:t>
      </w:r>
    </w:p>
    <w:p w:rsidR="002C3883" w:rsidRPr="00A84121" w:rsidRDefault="002C3883" w:rsidP="00583665">
      <w:pPr>
        <w:jc w:val="both"/>
        <w:rPr>
          <w:rFonts w:ascii="Verdana" w:hAnsi="Verdana"/>
        </w:rPr>
      </w:pPr>
    </w:p>
    <w:p w:rsidR="00AB3025" w:rsidRPr="00A84121" w:rsidRDefault="00AB3025" w:rsidP="00583665">
      <w:pPr>
        <w:jc w:val="both"/>
        <w:rPr>
          <w:rFonts w:ascii="Verdana" w:hAnsi="Verdana"/>
          <w:sz w:val="16"/>
          <w:szCs w:val="16"/>
        </w:rPr>
      </w:pPr>
    </w:p>
    <w:p w:rsidR="00E74347" w:rsidRPr="00A84121" w:rsidRDefault="00E74347" w:rsidP="00583665">
      <w:pPr>
        <w:jc w:val="both"/>
        <w:rPr>
          <w:rFonts w:ascii="Verdana" w:eastAsia="Book Antiqua" w:hAnsi="Verdana"/>
          <w:b/>
          <w:bCs/>
        </w:rPr>
      </w:pPr>
      <w:r w:rsidRPr="00A84121">
        <w:rPr>
          <w:rFonts w:ascii="Verdana" w:eastAsia="Book Antiqua" w:hAnsi="Verdana"/>
          <w:b/>
          <w:bCs/>
          <w:highlight w:val="lightGray"/>
        </w:rPr>
        <w:t>1 – DISPOSIÇÕES PRELIMINARES</w:t>
      </w:r>
    </w:p>
    <w:p w:rsidR="00E74347" w:rsidRPr="00A84121" w:rsidRDefault="00E7434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1.1 - </w:t>
      </w:r>
      <w:r w:rsidR="00616CCE" w:rsidRPr="00A84121">
        <w:rPr>
          <w:rFonts w:ascii="Verdana" w:eastAsia="Book Antiqua" w:hAnsi="Verdana"/>
        </w:rPr>
        <w:t>O Pregão Eletrônico será realizado em sessão pública, por meio da INTERNET, mediante condições de segurança - criptografia e autenticação - em todas as suas fases.</w:t>
      </w:r>
    </w:p>
    <w:p w:rsidR="00616CCE" w:rsidRPr="00A84121" w:rsidRDefault="00616CCE"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b/>
          <w:bCs/>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1.2 - Os trabalhos serão conduzidos por servidor municipal de </w:t>
      </w:r>
      <w:r w:rsidR="00AB3025" w:rsidRPr="00A84121">
        <w:rPr>
          <w:rFonts w:ascii="Verdana" w:eastAsia="Book Antiqua" w:hAnsi="Verdana"/>
        </w:rPr>
        <w:t>Iaras</w:t>
      </w:r>
      <w:r w:rsidR="00993A3F" w:rsidRPr="00A84121">
        <w:rPr>
          <w:rFonts w:ascii="Verdana" w:eastAsia="Book Antiqua" w:hAnsi="Verdana"/>
        </w:rPr>
        <w:t xml:space="preserve">, denominado pregoeiro, mediante a inserção e monitoramento de dados gerados ou transferidos para o aplicativo </w:t>
      </w:r>
      <w:r w:rsidR="00993A3F" w:rsidRPr="00A84121">
        <w:rPr>
          <w:rFonts w:ascii="Verdana" w:eastAsia="Book Antiqua" w:hAnsi="Verdana"/>
          <w:b/>
          <w:bCs/>
        </w:rPr>
        <w:t>“Licitações”</w:t>
      </w:r>
      <w:r w:rsidR="00993A3F" w:rsidRPr="00A84121">
        <w:rPr>
          <w:rFonts w:ascii="Verdana" w:eastAsia="Book Antiqua" w:hAnsi="Verdana"/>
        </w:rPr>
        <w:t xml:space="preserve"> constante da </w:t>
      </w:r>
      <w:r w:rsidR="00993A3F" w:rsidRPr="00A84121">
        <w:rPr>
          <w:rFonts w:ascii="Verdana" w:eastAsia="Book Antiqua" w:hAnsi="Verdana"/>
          <w:b/>
          <w:bCs/>
        </w:rPr>
        <w:t xml:space="preserve">página eletrônica </w:t>
      </w:r>
      <w:r w:rsidR="009A7F4D" w:rsidRPr="00A84121">
        <w:rPr>
          <w:rFonts w:ascii="Verdana" w:eastAsia="Book Antiqua" w:hAnsi="Verdana"/>
          <w:b/>
          <w:bCs/>
        </w:rPr>
        <w:t>da Bolsa de Licitações e Leilões</w:t>
      </w:r>
      <w:r w:rsidR="00993A3F" w:rsidRPr="00A84121">
        <w:rPr>
          <w:rFonts w:ascii="Verdana" w:eastAsia="Book Antiqua" w:hAnsi="Verdana"/>
          <w:b/>
          <w:bCs/>
        </w:rPr>
        <w:t>.</w:t>
      </w:r>
    </w:p>
    <w:p w:rsidR="00EE320E" w:rsidRDefault="001E6ABD" w:rsidP="00583665">
      <w:pPr>
        <w:jc w:val="both"/>
        <w:rPr>
          <w:rFonts w:ascii="Verdana" w:eastAsia="Book Antiqua" w:hAnsi="Verdana"/>
          <w:bCs/>
        </w:rPr>
      </w:pPr>
      <w:r w:rsidRPr="00A84121">
        <w:rPr>
          <w:rFonts w:ascii="Verdana" w:eastAsia="Book Antiqua" w:hAnsi="Verdana"/>
          <w:bCs/>
        </w:rPr>
        <w:tab/>
      </w:r>
      <w:r w:rsidRPr="00A84121">
        <w:rPr>
          <w:rFonts w:ascii="Verdana" w:eastAsia="Book Antiqua" w:hAnsi="Verdana"/>
          <w:bCs/>
        </w:rPr>
        <w:tab/>
      </w:r>
    </w:p>
    <w:p w:rsidR="005937AC" w:rsidRPr="00A84121" w:rsidRDefault="00EE320E" w:rsidP="005937AC">
      <w:pPr>
        <w:jc w:val="both"/>
        <w:rPr>
          <w:rFonts w:ascii="Verdana" w:hAnsi="Verdana" w:cs="Verdana"/>
          <w:b/>
          <w:bCs/>
          <w:color w:val="000000"/>
          <w:u w:val="single"/>
        </w:rPr>
      </w:pPr>
      <w:r>
        <w:rPr>
          <w:rFonts w:ascii="Verdana" w:hAnsi="Verdana"/>
        </w:rPr>
        <w:tab/>
      </w:r>
      <w:r>
        <w:rPr>
          <w:rFonts w:ascii="Verdana" w:hAnsi="Verdana"/>
        </w:rPr>
        <w:tab/>
      </w:r>
      <w:r w:rsidR="005937AC" w:rsidRPr="00A84121">
        <w:rPr>
          <w:rFonts w:ascii="Verdana" w:eastAsia="Book Antiqua" w:hAnsi="Verdana"/>
          <w:bCs/>
        </w:rPr>
        <w:t xml:space="preserve">1.3 – Os produtos deverá(ão) ser entregue(s) </w:t>
      </w:r>
      <w:r w:rsidR="005937AC" w:rsidRPr="00A84121">
        <w:rPr>
          <w:rFonts w:ascii="Verdana" w:hAnsi="Verdana" w:cs="Verdana"/>
          <w:b/>
          <w:bCs/>
          <w:color w:val="000000"/>
          <w:u w:val="single"/>
        </w:rPr>
        <w:t xml:space="preserve">num prazo máximo de </w:t>
      </w:r>
      <w:r w:rsidR="005937AC" w:rsidRPr="00A84121">
        <w:rPr>
          <w:rFonts w:ascii="Verdana" w:hAnsi="Verdana" w:cs="Verdana"/>
          <w:b/>
          <w:bCs/>
          <w:u w:val="single"/>
        </w:rPr>
        <w:t>5 (cinco</w:t>
      </w:r>
      <w:r w:rsidR="005937AC" w:rsidRPr="00A84121">
        <w:rPr>
          <w:rFonts w:ascii="Verdana" w:hAnsi="Verdana" w:cs="Verdana"/>
          <w:b/>
          <w:bCs/>
          <w:color w:val="000000"/>
          <w:u w:val="single"/>
        </w:rPr>
        <w:t xml:space="preserve">) </w:t>
      </w:r>
      <w:r w:rsidR="005937AC" w:rsidRPr="00A84121">
        <w:rPr>
          <w:rFonts w:ascii="Verdana" w:hAnsi="Verdana" w:cs="Verdana"/>
          <w:b/>
          <w:bCs/>
          <w:u w:val="single"/>
        </w:rPr>
        <w:t xml:space="preserve">dias </w:t>
      </w:r>
      <w:r w:rsidR="005937AC" w:rsidRPr="00A84121">
        <w:rPr>
          <w:rFonts w:ascii="Verdana" w:hAnsi="Verdana" w:cs="Verdana"/>
          <w:b/>
          <w:bCs/>
          <w:color w:val="000000"/>
          <w:u w:val="single"/>
        </w:rPr>
        <w:t>úteis.</w:t>
      </w:r>
    </w:p>
    <w:p w:rsidR="005937AC" w:rsidRPr="00A84121" w:rsidRDefault="005937AC" w:rsidP="005937AC">
      <w:pPr>
        <w:jc w:val="both"/>
        <w:rPr>
          <w:rFonts w:ascii="Verdana" w:eastAsia="Book Antiqua" w:hAnsi="Verdana"/>
          <w:bCs/>
        </w:rPr>
      </w:pPr>
    </w:p>
    <w:p w:rsidR="00725459" w:rsidRPr="00936DDF" w:rsidRDefault="005937AC" w:rsidP="00B07595">
      <w:pPr>
        <w:jc w:val="both"/>
        <w:rPr>
          <w:rFonts w:ascii="Verdana" w:hAnsi="Verdana" w:cs="Times-Roman"/>
        </w:rPr>
      </w:pPr>
      <w:r w:rsidRPr="00A84121">
        <w:rPr>
          <w:rFonts w:ascii="Verdana" w:eastAsia="Book Antiqua" w:hAnsi="Verdana"/>
          <w:bCs/>
        </w:rPr>
        <w:tab/>
      </w:r>
      <w:r>
        <w:rPr>
          <w:rFonts w:ascii="Verdana" w:hAnsi="Verdana"/>
        </w:rPr>
        <w:tab/>
      </w:r>
      <w:r w:rsidRPr="00A84121">
        <w:rPr>
          <w:rFonts w:ascii="Verdana" w:eastAsia="Book Antiqua" w:hAnsi="Verdana"/>
          <w:bCs/>
        </w:rPr>
        <w:t>1.</w:t>
      </w:r>
      <w:r w:rsidR="00B07595">
        <w:rPr>
          <w:rFonts w:ascii="Verdana" w:eastAsia="Book Antiqua" w:hAnsi="Verdana"/>
          <w:bCs/>
        </w:rPr>
        <w:t>4</w:t>
      </w:r>
      <w:r w:rsidRPr="00A84121">
        <w:rPr>
          <w:rFonts w:ascii="Verdana" w:eastAsia="Book Antiqua" w:hAnsi="Verdana"/>
          <w:bCs/>
        </w:rPr>
        <w:t xml:space="preserve"> –</w:t>
      </w:r>
      <w:r w:rsidR="00725459">
        <w:rPr>
          <w:rFonts w:ascii="Verdana" w:eastAsia="Book Antiqua" w:hAnsi="Verdana"/>
          <w:bCs/>
        </w:rPr>
        <w:t xml:space="preserve">  </w:t>
      </w:r>
      <w:r w:rsidR="00725459" w:rsidRPr="00936DDF">
        <w:rPr>
          <w:rFonts w:ascii="Verdana" w:hAnsi="Verdana" w:cs="Times-Roman"/>
        </w:rPr>
        <w:t xml:space="preserve">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w:t>
      </w:r>
      <w:r w:rsidR="00725459" w:rsidRPr="00936DDF">
        <w:rPr>
          <w:rFonts w:ascii="Verdana" w:hAnsi="Verdana" w:cs="Times-Roman"/>
        </w:rPr>
        <w:lastRenderedPageBreak/>
        <w:t>caso, o contraditório e a ampla defesa.</w:t>
      </w:r>
    </w:p>
    <w:p w:rsidR="00725459" w:rsidRPr="00A84121" w:rsidRDefault="00725459" w:rsidP="00725459">
      <w:pPr>
        <w:ind w:firstLine="1418"/>
        <w:jc w:val="both"/>
        <w:rPr>
          <w:rFonts w:ascii="Verdana" w:hAnsi="Verdana"/>
        </w:rPr>
      </w:pPr>
    </w:p>
    <w:p w:rsidR="005937AC" w:rsidRDefault="00725459" w:rsidP="005937AC">
      <w:pPr>
        <w:jc w:val="both"/>
        <w:rPr>
          <w:rFonts w:ascii="Verdana" w:eastAsia="Book Antiqua" w:hAnsi="Verdana"/>
          <w:bCs/>
        </w:rPr>
      </w:pPr>
      <w:r>
        <w:rPr>
          <w:rFonts w:ascii="Verdana" w:eastAsia="Book Antiqua" w:hAnsi="Verdana"/>
          <w:bCs/>
        </w:rPr>
        <w:tab/>
      </w:r>
      <w:r>
        <w:rPr>
          <w:rFonts w:ascii="Verdana" w:eastAsia="Book Antiqua" w:hAnsi="Verdana"/>
          <w:bCs/>
        </w:rPr>
        <w:tab/>
        <w:t>1.</w:t>
      </w:r>
      <w:r w:rsidR="00B07595">
        <w:rPr>
          <w:rFonts w:ascii="Verdana" w:eastAsia="Book Antiqua" w:hAnsi="Verdana"/>
          <w:bCs/>
        </w:rPr>
        <w:t>5</w:t>
      </w:r>
      <w:r>
        <w:rPr>
          <w:rFonts w:ascii="Verdana" w:eastAsia="Book Antiqua" w:hAnsi="Verdana"/>
          <w:bCs/>
        </w:rPr>
        <w:t>-</w:t>
      </w:r>
      <w:r w:rsidR="005937AC" w:rsidRPr="00A84121">
        <w:rPr>
          <w:rFonts w:ascii="Verdana" w:eastAsia="Book Antiqua" w:hAnsi="Verdana"/>
          <w:bCs/>
        </w:rPr>
        <w:t xml:space="preserve"> O valor máximo estimado para os itens </w:t>
      </w:r>
      <w:r w:rsidR="005937AC">
        <w:rPr>
          <w:rFonts w:ascii="Verdana" w:eastAsia="Book Antiqua" w:hAnsi="Verdana"/>
          <w:bCs/>
        </w:rPr>
        <w:t>estará anexado  na plataforma BLL, bem como em anexo final deste</w:t>
      </w:r>
      <w:r w:rsidR="005937AC" w:rsidRPr="00A84121">
        <w:rPr>
          <w:rFonts w:ascii="Verdana" w:eastAsia="Book Antiqua" w:hAnsi="Verdana"/>
          <w:bCs/>
        </w:rPr>
        <w:t xml:space="preserve"> Edital.</w:t>
      </w:r>
    </w:p>
    <w:p w:rsidR="00C03C9F" w:rsidRDefault="00C03C9F" w:rsidP="005937AC">
      <w:pPr>
        <w:jc w:val="both"/>
        <w:rPr>
          <w:rFonts w:ascii="Verdana" w:eastAsia="Book Antiqua" w:hAnsi="Verdana"/>
          <w:bCs/>
        </w:rPr>
      </w:pPr>
    </w:p>
    <w:p w:rsidR="00725459" w:rsidRPr="00725459" w:rsidRDefault="00725459" w:rsidP="00725459">
      <w:pPr>
        <w:shd w:val="clear" w:color="auto" w:fill="BFBFBF" w:themeFill="background1" w:themeFillShade="BF"/>
        <w:adjustRightInd w:val="0"/>
        <w:jc w:val="both"/>
        <w:rPr>
          <w:rFonts w:ascii="Verdana" w:hAnsi="Verdana"/>
          <w:b/>
          <w:bCs/>
          <w:sz w:val="16"/>
          <w:szCs w:val="16"/>
        </w:rPr>
      </w:pPr>
      <w:r w:rsidRPr="00725459">
        <w:rPr>
          <w:rFonts w:ascii="Verdana" w:hAnsi="Verdana"/>
          <w:b/>
          <w:bCs/>
        </w:rPr>
        <w:t>2. DO SISTEMA DE REGISTRO DE PREÇOS</w:t>
      </w:r>
    </w:p>
    <w:p w:rsidR="00725459" w:rsidRPr="00725459" w:rsidRDefault="00725459" w:rsidP="00725459">
      <w:pPr>
        <w:adjustRightInd w:val="0"/>
        <w:jc w:val="both"/>
        <w:rPr>
          <w:rFonts w:ascii="Verdana" w:hAnsi="Verdana"/>
          <w:b/>
          <w:bCs/>
          <w:sz w:val="16"/>
          <w:szCs w:val="16"/>
        </w:rPr>
      </w:pPr>
    </w:p>
    <w:p w:rsidR="00725459" w:rsidRPr="00725459" w:rsidRDefault="00725459" w:rsidP="00725459">
      <w:pPr>
        <w:adjustRightInd w:val="0"/>
        <w:spacing w:after="120"/>
        <w:ind w:firstLine="1418"/>
        <w:jc w:val="both"/>
        <w:rPr>
          <w:rFonts w:ascii="Verdana" w:hAnsi="Verdana" w:cs="Tahoma"/>
        </w:rPr>
      </w:pPr>
      <w:r w:rsidRPr="00725459">
        <w:rPr>
          <w:rFonts w:ascii="Verdana" w:hAnsi="Verdana"/>
        </w:rPr>
        <w:t>2.1. O sistema de registro de preços não obriga a aquisição das quantidades indicadas no Anexo I, podendo a Prefeitura Municipal, promover a aquisição de acordo com suas necessidades;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2.2. O registro formalizado na ata/contrato a ser firmada entre o Município de Iaras, e as empresas que apresentarem as propostas classificadas em primeiro lugar no presente certame terá validade de 12 (doze) meses, a partir da sua Homologação.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 xml:space="preserve">2.3. Durante o prazo de validade do registro de preços o Município de Iaras não ficará obrigado a comprar o material objeto deste pregão </w:t>
      </w:r>
      <w:r w:rsidR="000F0031">
        <w:rPr>
          <w:rFonts w:ascii="Verdana" w:hAnsi="Verdana"/>
        </w:rPr>
        <w:t>eletrônico</w:t>
      </w:r>
      <w:r w:rsidRPr="00725459">
        <w:rPr>
          <w:rFonts w:ascii="Verdana" w:hAnsi="Verdana"/>
        </w:rPr>
        <w:t xml:space="preserve">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2.4. O direito de preferência de que trata o subitem anterior poderá ser exercido pelo beneficiário do registro quando o Município de Iaras optar pela aquisição por meio legalmente permitido e o preço cotado neste for igual ou superior ao registrado.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2.5.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2.6.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2.7. Caso o fornecedor não concorde em reduzir o preço, será liberado do compromisso assumido, e o gerenciador da ata/contrato deverá convocar os demais fornecedores visando igual oportunidade de negociação.</w:t>
      </w:r>
    </w:p>
    <w:p w:rsidR="00725459" w:rsidRDefault="00725459" w:rsidP="00725459">
      <w:pPr>
        <w:adjustRightInd w:val="0"/>
        <w:spacing w:after="120"/>
        <w:ind w:firstLine="1418"/>
        <w:jc w:val="both"/>
        <w:rPr>
          <w:rFonts w:ascii="Verdana" w:hAnsi="Verdana"/>
        </w:rPr>
      </w:pPr>
      <w:r w:rsidRPr="00725459">
        <w:rPr>
          <w:rFonts w:ascii="Verdana" w:hAnsi="Verdana"/>
        </w:rPr>
        <w:t>2.8. Em hipótese de não haver êxito nas negociações de que tratam os subitens anteriores, o gerenciador procederá a Revogação da ata/contrato, promovendo a compra por outros meios licitatórios.</w:t>
      </w:r>
    </w:p>
    <w:p w:rsidR="00C03C9F" w:rsidRDefault="00C03C9F" w:rsidP="00725459">
      <w:pPr>
        <w:adjustRightInd w:val="0"/>
        <w:spacing w:after="120"/>
        <w:ind w:firstLine="1418"/>
        <w:jc w:val="both"/>
        <w:rPr>
          <w:rFonts w:ascii="Verdana" w:hAnsi="Verdana"/>
        </w:rPr>
      </w:pPr>
    </w:p>
    <w:p w:rsidR="00C03C9F" w:rsidRDefault="00C03C9F" w:rsidP="00725459">
      <w:pPr>
        <w:adjustRightInd w:val="0"/>
        <w:spacing w:after="120"/>
        <w:ind w:firstLine="1418"/>
        <w:jc w:val="both"/>
        <w:rPr>
          <w:rFonts w:ascii="Verdana" w:hAnsi="Verdana"/>
        </w:rPr>
      </w:pPr>
    </w:p>
    <w:p w:rsidR="00C03C9F" w:rsidRPr="00725459" w:rsidRDefault="00C03C9F" w:rsidP="00725459">
      <w:pPr>
        <w:adjustRightInd w:val="0"/>
        <w:spacing w:after="120"/>
        <w:ind w:firstLine="1418"/>
        <w:jc w:val="both"/>
        <w:rPr>
          <w:rFonts w:ascii="Verdana" w:hAnsi="Verdana"/>
        </w:rPr>
      </w:pPr>
    </w:p>
    <w:p w:rsidR="00E62994" w:rsidRPr="00A84121" w:rsidRDefault="00725459" w:rsidP="00C03C9F">
      <w:pPr>
        <w:pStyle w:val="PargrafodaLista"/>
        <w:ind w:left="0"/>
        <w:jc w:val="both"/>
        <w:rPr>
          <w:rFonts w:ascii="Verdana" w:eastAsia="Book Antiqua" w:hAnsi="Verdana" w:cs="Times New Roman"/>
          <w:b/>
          <w:bCs/>
        </w:rPr>
      </w:pPr>
      <w:r>
        <w:rPr>
          <w:rFonts w:ascii="Verdana" w:eastAsia="Book Antiqua" w:hAnsi="Verdana" w:cs="Times New Roman"/>
          <w:b/>
          <w:bCs/>
          <w:highlight w:val="lightGray"/>
        </w:rPr>
        <w:t>3</w:t>
      </w:r>
      <w:r w:rsidR="00E62994" w:rsidRPr="00A84121">
        <w:rPr>
          <w:rFonts w:ascii="Verdana" w:eastAsia="Book Antiqua" w:hAnsi="Verdana" w:cs="Times New Roman"/>
          <w:b/>
          <w:bCs/>
          <w:highlight w:val="lightGray"/>
        </w:rPr>
        <w:t xml:space="preserve"> – FORMALIZAÇÃO DE IMPUGNAÇÃO AO EDITAL E PEDIDO DE ESCLARECIMENTOS</w:t>
      </w:r>
    </w:p>
    <w:p w:rsidR="00E62994" w:rsidRPr="00936DDF" w:rsidRDefault="00E62994" w:rsidP="00583665">
      <w:pPr>
        <w:pStyle w:val="modelo"/>
        <w:rPr>
          <w:rFonts w:ascii="Verdana" w:eastAsia="Book Antiqua" w:hAnsi="Verdana" w:cs="Times New Roman"/>
          <w:sz w:val="16"/>
          <w:szCs w:val="16"/>
          <w:lang w:val="en-US"/>
        </w:rPr>
      </w:pPr>
    </w:p>
    <w:p w:rsidR="00BE02CA" w:rsidRPr="00A84121"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 xml:space="preserve">.1 - Até 03 (três) dias úteis antes da data designada para a abertura da sessão pública, qualquer pessoa poderá impugnar 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1E6ABD" w:rsidP="00583665">
      <w:pPr>
        <w:pStyle w:val="modelo"/>
        <w:ind w:firstLine="1418"/>
        <w:rPr>
          <w:rFonts w:ascii="Verdana" w:eastAsia="Book Antiqua" w:hAnsi="Verdana" w:cs="Times New Roman"/>
          <w:bCs/>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.2 - A impugnação poderá ser realizada por forma eletrônica, pelo e-mail:</w:t>
      </w:r>
      <w:r w:rsidR="009A7F4D" w:rsidRPr="00A84121">
        <w:rPr>
          <w:rFonts w:ascii="Verdana" w:hAnsi="Verdana" w:cs="Times New Roman"/>
        </w:rPr>
        <w:t>licitacaoiaras@hotmail.com</w:t>
      </w:r>
      <w:r w:rsidR="00BE02CA" w:rsidRPr="00A84121">
        <w:rPr>
          <w:rFonts w:ascii="Verdana" w:eastAsia="Book Antiqua" w:hAnsi="Verdana" w:cs="Times New Roman"/>
        </w:rPr>
        <w:t xml:space="preserve">, ou por petição dirigida ou protocolada na </w:t>
      </w:r>
      <w:r w:rsidR="00BE02CA" w:rsidRPr="00A84121">
        <w:rPr>
          <w:rFonts w:ascii="Verdana" w:eastAsia="Book Antiqua" w:hAnsi="Verdana" w:cs="Times New Roman"/>
          <w:bCs/>
        </w:rPr>
        <w:t xml:space="preserve">Praça </w:t>
      </w:r>
      <w:r w:rsidR="009A7F4D" w:rsidRPr="00A84121">
        <w:rPr>
          <w:rFonts w:ascii="Verdana" w:eastAsia="Book Antiqua" w:hAnsi="Verdana" w:cs="Times New Roman"/>
          <w:bCs/>
        </w:rPr>
        <w:t>Monção</w:t>
      </w:r>
      <w:r w:rsidR="00BE02CA" w:rsidRPr="00A84121">
        <w:rPr>
          <w:rFonts w:ascii="Verdana" w:eastAsia="Book Antiqua" w:hAnsi="Verdana" w:cs="Times New Roman"/>
          <w:bCs/>
        </w:rPr>
        <w:t xml:space="preserve">, n.º </w:t>
      </w:r>
      <w:r w:rsidR="009A7F4D" w:rsidRPr="00A84121">
        <w:rPr>
          <w:rFonts w:ascii="Verdana" w:eastAsia="Book Antiqua" w:hAnsi="Verdana" w:cs="Times New Roman"/>
          <w:bCs/>
        </w:rPr>
        <w:t>683</w:t>
      </w:r>
      <w:r w:rsidR="00BE02CA" w:rsidRPr="00A84121">
        <w:rPr>
          <w:rFonts w:ascii="Verdana" w:eastAsia="Book Antiqua" w:hAnsi="Verdana" w:cs="Times New Roman"/>
          <w:bCs/>
        </w:rPr>
        <w:t xml:space="preserve"> – Centro, </w:t>
      </w:r>
      <w:r w:rsidR="00AB3025" w:rsidRPr="00A84121">
        <w:rPr>
          <w:rFonts w:ascii="Verdana" w:eastAsia="Book Antiqua" w:hAnsi="Verdana" w:cs="Times New Roman"/>
          <w:bCs/>
        </w:rPr>
        <w:t>Iaras</w:t>
      </w:r>
      <w:r w:rsidR="00BE02CA" w:rsidRPr="00A84121">
        <w:rPr>
          <w:rFonts w:ascii="Verdana" w:eastAsia="Book Antiqua" w:hAnsi="Verdana" w:cs="Times New Roman"/>
          <w:bCs/>
        </w:rPr>
        <w:t>-SP, telefone (1</w:t>
      </w:r>
      <w:r w:rsidR="009A7F4D" w:rsidRPr="00A84121">
        <w:rPr>
          <w:rFonts w:ascii="Verdana" w:eastAsia="Book Antiqua" w:hAnsi="Verdana" w:cs="Times New Roman"/>
          <w:bCs/>
        </w:rPr>
        <w:t>4</w:t>
      </w:r>
      <w:r w:rsidR="00BE02CA" w:rsidRPr="00A84121">
        <w:rPr>
          <w:rFonts w:ascii="Verdana" w:eastAsia="Book Antiqua" w:hAnsi="Verdana" w:cs="Times New Roman"/>
          <w:bCs/>
        </w:rPr>
        <w:t>) 3</w:t>
      </w:r>
      <w:r w:rsidR="009A7F4D" w:rsidRPr="00A84121">
        <w:rPr>
          <w:rFonts w:ascii="Verdana" w:eastAsia="Book Antiqua" w:hAnsi="Verdana" w:cs="Times New Roman"/>
          <w:bCs/>
        </w:rPr>
        <w:t>764</w:t>
      </w:r>
      <w:r w:rsidR="00BE02CA" w:rsidRPr="00A84121">
        <w:rPr>
          <w:rFonts w:ascii="Verdana" w:eastAsia="Book Antiqua" w:hAnsi="Verdana" w:cs="Times New Roman"/>
          <w:bCs/>
        </w:rPr>
        <w:t xml:space="preserve"> 9</w:t>
      </w:r>
      <w:r w:rsidR="009A7F4D" w:rsidRPr="00A84121">
        <w:rPr>
          <w:rFonts w:ascii="Verdana" w:eastAsia="Book Antiqua" w:hAnsi="Verdana" w:cs="Times New Roman"/>
          <w:bCs/>
        </w:rPr>
        <w:t>4</w:t>
      </w:r>
      <w:r w:rsidR="00BE02CA" w:rsidRPr="00A84121">
        <w:rPr>
          <w:rFonts w:ascii="Verdana" w:eastAsia="Book Antiqua" w:hAnsi="Verdana" w:cs="Times New Roman"/>
          <w:bCs/>
        </w:rPr>
        <w:t>00.</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.3. Caberá ao pregoeiro, auxiliado pelos responsáveis pela elaboração do Edital e seus anexos, decidir sobre a impugnação no prazo de até dois dias úteis contados da data de recebimento da impugnação. </w:t>
      </w:r>
    </w:p>
    <w:p w:rsidR="009A7F4D" w:rsidRPr="00936DDF" w:rsidRDefault="009A7F4D" w:rsidP="00583665">
      <w:pPr>
        <w:pStyle w:val="modelo"/>
        <w:rPr>
          <w:rFonts w:ascii="Verdana" w:eastAsia="Book Antiqua" w:hAnsi="Verdana" w:cs="Times New Roman"/>
          <w:sz w:val="16"/>
          <w:szCs w:val="16"/>
        </w:rPr>
      </w:pPr>
    </w:p>
    <w:p w:rsidR="001D529B" w:rsidRPr="00A84121" w:rsidRDefault="00725459" w:rsidP="00583665">
      <w:pPr>
        <w:ind w:firstLine="1418"/>
        <w:jc w:val="both"/>
        <w:rPr>
          <w:rFonts w:ascii="Verdana" w:eastAsia="Book Antiqua" w:hAnsi="Verdana"/>
        </w:rPr>
      </w:pPr>
      <w:r>
        <w:rPr>
          <w:rFonts w:ascii="Verdana" w:eastAsia="Book Antiqua" w:hAnsi="Verdana"/>
        </w:rPr>
        <w:t>3</w:t>
      </w:r>
      <w:r w:rsidR="00BE02CA" w:rsidRPr="00A84121">
        <w:rPr>
          <w:rFonts w:ascii="Verdana" w:eastAsia="Book Antiqua" w:hAnsi="Verdana"/>
        </w:rPr>
        <w:t>.4 - Acolhida a impugnação, será definida e publicada nova da</w:t>
      </w:r>
      <w:r w:rsidR="001D529B" w:rsidRPr="00A84121">
        <w:rPr>
          <w:rFonts w:ascii="Verdana" w:eastAsia="Book Antiqua" w:hAnsi="Verdana"/>
        </w:rPr>
        <w:t>ta para a realização do certame, exceto quando, inquestionavelmente, a alteração no edital não afetar a formulação da proposta.</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.5 - Os pedidos de esclarecimentos referentes ao processo licitatório deverão ser enviados ao pregoeiro em até 03 (três) dias úteis anteriores à data designada para abertura da sessão pública, exclusivamente por meio eletrônico via Internet, no endereço indicado no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.6</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O pregoeiro responderá aos pedidos de esclarecimentos no prazo de dois dias úteis, contado da data de recebimento do pedido, e poderá requisitar subsídios formais aos responsáveis pela elaboração do edital e dos anexos. </w:t>
      </w:r>
    </w:p>
    <w:p w:rsidR="00BE02CA" w:rsidRPr="00936DDF" w:rsidRDefault="00BE02CA" w:rsidP="00583665">
      <w:pPr>
        <w:pStyle w:val="modelo"/>
        <w:rPr>
          <w:rFonts w:ascii="Verdana" w:eastAsia="Book Antiqua" w:hAnsi="Verdana" w:cs="Times New Roman"/>
          <w:sz w:val="16"/>
          <w:szCs w:val="16"/>
        </w:rPr>
      </w:pPr>
    </w:p>
    <w:p w:rsidR="00936DDF"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As impugnações e pedidos de esclarecimentos não suspendem os prazos previstos no certame. </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.7.1</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 concessão de efeito suspensivo à impugnação é medida excepcional e deverá ser motivada pelo pregoeiro, nos autos do processo de licitação. </w:t>
      </w:r>
    </w:p>
    <w:p w:rsidR="00BE02CA" w:rsidRPr="00936DDF" w:rsidRDefault="00BE02CA" w:rsidP="00583665">
      <w:pPr>
        <w:pStyle w:val="modelo"/>
        <w:ind w:firstLine="1418"/>
        <w:rPr>
          <w:rFonts w:ascii="Verdana" w:eastAsia="Book Antiqua" w:hAnsi="Verdana" w:cs="Times New Roman"/>
          <w:sz w:val="16"/>
          <w:szCs w:val="16"/>
        </w:rPr>
      </w:pPr>
    </w:p>
    <w:p w:rsidR="00BE02CA"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1D529B" w:rsidRPr="00A84121">
        <w:rPr>
          <w:rFonts w:ascii="Verdana" w:eastAsia="Book Antiqua" w:hAnsi="Verdana" w:cs="Times New Roman"/>
        </w:rPr>
        <w:t>.8 -</w:t>
      </w:r>
      <w:r w:rsidR="00BE02CA" w:rsidRPr="00A84121">
        <w:rPr>
          <w:rFonts w:ascii="Verdana" w:eastAsia="Book Antiqua" w:hAnsi="Verdana" w:cs="Times New Roman"/>
        </w:rPr>
        <w:t xml:space="preserve"> As respostas aos pedidos de esclarecimentos serão divulgadas pelo sistema e vincularão os participantes e a administração.</w:t>
      </w:r>
    </w:p>
    <w:p w:rsidR="00E81D4E" w:rsidRDefault="00E81D4E" w:rsidP="00583665">
      <w:pPr>
        <w:pStyle w:val="modelo"/>
        <w:ind w:firstLine="1418"/>
        <w:rPr>
          <w:rFonts w:ascii="Verdana" w:eastAsia="Book Antiqua" w:hAnsi="Verdana" w:cs="Times New Roman"/>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4</w:t>
            </w:r>
            <w:r w:rsidR="00993A3F" w:rsidRPr="00A84121">
              <w:rPr>
                <w:rFonts w:ascii="Verdana" w:eastAsia="Book Antiqua" w:hAnsi="Verdana"/>
                <w:b/>
                <w:bCs/>
              </w:rPr>
              <w:t xml:space="preserve"> – REFERÊNCIA DE TEMPO</w:t>
            </w:r>
          </w:p>
        </w:tc>
      </w:tr>
    </w:tbl>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4</w:t>
      </w:r>
      <w:r w:rsidR="00993A3F" w:rsidRPr="00A84121">
        <w:rPr>
          <w:rFonts w:ascii="Verdana" w:eastAsia="Book Antiqua" w:hAnsi="Verdana"/>
        </w:rPr>
        <w:t>.1 - Todas as referências de tempo no Edital, no Aviso e durante a Sessão Pública observarão obrigatoriamente o</w:t>
      </w:r>
      <w:r w:rsidR="00993A3F" w:rsidRPr="00A84121">
        <w:rPr>
          <w:rFonts w:ascii="Verdana" w:eastAsia="Book Antiqua" w:hAnsi="Verdana"/>
          <w:b/>
          <w:bCs/>
        </w:rPr>
        <w:t xml:space="preserve"> horário de Brasília – DF</w:t>
      </w:r>
      <w:r w:rsidR="00993A3F" w:rsidRPr="00A84121">
        <w:rPr>
          <w:rFonts w:ascii="Verdana" w:eastAsia="Book Antiqua" w:hAnsi="Verdana"/>
        </w:rPr>
        <w:t xml:space="preserve"> e, dessa forma, serão registradas no sistema eletrônico e na documentação relativa ao certame.</w:t>
      </w:r>
    </w:p>
    <w:p w:rsidR="00993A3F" w:rsidRPr="00936DDF" w:rsidRDefault="00993A3F" w:rsidP="00583665">
      <w:pP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300DF7">
            <w:pPr>
              <w:spacing w:before="30" w:after="30"/>
              <w:jc w:val="both"/>
              <w:rPr>
                <w:rFonts w:ascii="Verdana" w:eastAsia="Book Antiqua" w:hAnsi="Verdana"/>
                <w:b/>
                <w:bCs/>
              </w:rPr>
            </w:pPr>
            <w:r>
              <w:rPr>
                <w:rFonts w:ascii="Verdana" w:eastAsia="Book Antiqua" w:hAnsi="Verdana"/>
                <w:b/>
                <w:bCs/>
              </w:rPr>
              <w:t>5</w:t>
            </w:r>
            <w:r w:rsidR="00993A3F" w:rsidRPr="00A84121">
              <w:rPr>
                <w:rFonts w:ascii="Verdana" w:eastAsia="Book Antiqua" w:hAnsi="Verdana"/>
                <w:b/>
                <w:bCs/>
              </w:rPr>
              <w:t xml:space="preserve"> – CONDIÇÕES PARA PARTICIPAÇÃO</w:t>
            </w:r>
            <w:r w:rsidR="00583665" w:rsidRPr="00A84121">
              <w:rPr>
                <w:rFonts w:ascii="Verdana" w:eastAsia="Book Antiqua" w:hAnsi="Verdana"/>
                <w:b/>
                <w:bCs/>
              </w:rPr>
              <w:t xml:space="preserve"> </w:t>
            </w:r>
          </w:p>
        </w:tc>
      </w:tr>
    </w:tbl>
    <w:p w:rsidR="00993A3F" w:rsidRPr="00936DDF" w:rsidRDefault="00993A3F" w:rsidP="00583665">
      <w:pPr>
        <w:pStyle w:val="WW-Padro"/>
        <w:jc w:val="both"/>
        <w:rPr>
          <w:rFonts w:ascii="Verdana" w:eastAsia="Book Antiqua" w:hAnsi="Verdana" w:cs="Times New Roman"/>
          <w:sz w:val="16"/>
          <w:szCs w:val="16"/>
        </w:rPr>
      </w:pPr>
    </w:p>
    <w:p w:rsidR="00EB5A1D" w:rsidRPr="00936DDF" w:rsidRDefault="009F1131" w:rsidP="009F1131">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Verdana" w:eastAsia="Book Antiqua" w:hAnsi="Verdana"/>
          <w:sz w:val="16"/>
          <w:szCs w:val="16"/>
        </w:rPr>
      </w:pPr>
      <w:r>
        <w:rPr>
          <w:rFonts w:ascii="Verdana" w:eastAsia="Book Antiqua" w:hAnsi="Verdana"/>
        </w:rPr>
        <w:tab/>
      </w:r>
      <w:r w:rsidR="00725459">
        <w:rPr>
          <w:rFonts w:ascii="Verdana" w:eastAsia="Book Antiqua" w:hAnsi="Verdana"/>
        </w:rPr>
        <w:t>5</w:t>
      </w:r>
      <w:r w:rsidR="00993A3F" w:rsidRPr="00A84121">
        <w:rPr>
          <w:rFonts w:ascii="Verdana" w:eastAsia="Book Antiqua" w:hAnsi="Verdana"/>
        </w:rPr>
        <w:t xml:space="preserve">.1 - </w:t>
      </w:r>
      <w:r w:rsidRPr="00A84121">
        <w:rPr>
          <w:rFonts w:ascii="Verdana" w:eastAsia="Book Antiqua" w:hAnsi="Verdana"/>
        </w:rPr>
        <w:t xml:space="preserve">Poderão participar da licitação qualquer empresa  ou sociedade interessada que atendam as exigências de edital e cuja atividade empresarial abranja </w:t>
      </w:r>
      <w:r w:rsidRPr="00A84121">
        <w:rPr>
          <w:rFonts w:ascii="Verdana" w:eastAsia="Book Antiqua" w:hAnsi="Verdana"/>
        </w:rPr>
        <w:lastRenderedPageBreak/>
        <w:t>o objeto desta licitação e dede que prévia e devidamente credenciada no sistema eletrônico de "licitações", www.bll.org.br</w:t>
      </w: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EB5A1D" w:rsidRPr="00A84121">
        <w:rPr>
          <w:rFonts w:ascii="Verdana" w:eastAsia="Book Antiqua" w:hAnsi="Verdana"/>
        </w:rPr>
        <w:t xml:space="preserve">.2 - </w:t>
      </w:r>
      <w:r w:rsidR="00993A3F" w:rsidRPr="00A84121">
        <w:rPr>
          <w:rFonts w:ascii="Verdana" w:eastAsia="Book Antiqua" w:hAnsi="Verdana"/>
        </w:rPr>
        <w:t xml:space="preserve"> empresas brasileiras ou empresas estrangeiras em funcionamento no Brasil, pertencentes ao ramo do objeto licitado.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00725459">
        <w:rPr>
          <w:rFonts w:ascii="Verdana" w:eastAsia="Book Antiqua" w:hAnsi="Verdana"/>
        </w:rPr>
        <w:tab/>
        <w:t>5</w:t>
      </w:r>
      <w:r w:rsidR="00993A3F" w:rsidRPr="00A84121">
        <w:rPr>
          <w:rFonts w:ascii="Verdana" w:eastAsia="Book Antiqua" w:hAnsi="Verdana"/>
        </w:rPr>
        <w:t>.</w:t>
      </w:r>
      <w:r w:rsidRPr="00A84121">
        <w:rPr>
          <w:rFonts w:ascii="Verdana" w:eastAsia="Book Antiqua" w:hAnsi="Verdana"/>
        </w:rPr>
        <w:t>3</w:t>
      </w:r>
      <w:r w:rsidR="00993A3F" w:rsidRPr="00A84121">
        <w:rPr>
          <w:rFonts w:ascii="Verdana" w:eastAsia="Book Antiqua" w:hAnsi="Verdana"/>
        </w:rPr>
        <w:t xml:space="preserve"> – Como requisito para a participação no Pregão, a licitante deverá manifestar, em campo próprio do sistema eletrônico, o pleno conhecimento e atendimento às exigências de habilitação previstas no edital.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 - Será vedada a participação desta licitação as empresas:</w:t>
      </w:r>
    </w:p>
    <w:p w:rsidR="00993A3F" w:rsidRPr="00936DDF" w:rsidRDefault="00993A3F" w:rsidP="00583665">
      <w:pPr>
        <w:ind w:left="708"/>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.1 – Estrangeiras que não funcionem no País;</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.2 – Reunidas em consórcio, qualquer que seja sua forma de constituição;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.3 – Declaradas inidôneas pelo Poder Público e não reabilitadas;</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.4 – Que estejam cumprindo penalidade de suspensão temporária para licitar e impedimento de contratar com a Administração Municipal nos termos do inciso III do artigo 87 da lei 8.666/93 e suas alterações posteriores, conforme Súmula nº 51 do E. TCESP;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.5 – Impedidas de licitar e contratar nos termos do art. 7º da Lei 10.520/02;</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.6 – Impedidas de licitar e contratar nos termos do art. 10º da Lei 9.605/98;</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.7 – Das quais participe, seja a que título for, servidor público municipal de </w:t>
      </w:r>
      <w:r w:rsidR="00AB3025" w:rsidRPr="00A84121">
        <w:rPr>
          <w:rFonts w:ascii="Verdana" w:eastAsia="Book Antiqua" w:hAnsi="Verdana"/>
        </w:rPr>
        <w:t>Iaras</w:t>
      </w:r>
      <w:r w:rsidR="00993A3F" w:rsidRPr="00A84121">
        <w:rPr>
          <w:rFonts w:ascii="Verdana" w:eastAsia="Book Antiqua" w:hAnsi="Verdana"/>
        </w:rPr>
        <w:t>;</w:t>
      </w:r>
    </w:p>
    <w:p w:rsidR="00993A3F" w:rsidRPr="00A84121" w:rsidRDefault="00993A3F" w:rsidP="00583665">
      <w:pPr>
        <w:jc w:val="both"/>
        <w:rPr>
          <w:rFonts w:ascii="Verdana" w:eastAsia="Book Antiqua" w:hAnsi="Verdana"/>
        </w:rPr>
      </w:pPr>
    </w:p>
    <w:p w:rsidR="00807822"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807822" w:rsidRPr="00A84121">
        <w:rPr>
          <w:rFonts w:ascii="Verdana" w:eastAsia="Book Antiqua" w:hAnsi="Verdana"/>
          <w:color w:val="000000"/>
        </w:rPr>
        <w:t>.</w:t>
      </w:r>
      <w:r w:rsidRPr="00A84121">
        <w:rPr>
          <w:rFonts w:ascii="Verdana" w:eastAsia="Book Antiqua" w:hAnsi="Verdana"/>
          <w:color w:val="000000"/>
        </w:rPr>
        <w:t>4</w:t>
      </w:r>
      <w:r w:rsidR="00807822" w:rsidRPr="00A84121">
        <w:rPr>
          <w:rFonts w:ascii="Verdana" w:eastAsia="Book Antiqua" w:hAnsi="Verdana"/>
          <w:color w:val="000000"/>
        </w:rPr>
        <w:t>.</w:t>
      </w:r>
      <w:r w:rsidR="009A7F4D" w:rsidRPr="00A84121">
        <w:rPr>
          <w:rFonts w:ascii="Verdana" w:eastAsia="Book Antiqua" w:hAnsi="Verdana"/>
          <w:color w:val="000000"/>
        </w:rPr>
        <w:t>8</w:t>
      </w:r>
      <w:r w:rsidR="00807822" w:rsidRPr="00A84121">
        <w:rPr>
          <w:rFonts w:ascii="Verdana" w:eastAsia="Book Antiqua" w:hAnsi="Verdana"/>
          <w:color w:val="000000"/>
        </w:rPr>
        <w:t xml:space="preserve"> – O andamento do procedimento de licitação entre a data de abertura das propostas e a adjudicação do objeto deve ser acompanhado diariamente pelos participantes por meio do portal “www.</w:t>
      </w:r>
      <w:r w:rsidR="00EB5A1D" w:rsidRPr="00A84121">
        <w:rPr>
          <w:rFonts w:ascii="Verdana" w:eastAsia="Book Antiqua" w:hAnsi="Verdana"/>
          <w:color w:val="000000"/>
        </w:rPr>
        <w:t>bll.org.br</w:t>
      </w:r>
      <w:r w:rsidR="00807822" w:rsidRPr="00A84121">
        <w:rPr>
          <w:rFonts w:ascii="Verdana" w:eastAsia="Book Antiqua" w:hAnsi="Verdana"/>
          <w:color w:val="000000"/>
        </w:rPr>
        <w:t>”, que veiculará avisos, convocações, desclassificações de licitantes, justificativas e outras decisões referentes ao procedimento.</w:t>
      </w:r>
    </w:p>
    <w:p w:rsidR="00EB5A1D" w:rsidRPr="00A84121" w:rsidRDefault="00EB5A1D" w:rsidP="00583665">
      <w:pPr>
        <w:jc w:val="both"/>
        <w:rPr>
          <w:rFonts w:ascii="Verdana" w:eastAsia="Book Antiqua" w:hAnsi="Verdana"/>
          <w:color w:val="000000"/>
        </w:rPr>
      </w:pPr>
    </w:p>
    <w:p w:rsidR="00EB5A1D"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EB5A1D" w:rsidRPr="00A84121">
        <w:rPr>
          <w:rFonts w:ascii="Verdana" w:eastAsia="Book Antiqua" w:hAnsi="Verdana"/>
          <w:color w:val="000000"/>
        </w:rPr>
        <w:t>.</w:t>
      </w:r>
      <w:r w:rsidRPr="00A84121">
        <w:rPr>
          <w:rFonts w:ascii="Verdana" w:eastAsia="Book Antiqua" w:hAnsi="Verdana"/>
          <w:color w:val="000000"/>
        </w:rPr>
        <w:t>5</w:t>
      </w:r>
      <w:r w:rsidR="00EB5A1D" w:rsidRPr="00A84121">
        <w:rPr>
          <w:rFonts w:ascii="Verdana" w:eastAsia="Book Antiqua" w:hAnsi="Verdana"/>
          <w:color w:val="000000"/>
        </w:rPr>
        <w:t xml:space="preserve"> - </w:t>
      </w:r>
      <w:r w:rsidR="00EB5A1D" w:rsidRPr="00A84121">
        <w:rPr>
          <w:rFonts w:ascii="Verdana" w:hAnsi="Verdana"/>
        </w:rPr>
        <w:t>A participação neste Pregão implica ao proponente a irrestrita aceitação das condições estabelecidas no presente Edital, bem como na observância dos regulamentos, normas administrativas e técnicas aplicáveis, inclusive quanto aos recursos, salvo se apresentar impugnação nos termos da lei.</w:t>
      </w:r>
    </w:p>
    <w:p w:rsidR="00993A3F" w:rsidRPr="00E53495" w:rsidRDefault="00993A3F" w:rsidP="00583665">
      <w:pPr>
        <w:pStyle w:val="WW-Padro"/>
        <w:jc w:val="both"/>
        <w:rPr>
          <w:rFonts w:ascii="Verdana" w:eastAsia="Book Antiqua" w:hAnsi="Verdana" w:cs="Times New Roman"/>
          <w:b/>
          <w:bCs/>
          <w:sz w:val="16"/>
          <w:szCs w:val="16"/>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6</w:t>
            </w:r>
            <w:r w:rsidR="00993A3F" w:rsidRPr="00A84121">
              <w:rPr>
                <w:rFonts w:ascii="Verdana" w:eastAsia="Book Antiqua" w:hAnsi="Verdana"/>
                <w:b/>
                <w:bCs/>
              </w:rPr>
              <w:t xml:space="preserve"> – CREDENCIAMENTO NO APLICATIVO “LICITAÇÕES”</w:t>
            </w:r>
          </w:p>
        </w:tc>
      </w:tr>
    </w:tbl>
    <w:p w:rsidR="00993A3F" w:rsidRPr="00E53495" w:rsidRDefault="00993A3F" w:rsidP="00583665">
      <w:pPr>
        <w:jc w:val="both"/>
        <w:rPr>
          <w:rFonts w:ascii="Verdana" w:eastAsia="Book Antiqu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6</w:t>
      </w:r>
      <w:r w:rsidR="006C5101" w:rsidRPr="00A84121">
        <w:rPr>
          <w:rFonts w:ascii="Verdana" w:hAnsi="Verdana"/>
        </w:rPr>
        <w:t xml:space="preserve">.1- Para acesso ao sistema eletrônico “Licitações”, os interessados em </w:t>
      </w:r>
      <w:r w:rsidR="006C5101" w:rsidRPr="00A84121">
        <w:rPr>
          <w:rFonts w:ascii="Verdana" w:hAnsi="Verdana"/>
        </w:rPr>
        <w:lastRenderedPageBreak/>
        <w:t xml:space="preserve">participar do Pregão deverão dispor de chave de identificação e de senha pessoal (intransferível), obtidas junto à Bolsa de Licitações e Leilões, por meio do Telefone (041) 3042-9909 e pelo site www.bll.org.br.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.2 - As pessoas jurídicas ou firmas individuais deverão credenciar representantes para o recebimento da chave de identificação e senha pessoal junto à Bolsa de Licitações e Leilões, mediante a apresentação de procuração por instrumento público ou particular, com firma reconhecida, atribuindo poderes para formular propostas e lances de preços e praticar todos os demais atos e operações no sistema.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.2.1 - No caso de instrumento particular, deverá ser comprovada a capacidade de o signatário nomear procurador, mediante apresentação de cópia do Estatuto ou Contrato Social em vigor, e, quando se tratar de sociedade anônima, da ata de nomeação do signatário.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.3 - Em sendo sócio, proprietário, dirigente (ou assemelhado) da LICITANTE, deverá apresentar cópia do respectivo Estatuto ou Contrato Social, no qual estejam expressos seus poderes para exercer direitos e assumir obrigações em decorrência de tal investidura.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.4 – A chave de identificação e a senha poderão ser utilizadas em qualquer pregão eletrônico, salvo quando canceladas por solicitação do credenciado ou por iniciativa da Bolsa de Licitações e Leilões, devidamente justificado.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.5 - É de exclusiva responsabilidade do usuário o sigilo da senha, bem como seu uso em qualquer transação efetuada diretamente ou por seu representante, não cabendo a Prefeitura Municipal de Iaras ou a Bolsa de Licitações e Leilões, qualquer responsabilidade por eventuais danos decorrentes de uso indevido da senha, ainda que por terceiros.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.6 - O credenciamento da LICITANTE e de seu representante legal junto ao sistema eletrônico implica a responsabilidade legal pelos atos praticados e a presunção de capacidade técnica para realização das transações inerentes ao pregão eletrônico.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 – Para participação no pregão eletrônico a LICITANTE deverá manifestar, em campo próprio do sistema, que cumpre plenamente os requisitos de habilitação e que sua proposta está em conformidade com as exigências do instrumento convocatório.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.7.1 – A declaração falsa relativa a cumprimento dos requisitos de habilitação e proposta sujeitará a LICITANTE às sanções previstas em lei. </w:t>
      </w:r>
    </w:p>
    <w:p w:rsidR="006C5101" w:rsidRPr="00A84121" w:rsidRDefault="006C5101" w:rsidP="00583665">
      <w:pPr>
        <w:jc w:val="both"/>
        <w:rPr>
          <w:rFonts w:ascii="Verdana" w:hAnsi="Verdana"/>
        </w:rPr>
      </w:pPr>
    </w:p>
    <w:p w:rsidR="006C510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.8 - Nos casos de Microempresas e EPP’s que queiram receber os benefícios da LC 123/06, deverão declarar sua condição no sistema.</w:t>
      </w:r>
    </w:p>
    <w:p w:rsidR="00E53495" w:rsidRPr="00A84121" w:rsidRDefault="00E53495"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.8.1 - A falsidade de declaração prestada objetivando os benefícios da </w:t>
      </w:r>
      <w:r w:rsidR="006C5101" w:rsidRPr="00A84121">
        <w:rPr>
          <w:rFonts w:ascii="Verdana" w:hAnsi="Verdana"/>
        </w:rPr>
        <w:lastRenderedPageBreak/>
        <w:t xml:space="preserve">LC 123/06, caracterizará o crime de que trata o art. 299 do Código Penal, sem prejuízo do enquadramento em outras figuras penais e das sanções previstas neste Edital. </w:t>
      </w:r>
    </w:p>
    <w:p w:rsidR="006C5101" w:rsidRPr="00E53495" w:rsidRDefault="006C5101" w:rsidP="00583665">
      <w:pPr>
        <w:jc w:val="both"/>
        <w:rPr>
          <w:rFonts w:ascii="Verdana" w:hAnsi="Verdana"/>
          <w:sz w:val="16"/>
          <w:szCs w:val="16"/>
        </w:rPr>
      </w:pPr>
    </w:p>
    <w:p w:rsidR="00CB46A5" w:rsidRPr="00A84121" w:rsidRDefault="001E6ABD" w:rsidP="00583665">
      <w:pPr>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.9 - As informações e/ou alterações relativas ao credenciamento e a outras dúvidas sobre o sistema poderão ser obtidas através da Central de Atendimento da Bolsa de Licitações e Leilões, telefone: 041- 3042-9909</w:t>
      </w:r>
    </w:p>
    <w:p w:rsidR="006C5101" w:rsidRPr="00E53495" w:rsidRDefault="006C5101" w:rsidP="00583665">
      <w:pPr>
        <w:jc w:val="both"/>
        <w:rPr>
          <w:rFonts w:ascii="Verdana" w:eastAsia="Book Antiqua" w:hAnsi="Verdana"/>
          <w:sz w:val="16"/>
          <w:szCs w:val="16"/>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6</w:t>
      </w:r>
      <w:r w:rsidR="00993A3F" w:rsidRPr="00A84121">
        <w:rPr>
          <w:rFonts w:ascii="Verdana" w:eastAsia="Book Antiqua" w:hAnsi="Verdana"/>
        </w:rPr>
        <w:t xml:space="preserve">.10 – Em se tratando de </w:t>
      </w:r>
      <w:r w:rsidR="00993A3F" w:rsidRPr="00A84121">
        <w:rPr>
          <w:rFonts w:ascii="Verdana" w:eastAsia="Book Antiqua" w:hAnsi="Verdana"/>
          <w:b/>
          <w:bCs/>
        </w:rPr>
        <w:t>Microempresa ou Empresa de Pequeno Porte</w:t>
      </w:r>
      <w:r w:rsidR="00993A3F" w:rsidRPr="00A84121">
        <w:rPr>
          <w:rFonts w:ascii="Verdana" w:eastAsia="Book Antiqua" w:hAnsi="Verdana"/>
        </w:rPr>
        <w:t>, nos termos da Lei Complementar n.º 123, de 14/12/2006 e para que possa gozar dos benefícios previstos no capítulo V da referida lei, é necessário, à época do credenciamento identificar o tipo de empresa que o fornecedor representa (micro, pequena empresa, cooperativa ou outras).</w:t>
      </w:r>
    </w:p>
    <w:p w:rsidR="00993A3F" w:rsidRPr="00E53495" w:rsidRDefault="00993A3F" w:rsidP="00583665">
      <w:pPr>
        <w:jc w:val="both"/>
        <w:rPr>
          <w:rFonts w:ascii="Verdana" w:eastAsia="Book Antiqua" w:hAnsi="Verdana"/>
          <w:sz w:val="16"/>
          <w:szCs w:val="16"/>
        </w:rPr>
      </w:pPr>
    </w:p>
    <w:tbl>
      <w:tblPr>
        <w:tblW w:w="9638" w:type="dxa"/>
        <w:tblInd w:w="109" w:type="dxa"/>
        <w:tblLook w:val="0000"/>
      </w:tblPr>
      <w:tblGrid>
        <w:gridCol w:w="9638"/>
      </w:tblGrid>
      <w:tr w:rsidR="00993A3F" w:rsidRPr="00A84121" w:rsidTr="00CD21D6">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7</w:t>
            </w:r>
            <w:r w:rsidR="00993A3F" w:rsidRPr="00A84121">
              <w:rPr>
                <w:rFonts w:ascii="Verdana" w:eastAsia="Book Antiqua" w:hAnsi="Verdana"/>
                <w:b/>
                <w:bCs/>
              </w:rPr>
              <w:t xml:space="preserve"> – ACESSO AO SISTEMA</w:t>
            </w:r>
          </w:p>
        </w:tc>
      </w:tr>
    </w:tbl>
    <w:p w:rsidR="00993A3F" w:rsidRPr="00E53495"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.1 - A participação no Pregão Eletrônico se dará por meio da digitação da senha pessoal e intransferível do rep</w:t>
      </w:r>
      <w:r w:rsidR="00BC33D0" w:rsidRPr="00A84121">
        <w:rPr>
          <w:rFonts w:ascii="Verdana" w:eastAsia="Book Antiqua" w:hAnsi="Verdana"/>
        </w:rPr>
        <w:t>resentante credenciado e subsequ</w:t>
      </w:r>
      <w:r w:rsidR="00993A3F" w:rsidRPr="00A84121">
        <w:rPr>
          <w:rFonts w:ascii="Verdana" w:eastAsia="Book Antiqua" w:hAnsi="Verdana"/>
        </w:rPr>
        <w:t>ente encaminhamento da proposta de preços, exclusivamente por meio do sistema eletrônico, observados data e horário limite estabelecidos.</w:t>
      </w:r>
    </w:p>
    <w:p w:rsidR="00993A3F" w:rsidRPr="00E53495" w:rsidRDefault="00993A3F" w:rsidP="00583665">
      <w:pPr>
        <w:ind w:left="720"/>
        <w:jc w:val="both"/>
        <w:rPr>
          <w:rFonts w:ascii="Verdana" w:eastAsia="Book Antiqua" w:hAnsi="Verdana"/>
          <w:sz w:val="16"/>
          <w:szCs w:val="16"/>
        </w:rPr>
      </w:pPr>
    </w:p>
    <w:p w:rsidR="00993A3F" w:rsidRPr="00A84121" w:rsidRDefault="001E6ABD"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.1.1 - A informação dos dados para acesso deve ser feita na página inicial do site</w:t>
      </w:r>
      <w:r w:rsidR="00BC33D0" w:rsidRPr="00A84121">
        <w:rPr>
          <w:rFonts w:ascii="Verdana" w:eastAsia="Book Antiqua" w:hAnsi="Verdana"/>
        </w:rPr>
        <w:t xml:space="preserve"> </w:t>
      </w:r>
      <w:hyperlink r:id="rId9"/>
      <w:hyperlink r:id="rId10">
        <w:r w:rsidR="00993A3F" w:rsidRPr="00A84121">
          <w:rPr>
            <w:rStyle w:val="LinkdaInternet"/>
            <w:rFonts w:ascii="Verdana" w:hAnsi="Verdana"/>
          </w:rPr>
          <w:t>https://www.</w:t>
        </w:r>
        <w:r w:rsidR="006C5101" w:rsidRPr="00A84121">
          <w:rPr>
            <w:rStyle w:val="LinkdaInternet"/>
            <w:rFonts w:ascii="Verdana" w:hAnsi="Verdana"/>
          </w:rPr>
          <w:t>bll</w:t>
        </w:r>
        <w:r w:rsidR="00993A3F" w:rsidRPr="00A84121">
          <w:rPr>
            <w:rStyle w:val="LinkdaInternet"/>
            <w:rFonts w:ascii="Verdana" w:hAnsi="Verdana"/>
          </w:rPr>
          <w:t>.</w:t>
        </w:r>
        <w:r w:rsidR="006C5101" w:rsidRPr="00A84121">
          <w:rPr>
            <w:rStyle w:val="LinkdaInternet"/>
            <w:rFonts w:ascii="Verdana" w:hAnsi="Verdana"/>
          </w:rPr>
          <w:t>org</w:t>
        </w:r>
        <w:r w:rsidR="00993A3F" w:rsidRPr="00A84121">
          <w:rPr>
            <w:rStyle w:val="LinkdaInternet"/>
            <w:rFonts w:ascii="Verdana" w:hAnsi="Verdana"/>
          </w:rPr>
          <w:t>.br</w:t>
        </w:r>
      </w:hyperlink>
      <w:r w:rsidR="00993A3F" w:rsidRPr="00A84121">
        <w:rPr>
          <w:rFonts w:ascii="Verdana" w:eastAsia="Book Antiqua" w:hAnsi="Verdana"/>
        </w:rPr>
        <w:t>.</w:t>
      </w:r>
    </w:p>
    <w:p w:rsidR="00993A3F" w:rsidRPr="00E53495" w:rsidRDefault="00993A3F" w:rsidP="00583665">
      <w:pPr>
        <w:jc w:val="both"/>
        <w:rPr>
          <w:rFonts w:ascii="Verdana" w:eastAsia="Book Antiqua" w:hAnsi="Verdana"/>
          <w:b/>
          <w:bCs/>
          <w:sz w:val="16"/>
          <w:szCs w:val="16"/>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.2 - O encaminhamento de proposta pressupõe o pleno conhecimento e atendimento às exigências de habilitação previstas no Edital</w:t>
      </w:r>
      <w:r w:rsidR="000F0031">
        <w:rPr>
          <w:rFonts w:ascii="Verdana" w:eastAsia="Book Antiqua" w:hAnsi="Verdana"/>
        </w:rPr>
        <w:t>.</w:t>
      </w:r>
    </w:p>
    <w:p w:rsidR="000F0031" w:rsidRPr="00E53495" w:rsidRDefault="000F0031"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.3 - O licitante será responsável por todas as transações que forem efetuadas em seu nome no sistema eletrônico, assumindo como firmes e verdadeiras suas propostas e lances.</w:t>
      </w:r>
    </w:p>
    <w:p w:rsidR="00993A3F" w:rsidRPr="00E53495" w:rsidRDefault="00993A3F" w:rsidP="00583665">
      <w:pPr>
        <w:pStyle w:val="modelo"/>
        <w:rPr>
          <w:rFonts w:ascii="Verdana" w:eastAsia="Book Antiqua" w:hAnsi="Verdana" w:cs="Times New Roman"/>
          <w:sz w:val="16"/>
          <w:szCs w:val="16"/>
        </w:rPr>
      </w:pPr>
    </w:p>
    <w:p w:rsidR="00993A3F"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7</w:t>
      </w:r>
      <w:r w:rsidR="00993A3F" w:rsidRPr="00A84121">
        <w:rPr>
          <w:rFonts w:ascii="Verdana" w:eastAsia="Book Antiqua" w:hAnsi="Verdana" w:cs="Times New Roman"/>
        </w:rPr>
        <w:t>.4 -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993A3F" w:rsidRPr="00A84121" w:rsidRDefault="00993A3F" w:rsidP="00583665">
      <w:pPr>
        <w:pStyle w:val="Header"/>
        <w:jc w:val="both"/>
        <w:rPr>
          <w:rFonts w:ascii="Verdana" w:eastAsia="Book Antiqua" w:hAnsi="Verdana"/>
          <w:lang w:val="en-US"/>
        </w:rPr>
      </w:pPr>
    </w:p>
    <w:p w:rsidR="00F72A8E" w:rsidRPr="00A84121" w:rsidRDefault="00725459" w:rsidP="00583665">
      <w:pPr>
        <w:pStyle w:val="Header"/>
        <w:jc w:val="both"/>
        <w:rPr>
          <w:rFonts w:ascii="Verdana" w:hAnsi="Verdana"/>
          <w:b/>
          <w:color w:val="000000"/>
        </w:rPr>
      </w:pPr>
      <w:r>
        <w:rPr>
          <w:rFonts w:ascii="Verdana" w:hAnsi="Verdana"/>
          <w:b/>
          <w:color w:val="000000"/>
          <w:highlight w:val="lightGray"/>
        </w:rPr>
        <w:t>8</w:t>
      </w:r>
      <w:r w:rsidR="00CB46A5" w:rsidRPr="00A84121">
        <w:rPr>
          <w:rFonts w:ascii="Verdana" w:hAnsi="Verdana"/>
          <w:b/>
          <w:color w:val="000000"/>
          <w:highlight w:val="lightGray"/>
        </w:rPr>
        <w:t xml:space="preserve"> -</w:t>
      </w:r>
      <w:r w:rsidR="00F72A8E" w:rsidRPr="00A84121">
        <w:rPr>
          <w:rFonts w:ascii="Verdana" w:hAnsi="Verdana"/>
          <w:b/>
          <w:color w:val="000000"/>
          <w:highlight w:val="lightGray"/>
        </w:rPr>
        <w:t xml:space="preserve"> DA APRESENTAÇÃO DA PROPOSTA E DOS DOCUMENTOS DE HABILITAÇÃO</w:t>
      </w:r>
      <w:r w:rsidR="00F72A8E" w:rsidRPr="00A84121">
        <w:rPr>
          <w:rFonts w:ascii="Verdana" w:hAnsi="Verdana"/>
          <w:b/>
          <w:color w:val="000000"/>
        </w:rPr>
        <w:t xml:space="preserve"> </w:t>
      </w:r>
    </w:p>
    <w:p w:rsidR="00F72A8E" w:rsidRPr="00E53495" w:rsidRDefault="00F72A8E" w:rsidP="00583665">
      <w:pPr>
        <w:pStyle w:val="Header"/>
        <w:jc w:val="both"/>
        <w:rPr>
          <w:rFonts w:ascii="Verdana" w:hAnsi="Verdana"/>
          <w:color w:val="FF0000"/>
          <w:sz w:val="16"/>
          <w:szCs w:val="16"/>
        </w:rPr>
      </w:pPr>
    </w:p>
    <w:p w:rsidR="0089131B" w:rsidRPr="00A84121" w:rsidRDefault="001E6ABD" w:rsidP="00583665">
      <w:pPr>
        <w:pStyle w:val="Header"/>
        <w:ind w:firstLine="1418"/>
        <w:jc w:val="both"/>
        <w:rPr>
          <w:rFonts w:ascii="Verdana" w:hAnsi="Verdana"/>
          <w:color w:val="000000"/>
        </w:rPr>
      </w:pPr>
      <w:r w:rsidRPr="00A84121">
        <w:rPr>
          <w:rFonts w:ascii="Verdana" w:hAnsi="Verdana"/>
          <w:color w:val="000000"/>
        </w:rPr>
        <w:tab/>
      </w:r>
      <w:r w:rsidR="00725459">
        <w:rPr>
          <w:rFonts w:ascii="Verdana" w:hAnsi="Verdana"/>
          <w:color w:val="000000"/>
        </w:rPr>
        <w:t>8</w:t>
      </w:r>
      <w:r w:rsidR="00F72A8E" w:rsidRPr="00A84121">
        <w:rPr>
          <w:rFonts w:ascii="Verdana" w:hAnsi="Verdana"/>
          <w:color w:val="000000"/>
        </w:rPr>
        <w:t>.1</w:t>
      </w:r>
      <w:r w:rsidR="00C65C6F" w:rsidRPr="00A84121">
        <w:rPr>
          <w:rFonts w:ascii="Verdana" w:hAnsi="Verdana"/>
          <w:color w:val="000000"/>
        </w:rPr>
        <w:t xml:space="preserve"> -</w:t>
      </w:r>
      <w:r w:rsidR="00F72A8E" w:rsidRPr="00A84121">
        <w:rPr>
          <w:rFonts w:ascii="Verdana" w:hAnsi="Verdana"/>
          <w:color w:val="00000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.2</w:t>
      </w:r>
      <w:r w:rsidR="00C65C6F" w:rsidRPr="00A84121">
        <w:rPr>
          <w:rFonts w:ascii="Verdana" w:hAnsi="Verdana"/>
          <w:color w:val="000000"/>
        </w:rPr>
        <w:t xml:space="preserve"> -</w:t>
      </w:r>
      <w:r w:rsidR="00F72A8E" w:rsidRPr="00A84121">
        <w:rPr>
          <w:rFonts w:ascii="Verdana" w:hAnsi="Verdana"/>
          <w:color w:val="000000"/>
        </w:rPr>
        <w:t xml:space="preserve"> O envio da proposta, acompanhada dos documentos de habilitação exigidos no Edital, ocorrerá por meio de chave de acesso e senha.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lastRenderedPageBreak/>
        <w:t>8</w:t>
      </w:r>
      <w:r w:rsidR="00F72A8E" w:rsidRPr="00A84121">
        <w:rPr>
          <w:rFonts w:ascii="Verdana" w:hAnsi="Verdana"/>
          <w:color w:val="000000"/>
        </w:rPr>
        <w:t>.3</w:t>
      </w:r>
      <w:r w:rsidR="00C65C6F" w:rsidRPr="00A84121">
        <w:rPr>
          <w:rFonts w:ascii="Verdana" w:hAnsi="Verdana"/>
          <w:color w:val="000000"/>
        </w:rPr>
        <w:t xml:space="preserve"> -</w:t>
      </w:r>
      <w:r w:rsidR="00F72A8E" w:rsidRPr="00A84121">
        <w:rPr>
          <w:rFonts w:ascii="Verdana" w:hAnsi="Verdana"/>
          <w:color w:val="000000"/>
        </w:rPr>
        <w:t xml:space="preserve"> Os licitantes poderão deixar de apresentar os documentos de habilitação que constem do SICAF, nos documentos por ele abrangidos, em relação à habilitação jurídica, à regularidade fiscal e trabalhista e à qualificação econômica financeira, assegurado aos demais licitantes o direito de acesso aos dados constantes dos sistemas.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.4</w:t>
      </w:r>
      <w:r w:rsidR="00C65C6F" w:rsidRPr="00A84121">
        <w:rPr>
          <w:rFonts w:ascii="Verdana" w:hAnsi="Verdana"/>
          <w:color w:val="000000"/>
        </w:rPr>
        <w:t xml:space="preserve"> -</w:t>
      </w:r>
      <w:r w:rsidR="00F72A8E" w:rsidRPr="00A84121">
        <w:rPr>
          <w:rFonts w:ascii="Verdana" w:hAnsi="Verdana"/>
          <w:color w:val="000000"/>
        </w:rPr>
        <w:t xml:space="preserve"> As Microempresas e Empresas de Pequeno Porte deverão encaminhar a documentação de habilitação, ainda que haja alguma restrição de regularidade fiscal e trabalhista, nos termos do art. 43, § 1º da LC nº 123, de 2006.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.5</w:t>
      </w:r>
      <w:r w:rsidR="00C65C6F" w:rsidRPr="00A84121">
        <w:rPr>
          <w:rFonts w:ascii="Verdana" w:hAnsi="Verdana"/>
          <w:color w:val="000000"/>
        </w:rPr>
        <w:t xml:space="preserve"> -</w:t>
      </w:r>
      <w:r w:rsidR="00F72A8E" w:rsidRPr="00A84121">
        <w:rPr>
          <w:rFonts w:ascii="Verdana" w:hAnsi="Verdana"/>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.6</w:t>
      </w:r>
      <w:r w:rsidR="00C65C6F" w:rsidRPr="00A84121">
        <w:rPr>
          <w:rFonts w:ascii="Verdana" w:hAnsi="Verdana"/>
          <w:color w:val="000000"/>
        </w:rPr>
        <w:t xml:space="preserve"> -</w:t>
      </w:r>
      <w:r w:rsidR="00F72A8E" w:rsidRPr="00A84121">
        <w:rPr>
          <w:rFonts w:ascii="Verdana" w:hAnsi="Verdana"/>
          <w:color w:val="000000"/>
        </w:rPr>
        <w:t xml:space="preserve"> Até a abertura da sessão pública, os licitantes poderão retirar ou substituir a proposta e os documentos de habilitação anteriormente inseridos no sistema;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.7</w:t>
      </w:r>
      <w:r w:rsidR="00C65C6F" w:rsidRPr="00A84121">
        <w:rPr>
          <w:rFonts w:ascii="Verdana" w:hAnsi="Verdana"/>
          <w:color w:val="000000"/>
        </w:rPr>
        <w:t xml:space="preserve"> -</w:t>
      </w:r>
      <w:r w:rsidR="00F72A8E" w:rsidRPr="00A84121">
        <w:rPr>
          <w:rFonts w:ascii="Verdana" w:hAnsi="Verdana"/>
          <w:color w:val="000000"/>
        </w:rPr>
        <w:t xml:space="preserve"> Não será estabelecida, nessa etapa do certame, ordem de classificação entre as propostas apresentadas, o que somente ocorrerá após a realização dos procedimentos de negociação e julgamento da proposta.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 xml:space="preserve">.8 </w:t>
      </w:r>
      <w:r w:rsidR="00C65C6F" w:rsidRPr="00A84121">
        <w:rPr>
          <w:rFonts w:ascii="Verdana" w:hAnsi="Verdana"/>
          <w:color w:val="000000"/>
        </w:rPr>
        <w:t xml:space="preserve">- </w:t>
      </w:r>
      <w:r w:rsidR="00F72A8E" w:rsidRPr="00A84121">
        <w:rPr>
          <w:rFonts w:ascii="Verdana" w:hAnsi="Verdana"/>
          <w:color w:val="000000"/>
        </w:rPr>
        <w:t>Os documentos que compõem a proposta e a habilitação do licitante melhor classificado somente serão disponibilizados para avaliação d</w:t>
      </w:r>
      <w:r w:rsidR="00CB46A5" w:rsidRPr="00A84121">
        <w:rPr>
          <w:rFonts w:ascii="Verdana" w:hAnsi="Verdana"/>
          <w:color w:val="000000"/>
        </w:rPr>
        <w:t>o pregoeiro</w:t>
      </w:r>
      <w:r w:rsidR="00F72A8E" w:rsidRPr="00A84121">
        <w:rPr>
          <w:rFonts w:ascii="Verdana" w:hAnsi="Verdana"/>
          <w:color w:val="000000"/>
        </w:rPr>
        <w:t xml:space="preserve"> e para acesso público após o encerramento do envio de lances. </w:t>
      </w:r>
    </w:p>
    <w:p w:rsidR="00725459" w:rsidRPr="00A84121" w:rsidRDefault="00725459" w:rsidP="00583665">
      <w:pPr>
        <w:pStyle w:val="Header"/>
        <w:jc w:val="both"/>
        <w:rPr>
          <w:rFonts w:ascii="Verdana" w:hAnsi="Verdana"/>
          <w:color w:val="000000"/>
        </w:rPr>
      </w:pPr>
    </w:p>
    <w:p w:rsidR="0089131B" w:rsidRPr="00A84121" w:rsidRDefault="00725459" w:rsidP="00583665">
      <w:pPr>
        <w:pStyle w:val="Header"/>
        <w:jc w:val="both"/>
        <w:rPr>
          <w:rFonts w:ascii="Verdana" w:hAnsi="Verdana"/>
          <w:b/>
          <w:color w:val="000000"/>
        </w:rPr>
      </w:pPr>
      <w:r>
        <w:rPr>
          <w:rFonts w:ascii="Verdana" w:hAnsi="Verdana"/>
          <w:b/>
          <w:color w:val="000000"/>
          <w:highlight w:val="lightGray"/>
        </w:rPr>
        <w:t>9</w:t>
      </w:r>
      <w:r w:rsidR="00CB46A5" w:rsidRPr="00A84121">
        <w:rPr>
          <w:rFonts w:ascii="Verdana" w:hAnsi="Verdana"/>
          <w:b/>
          <w:color w:val="000000"/>
          <w:highlight w:val="lightGray"/>
        </w:rPr>
        <w:t xml:space="preserve"> - </w:t>
      </w:r>
      <w:r w:rsidR="00F72A8E" w:rsidRPr="00A84121">
        <w:rPr>
          <w:rFonts w:ascii="Verdana" w:hAnsi="Verdana"/>
          <w:b/>
          <w:color w:val="000000"/>
          <w:highlight w:val="lightGray"/>
        </w:rPr>
        <w:t>DO PREENCHIMENTO DA PROPOSTA</w:t>
      </w:r>
      <w:r w:rsidR="00F72A8E" w:rsidRPr="00A84121">
        <w:rPr>
          <w:rFonts w:ascii="Verdana" w:hAnsi="Verdana"/>
          <w:b/>
          <w:color w:val="000000"/>
        </w:rPr>
        <w:t xml:space="preserve"> </w:t>
      </w:r>
    </w:p>
    <w:p w:rsidR="0089131B" w:rsidRPr="00012241" w:rsidRDefault="0089131B" w:rsidP="00583665">
      <w:pPr>
        <w:pStyle w:val="Header"/>
        <w:jc w:val="both"/>
        <w:rPr>
          <w:rFonts w:ascii="Verdana" w:hAnsi="Verdana"/>
          <w:color w:val="FF0000"/>
          <w:sz w:val="16"/>
          <w:szCs w:val="16"/>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w:t>
      </w:r>
      <w:r w:rsidR="00F03D38" w:rsidRPr="00A84121">
        <w:rPr>
          <w:rFonts w:ascii="Verdana" w:hAnsi="Verdana"/>
          <w:color w:val="000000"/>
        </w:rPr>
        <w:t xml:space="preserve"> -</w:t>
      </w:r>
      <w:r w:rsidR="00F72A8E" w:rsidRPr="00A84121">
        <w:rPr>
          <w:rFonts w:ascii="Verdana" w:hAnsi="Verdana"/>
          <w:color w:val="000000"/>
        </w:rPr>
        <w:t xml:space="preserve"> O licitante deverá enviar sua proposta mediante o preenchimento, no sistema eletrônico, dos seguintes campos: </w:t>
      </w:r>
    </w:p>
    <w:p w:rsidR="0089131B" w:rsidRPr="00A84121" w:rsidRDefault="0089131B" w:rsidP="00583665">
      <w:pPr>
        <w:pStyle w:val="Header"/>
        <w:jc w:val="both"/>
        <w:rPr>
          <w:rFonts w:ascii="Verdana" w:hAnsi="Verdana"/>
          <w:color w:val="000000"/>
        </w:rPr>
      </w:pPr>
    </w:p>
    <w:p w:rsidR="00C65C6F"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.1.1</w:t>
      </w:r>
      <w:r w:rsidR="00F03D38" w:rsidRPr="00A84121">
        <w:rPr>
          <w:rFonts w:ascii="Verdana" w:hAnsi="Verdana"/>
          <w:color w:val="000000"/>
        </w:rPr>
        <w:t xml:space="preserve"> -</w:t>
      </w:r>
      <w:r w:rsidR="00F72A8E" w:rsidRPr="00A84121">
        <w:rPr>
          <w:rFonts w:ascii="Verdana" w:hAnsi="Verdana"/>
          <w:color w:val="000000"/>
        </w:rPr>
        <w:t xml:space="preserve"> Valor total do objeto</w:t>
      </w:r>
      <w:r w:rsidR="00C65C6F" w:rsidRPr="00A84121">
        <w:rPr>
          <w:rFonts w:ascii="Verdana" w:hAnsi="Verdana"/>
          <w:color w:val="000000"/>
        </w:rPr>
        <w:t xml:space="preserve">, </w:t>
      </w:r>
      <w:r w:rsidR="00C65C6F" w:rsidRPr="00A84121">
        <w:rPr>
          <w:rFonts w:ascii="Verdana" w:eastAsia="Book Antiqua" w:hAnsi="Verdana"/>
          <w:color w:val="000000"/>
        </w:rPr>
        <w:t>com no máximo duas casas decimais, de acordo com a descrição constante no Anexo I – Termo de Referência, com a inclusão de todos os custos operacionais de sua atividade/fornecimento e os tributos eventualmente incidentes, bem como as demais despesas diretas e indiretas, não cabendo à Municipalidade nenhum custo adicional.</w:t>
      </w:r>
    </w:p>
    <w:p w:rsidR="00C65C6F" w:rsidRPr="00012241" w:rsidRDefault="00C65C6F" w:rsidP="00583665">
      <w:pPr>
        <w:ind w:left="1701"/>
        <w:jc w:val="both"/>
        <w:rPr>
          <w:rFonts w:ascii="Verdana" w:eastAsia="Book Antiqua" w:hAnsi="Verdana"/>
          <w:color w:val="000000"/>
          <w:sz w:val="16"/>
          <w:szCs w:val="16"/>
        </w:rPr>
      </w:pPr>
    </w:p>
    <w:p w:rsidR="00C65C6F" w:rsidRPr="00A84121" w:rsidRDefault="00725459" w:rsidP="00583665">
      <w:pPr>
        <w:ind w:firstLine="1560"/>
        <w:jc w:val="both"/>
        <w:rPr>
          <w:rFonts w:ascii="Verdana" w:eastAsia="Book Antiqua" w:hAnsi="Verdana"/>
          <w:b/>
          <w:bCs/>
        </w:rPr>
      </w:pPr>
      <w:r>
        <w:rPr>
          <w:rFonts w:ascii="Verdana" w:eastAsia="Book Antiqua" w:hAnsi="Verdana"/>
        </w:rPr>
        <w:t>9</w:t>
      </w:r>
      <w:r w:rsidR="00C65C6F" w:rsidRPr="00A84121">
        <w:rPr>
          <w:rFonts w:ascii="Verdana" w:eastAsia="Book Antiqua" w:hAnsi="Verdana"/>
        </w:rPr>
        <w:t>.1.2 - Quaisquer tributos, custos e despesas diretas ou indiretas, omitidos na proposta ou incorretamente cotados, serão considerados como inclusos nos preços, não sendo aceitos pleitos de acréscimos a qualquer título.</w:t>
      </w:r>
    </w:p>
    <w:p w:rsidR="0089131B" w:rsidRPr="00A84121" w:rsidRDefault="00F72A8E" w:rsidP="00583665">
      <w:pPr>
        <w:pStyle w:val="Header"/>
        <w:jc w:val="both"/>
        <w:rPr>
          <w:rFonts w:ascii="Verdana" w:hAnsi="Verdana"/>
          <w:color w:val="FF0000"/>
        </w:rPr>
      </w:pPr>
      <w:r w:rsidRPr="00A84121">
        <w:rPr>
          <w:rFonts w:ascii="Verdana" w:hAnsi="Verdana"/>
          <w:color w:val="FF0000"/>
        </w:rPr>
        <w:t xml:space="preserve"> </w:t>
      </w:r>
    </w:p>
    <w:p w:rsidR="00C65C6F" w:rsidRPr="00A84121" w:rsidRDefault="00725459" w:rsidP="00583665">
      <w:pPr>
        <w:pStyle w:val="Header"/>
        <w:ind w:firstLine="1560"/>
        <w:jc w:val="both"/>
        <w:rPr>
          <w:rFonts w:ascii="Verdana" w:hAnsi="Verdana"/>
        </w:rPr>
      </w:pPr>
      <w:r>
        <w:rPr>
          <w:rFonts w:ascii="Verdana" w:hAnsi="Verdana"/>
        </w:rPr>
        <w:t>9</w:t>
      </w:r>
      <w:r w:rsidR="00C65C6F" w:rsidRPr="00A84121">
        <w:rPr>
          <w:rFonts w:ascii="Verdana" w:hAnsi="Verdana"/>
        </w:rPr>
        <w:t xml:space="preserve">.1.3 - Os preços ofertados, tanto na proposta inicial, quanto na etapa de lances, serão de exclusiva responsabilidade do licitante, não lhe assistindo o direito de pleitear qualquer alteração, sob alegação de erro, omissão ou qualquer outro </w:t>
      </w:r>
      <w:r w:rsidR="00C65C6F" w:rsidRPr="00A84121">
        <w:rPr>
          <w:rFonts w:ascii="Verdana" w:hAnsi="Verdana"/>
        </w:rPr>
        <w:lastRenderedPageBreak/>
        <w:t xml:space="preserve">pretexto. </w:t>
      </w:r>
    </w:p>
    <w:p w:rsidR="00C65C6F" w:rsidRDefault="00C65C6F" w:rsidP="00583665">
      <w:pPr>
        <w:pStyle w:val="Header"/>
        <w:jc w:val="both"/>
        <w:rPr>
          <w:rFonts w:ascii="Verdana" w:hAnsi="Verdana"/>
        </w:rPr>
      </w:pPr>
    </w:p>
    <w:p w:rsidR="00C03C9F" w:rsidRPr="00A84121" w:rsidRDefault="00C03C9F" w:rsidP="00583665">
      <w:pPr>
        <w:pStyle w:val="Header"/>
        <w:jc w:val="both"/>
        <w:rPr>
          <w:rFonts w:ascii="Verdana" w:hAnsi="Verdana"/>
        </w:rPr>
      </w:pPr>
    </w:p>
    <w:p w:rsidR="00C65C6F" w:rsidRPr="00A84121" w:rsidRDefault="00725459" w:rsidP="00583665">
      <w:pPr>
        <w:pStyle w:val="Header"/>
        <w:ind w:firstLine="1560"/>
        <w:jc w:val="both"/>
        <w:rPr>
          <w:rFonts w:ascii="Verdana" w:hAnsi="Verdana"/>
          <w:lang w:val="en-US"/>
        </w:rPr>
      </w:pPr>
      <w:r>
        <w:rPr>
          <w:rFonts w:ascii="Verdana" w:hAnsi="Verdana"/>
        </w:rPr>
        <w:t>9</w:t>
      </w:r>
      <w:r w:rsidR="00C65C6F" w:rsidRPr="00A84121">
        <w:rPr>
          <w:rFonts w:ascii="Verdana" w:hAnsi="Verdana"/>
        </w:rPr>
        <w:t xml:space="preserve">.1.4 - O prazo de validade da proposta não será inferior a 60 (sessenta) dias, a contar da data de sua apresentação </w:t>
      </w:r>
      <w:r w:rsidR="00C65C6F" w:rsidRPr="00A84121">
        <w:rPr>
          <w:rFonts w:ascii="Verdana" w:eastAsia="Book Antiqua" w:hAnsi="Verdana"/>
        </w:rPr>
        <w:t xml:space="preserve">e o do </w:t>
      </w:r>
      <w:r w:rsidR="00C65C6F" w:rsidRPr="00A84121">
        <w:rPr>
          <w:rFonts w:ascii="Verdana" w:eastAsia="Book Antiqua" w:hAnsi="Verdana"/>
          <w:b/>
        </w:rPr>
        <w:t>lance</w:t>
      </w:r>
      <w:r w:rsidR="00C65C6F" w:rsidRPr="00A84121">
        <w:rPr>
          <w:rFonts w:ascii="Verdana" w:eastAsia="Book Antiqua" w:hAnsi="Verdana"/>
        </w:rPr>
        <w:t xml:space="preserve"> será de </w:t>
      </w:r>
      <w:r w:rsidR="00C65C6F" w:rsidRPr="00A84121">
        <w:rPr>
          <w:rFonts w:ascii="Verdana" w:eastAsia="Book Antiqua" w:hAnsi="Verdana"/>
          <w:b/>
        </w:rPr>
        <w:t>60 (sessenta) dias corridos</w:t>
      </w:r>
      <w:r w:rsidR="00C65C6F" w:rsidRPr="00A84121">
        <w:rPr>
          <w:rFonts w:ascii="Verdana" w:eastAsia="Book Antiqua" w:hAnsi="Verdana"/>
        </w:rPr>
        <w:t>, contados da data da abertura da sessão pública do pregão. Decorridos esses prazos, sem a convocação, ficam os licitantes liberados dos compromissos assumidos</w:t>
      </w:r>
      <w:r w:rsidR="00C65C6F" w:rsidRPr="00A84121">
        <w:rPr>
          <w:rFonts w:ascii="Verdana" w:hAnsi="Verdana"/>
        </w:rPr>
        <w:t xml:space="preserve">. </w:t>
      </w:r>
    </w:p>
    <w:p w:rsidR="00C65C6F" w:rsidRPr="00A84121" w:rsidRDefault="00725459" w:rsidP="00583665">
      <w:pPr>
        <w:pStyle w:val="WW-Padro"/>
        <w:ind w:firstLine="1560"/>
        <w:jc w:val="both"/>
        <w:rPr>
          <w:rFonts w:ascii="Verdana" w:hAnsi="Verdana" w:cs="Times New Roman"/>
          <w:szCs w:val="24"/>
        </w:rPr>
      </w:pPr>
      <w:r>
        <w:rPr>
          <w:rFonts w:ascii="Verdana" w:hAnsi="Verdana" w:cs="Times New Roman"/>
          <w:szCs w:val="24"/>
        </w:rPr>
        <w:t>9</w:t>
      </w:r>
      <w:r w:rsidR="00C65C6F" w:rsidRPr="00A84121">
        <w:rPr>
          <w:rFonts w:ascii="Verdana" w:hAnsi="Verdana" w:cs="Times New Roman"/>
          <w:szCs w:val="24"/>
        </w:rPr>
        <w:t xml:space="preserve">.2 – O </w:t>
      </w:r>
      <w:r w:rsidR="00C65C6F" w:rsidRPr="00A84121">
        <w:rPr>
          <w:rFonts w:ascii="Verdana" w:hAnsi="Verdana" w:cs="Times New Roman"/>
          <w:b/>
          <w:bCs/>
          <w:szCs w:val="24"/>
        </w:rPr>
        <w:t xml:space="preserve">prazo de pagamento </w:t>
      </w:r>
      <w:r w:rsidR="00C65C6F" w:rsidRPr="00A84121">
        <w:rPr>
          <w:rFonts w:ascii="Verdana" w:hAnsi="Verdana" w:cs="Times New Roman"/>
          <w:szCs w:val="24"/>
        </w:rPr>
        <w:t xml:space="preserve">é de </w:t>
      </w:r>
      <w:r w:rsidR="00C65C6F" w:rsidRPr="00A84121">
        <w:rPr>
          <w:rFonts w:ascii="Verdana" w:hAnsi="Verdana" w:cs="Times New Roman"/>
          <w:b/>
          <w:bCs/>
          <w:szCs w:val="24"/>
        </w:rPr>
        <w:t>até 30 (trinta) dias corridos</w:t>
      </w:r>
      <w:r w:rsidR="00C65C6F" w:rsidRPr="00A84121">
        <w:rPr>
          <w:rFonts w:ascii="Verdana" w:hAnsi="Verdana" w:cs="Times New Roman"/>
          <w:szCs w:val="24"/>
        </w:rPr>
        <w:t>, contados da data do aceite da Nota Fiscal.</w:t>
      </w:r>
    </w:p>
    <w:p w:rsidR="00C65C6F" w:rsidRPr="00012241" w:rsidRDefault="00C65C6F" w:rsidP="00583665">
      <w:pPr>
        <w:pStyle w:val="BodyText21"/>
        <w:ind w:left="0"/>
        <w:rPr>
          <w:rFonts w:ascii="Verdana" w:hAnsi="Verdana" w:cs="Times New Roman"/>
          <w:sz w:val="16"/>
          <w:szCs w:val="16"/>
        </w:rPr>
      </w:pPr>
    </w:p>
    <w:p w:rsidR="00DE46D5" w:rsidRDefault="001E6ABD" w:rsidP="00DE46D5">
      <w:pPr>
        <w:pStyle w:val="PargrafodaLista"/>
        <w:ind w:left="0"/>
        <w:jc w:val="both"/>
        <w:rPr>
          <w:rFonts w:ascii="Verdana" w:hAnsi="Verdana" w:cs="Tahoma"/>
          <w:bCs/>
        </w:rPr>
      </w:pPr>
      <w:r w:rsidRPr="00A84121">
        <w:rPr>
          <w:rFonts w:ascii="Verdana" w:hAnsi="Verdana" w:cs="Times New Roman"/>
        </w:rPr>
        <w:tab/>
      </w:r>
      <w:r w:rsidRPr="00A84121">
        <w:rPr>
          <w:rFonts w:ascii="Verdana" w:hAnsi="Verdana" w:cs="Times New Roman"/>
        </w:rPr>
        <w:tab/>
      </w:r>
      <w:r w:rsidR="00725459">
        <w:rPr>
          <w:rFonts w:ascii="Verdana" w:hAnsi="Verdana" w:cs="Times New Roman"/>
        </w:rPr>
        <w:t>9</w:t>
      </w:r>
      <w:r w:rsidR="00C65C6F" w:rsidRPr="00A84121">
        <w:rPr>
          <w:rFonts w:ascii="Verdana" w:hAnsi="Verdana" w:cs="Times New Roman"/>
        </w:rPr>
        <w:t>.2.</w:t>
      </w:r>
      <w:r w:rsidR="00E81D4E">
        <w:rPr>
          <w:rFonts w:ascii="Verdana" w:hAnsi="Verdana" w:cs="Times New Roman"/>
        </w:rPr>
        <w:t>1</w:t>
      </w:r>
      <w:r w:rsidR="00C65C6F" w:rsidRPr="00A84121">
        <w:rPr>
          <w:rFonts w:ascii="Verdana" w:hAnsi="Verdana" w:cs="Times New Roman"/>
        </w:rPr>
        <w:t xml:space="preserve"> – O </w:t>
      </w:r>
      <w:r w:rsidR="00C65C6F" w:rsidRPr="00A84121">
        <w:rPr>
          <w:rFonts w:ascii="Verdana" w:hAnsi="Verdana" w:cs="Times New Roman"/>
          <w:b/>
        </w:rPr>
        <w:t xml:space="preserve">local de </w:t>
      </w:r>
      <w:r w:rsidR="00725459">
        <w:rPr>
          <w:rFonts w:ascii="Verdana" w:hAnsi="Verdana" w:cs="Times New Roman"/>
          <w:b/>
        </w:rPr>
        <w:t>entrega dos produtos</w:t>
      </w:r>
      <w:r w:rsidR="00E81D4E">
        <w:rPr>
          <w:rFonts w:ascii="Verdana" w:hAnsi="Verdana" w:cs="Times New Roman"/>
          <w:b/>
        </w:rPr>
        <w:t xml:space="preserve"> </w:t>
      </w:r>
      <w:r w:rsidR="00725459">
        <w:rPr>
          <w:rFonts w:ascii="Verdana" w:hAnsi="Verdana" w:cs="Tahoma"/>
          <w:bCs/>
        </w:rPr>
        <w:t>será</w:t>
      </w:r>
      <w:r w:rsidR="00DE46D5" w:rsidRPr="00DE46D5">
        <w:rPr>
          <w:rFonts w:ascii="Verdana" w:hAnsi="Verdana" w:cs="Tahoma"/>
          <w:bCs/>
        </w:rPr>
        <w:t xml:space="preserve"> </w:t>
      </w:r>
      <w:r w:rsidR="00725459">
        <w:rPr>
          <w:rFonts w:ascii="Verdana" w:hAnsi="Verdana" w:cs="Tahoma"/>
          <w:bCs/>
        </w:rPr>
        <w:t>n</w:t>
      </w:r>
      <w:r w:rsidR="00DE46D5" w:rsidRPr="00DE46D5">
        <w:rPr>
          <w:rFonts w:ascii="Verdana" w:hAnsi="Verdana" w:cs="Tahoma"/>
          <w:bCs/>
        </w:rPr>
        <w:t xml:space="preserve">a </w:t>
      </w:r>
      <w:r w:rsidR="00B573C7">
        <w:rPr>
          <w:rFonts w:ascii="Verdana" w:hAnsi="Verdana" w:cs="Tahoma"/>
          <w:bCs/>
        </w:rPr>
        <w:t xml:space="preserve">Secretaria de </w:t>
      </w:r>
      <w:r w:rsidR="00C03C9F">
        <w:rPr>
          <w:rFonts w:ascii="Verdana" w:hAnsi="Verdana" w:cs="Tahoma"/>
          <w:bCs/>
        </w:rPr>
        <w:t>Obras e Engenharia</w:t>
      </w:r>
      <w:r w:rsidR="00B573C7">
        <w:rPr>
          <w:rFonts w:ascii="Verdana" w:hAnsi="Verdana" w:cs="Tahoma"/>
          <w:bCs/>
        </w:rPr>
        <w:t xml:space="preserve"> </w:t>
      </w:r>
      <w:r w:rsidR="00DE46D5" w:rsidRPr="00DE46D5">
        <w:rPr>
          <w:rFonts w:ascii="Verdana" w:hAnsi="Verdana" w:cs="Tahoma"/>
          <w:bCs/>
        </w:rPr>
        <w:t>do Município de Iaras/SP.</w:t>
      </w:r>
    </w:p>
    <w:p w:rsidR="00DE46D5" w:rsidRDefault="00DE46D5" w:rsidP="00DE46D5">
      <w:pPr>
        <w:pStyle w:val="PargrafodaLista"/>
        <w:ind w:left="0"/>
        <w:jc w:val="both"/>
        <w:rPr>
          <w:rFonts w:ascii="Verdana" w:hAnsi="Verdana" w:cs="Tahoma"/>
          <w:bCs/>
        </w:rPr>
      </w:pPr>
      <w:r>
        <w:rPr>
          <w:rFonts w:ascii="Verdana" w:hAnsi="Verdana" w:cs="Tahoma"/>
          <w:bCs/>
        </w:rPr>
        <w:tab/>
      </w:r>
      <w:r>
        <w:rPr>
          <w:rFonts w:ascii="Verdana" w:hAnsi="Verdana" w:cs="Tahoma"/>
          <w:bCs/>
        </w:rPr>
        <w:tab/>
      </w:r>
    </w:p>
    <w:p w:rsidR="00C65C6F" w:rsidRPr="00A84121" w:rsidRDefault="00DE46D5" w:rsidP="00725459">
      <w:pPr>
        <w:pStyle w:val="PargrafodaLista"/>
        <w:ind w:left="0"/>
        <w:jc w:val="both"/>
        <w:rPr>
          <w:rFonts w:ascii="Verdana" w:hAnsi="Verdana"/>
          <w:color w:val="000000"/>
        </w:rPr>
      </w:pPr>
      <w:r>
        <w:rPr>
          <w:rFonts w:ascii="Verdana" w:hAnsi="Verdana" w:cs="Tahoma"/>
          <w:bCs/>
        </w:rPr>
        <w:tab/>
      </w:r>
      <w:r>
        <w:rPr>
          <w:rFonts w:ascii="Verdana" w:hAnsi="Verdana" w:cs="Tahoma"/>
          <w:bCs/>
        </w:rPr>
        <w:tab/>
      </w:r>
      <w:r w:rsidR="00725459">
        <w:rPr>
          <w:rFonts w:ascii="Verdana" w:hAnsi="Verdana"/>
          <w:color w:val="000000"/>
        </w:rPr>
        <w:t>9</w:t>
      </w:r>
      <w:r w:rsidR="00C65C6F" w:rsidRPr="00A84121">
        <w:rPr>
          <w:rFonts w:ascii="Verdana" w:hAnsi="Verdana"/>
          <w:color w:val="000000"/>
        </w:rPr>
        <w:t>.2.</w:t>
      </w:r>
      <w:r w:rsidR="00725459">
        <w:rPr>
          <w:rFonts w:ascii="Verdana" w:hAnsi="Verdana"/>
          <w:color w:val="000000"/>
        </w:rPr>
        <w:t>2</w:t>
      </w:r>
      <w:r w:rsidR="00C65C6F" w:rsidRPr="00A84121">
        <w:rPr>
          <w:rFonts w:ascii="Verdana" w:hAnsi="Verdana"/>
          <w:color w:val="000000"/>
        </w:rPr>
        <w:t xml:space="preserve"> – </w:t>
      </w:r>
      <w:r w:rsidR="00E81D4E">
        <w:rPr>
          <w:rFonts w:ascii="Verdana" w:hAnsi="Verdana"/>
          <w:color w:val="000000"/>
        </w:rPr>
        <w:t>A licitante</w:t>
      </w:r>
      <w:r w:rsidR="00C65C6F" w:rsidRPr="00A84121">
        <w:rPr>
          <w:rFonts w:ascii="Verdana" w:hAnsi="Verdana"/>
          <w:color w:val="000000"/>
        </w:rPr>
        <w:t xml:space="preserve"> acompanhará todos os comunicados referentes a esta licitação, por meio da Imprensa oficial do Estado – Sessão Municípios.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spacing w:after="30"/>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9</w:t>
      </w:r>
      <w:r w:rsidR="00DE46D5">
        <w:rPr>
          <w:rFonts w:ascii="Verdana" w:hAnsi="Verdana"/>
        </w:rPr>
        <w:t>.2.</w:t>
      </w:r>
      <w:r w:rsidR="00725459">
        <w:rPr>
          <w:rFonts w:ascii="Verdana" w:hAnsi="Verdana"/>
        </w:rPr>
        <w:t>3</w:t>
      </w:r>
      <w:r w:rsidR="00C65C6F" w:rsidRPr="00A84121">
        <w:rPr>
          <w:rFonts w:ascii="Verdana" w:hAnsi="Verdana"/>
        </w:rPr>
        <w:t xml:space="preserve"> – </w:t>
      </w:r>
      <w:r w:rsidR="00C65C6F" w:rsidRPr="00A84121">
        <w:rPr>
          <w:rFonts w:ascii="Verdana" w:eastAsia="Book Antiqua" w:hAnsi="Verdana"/>
        </w:rPr>
        <w:t>Em circunstâncias excepcionais, antes do término do período original de validade das propostas/lances, o Pregoeiro poderá solicitar que os licitantes estendam o período de validade das propostas para um período específico adicional. Essa solicitação, bem como as respostas dos proponentes, serão feitas por escrito via fac-símile/email. O proponente poderá recusar a solicitação, resultando na desistência da participação do processo licitatório, sem que a ele sejam imputadas penalidades por tal ato.</w:t>
      </w:r>
    </w:p>
    <w:p w:rsidR="00C65C6F" w:rsidRPr="00A84121" w:rsidRDefault="00C65C6F" w:rsidP="00583665">
      <w:pPr>
        <w:spacing w:after="30"/>
        <w:jc w:val="both"/>
        <w:rPr>
          <w:rFonts w:ascii="Verdana" w:eastAsia="Book Antiqua" w:hAnsi="Verdana"/>
        </w:rPr>
      </w:pPr>
    </w:p>
    <w:p w:rsidR="00C65C6F" w:rsidRPr="00A84121" w:rsidRDefault="001E6ABD" w:rsidP="00583665">
      <w:pPr>
        <w:pStyle w:val="western"/>
        <w:spacing w:before="0" w:after="30"/>
        <w:jc w:val="both"/>
        <w:rPr>
          <w:rFonts w:ascii="Verdana" w:hAnsi="Verdana"/>
        </w:rPr>
      </w:pPr>
      <w:r w:rsidRPr="00A84121">
        <w:rPr>
          <w:rFonts w:ascii="Verdana" w:hAnsi="Verdana"/>
        </w:rPr>
        <w:tab/>
      </w:r>
      <w:r w:rsidRPr="00A84121">
        <w:rPr>
          <w:rFonts w:ascii="Verdana" w:hAnsi="Verdana"/>
        </w:rPr>
        <w:tab/>
      </w:r>
      <w:r w:rsidR="00725459">
        <w:rPr>
          <w:rFonts w:ascii="Verdana" w:hAnsi="Verdana"/>
        </w:rPr>
        <w:t>9</w:t>
      </w:r>
      <w:r w:rsidR="00C65C6F" w:rsidRPr="00A84121">
        <w:rPr>
          <w:rFonts w:ascii="Verdana" w:hAnsi="Verdana"/>
        </w:rPr>
        <w:t>.2.</w:t>
      </w:r>
      <w:r w:rsidR="00725459">
        <w:rPr>
          <w:rFonts w:ascii="Verdana" w:hAnsi="Verdana"/>
        </w:rPr>
        <w:t>4</w:t>
      </w:r>
      <w:r w:rsidR="00C65C6F" w:rsidRPr="00A84121">
        <w:rPr>
          <w:rFonts w:ascii="Verdana" w:hAnsi="Verdana"/>
        </w:rPr>
        <w:t xml:space="preserve"> – Conhece e cumprirá os termos do Edital em todos os seus detalhamentos.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pStyle w:val="western"/>
        <w:spacing w:before="0" w:after="0"/>
        <w:jc w:val="both"/>
        <w:rPr>
          <w:rFonts w:ascii="Verdana" w:hAnsi="Verdana"/>
        </w:rPr>
      </w:pPr>
      <w:r w:rsidRPr="00A84121">
        <w:rPr>
          <w:rFonts w:ascii="Verdana" w:hAnsi="Verdana"/>
        </w:rPr>
        <w:tab/>
      </w:r>
      <w:r w:rsidRPr="00A84121">
        <w:rPr>
          <w:rFonts w:ascii="Verdana" w:hAnsi="Verdana"/>
        </w:rPr>
        <w:tab/>
      </w:r>
      <w:r w:rsidR="009F1131">
        <w:rPr>
          <w:rFonts w:ascii="Verdana" w:hAnsi="Verdana"/>
        </w:rPr>
        <w:t>9</w:t>
      </w:r>
      <w:r w:rsidR="00C65C6F" w:rsidRPr="00A84121">
        <w:rPr>
          <w:rFonts w:ascii="Verdana" w:hAnsi="Verdana"/>
        </w:rPr>
        <w:t>.2.</w:t>
      </w:r>
      <w:r w:rsidR="00725459">
        <w:rPr>
          <w:rFonts w:ascii="Verdana" w:hAnsi="Verdana"/>
        </w:rPr>
        <w:t>5</w:t>
      </w:r>
      <w:r w:rsidR="00C65C6F" w:rsidRPr="00A84121">
        <w:rPr>
          <w:rFonts w:ascii="Verdana" w:hAnsi="Verdana"/>
        </w:rPr>
        <w:t xml:space="preserve"> – O Departamento Municipal de Licitações reserva-se ao direito de realizar diligências, após abertura das propostas, para os esclarecimentos que se fizerem necessários para o julgamento.</w:t>
      </w:r>
    </w:p>
    <w:p w:rsidR="00515A22" w:rsidRDefault="00515A22" w:rsidP="00583665">
      <w:pPr>
        <w:pStyle w:val="western"/>
        <w:spacing w:before="0" w:after="0"/>
        <w:jc w:val="both"/>
        <w:rPr>
          <w:rFonts w:ascii="Verdana" w:hAnsi="Verdana"/>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993A3F" w:rsidRPr="00A84121">
              <w:rPr>
                <w:rFonts w:ascii="Verdana" w:eastAsia="Book Antiqua" w:hAnsi="Verdana"/>
                <w:b/>
                <w:bCs/>
              </w:rPr>
              <w:t xml:space="preserve"> – DA SESSÃO PÚBLICA DO PREGÃO</w:t>
            </w:r>
          </w:p>
        </w:tc>
      </w:tr>
    </w:tbl>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2E5E51" w:rsidRPr="00A84121">
        <w:rPr>
          <w:rFonts w:ascii="Verdana" w:eastAsia="Book Antiqua" w:hAnsi="Verdana"/>
        </w:rPr>
        <w:t xml:space="preserve"> -</w:t>
      </w:r>
      <w:r w:rsidR="00721B27" w:rsidRPr="00A84121">
        <w:rPr>
          <w:rFonts w:ascii="Verdana" w:eastAsia="Book Antiqua" w:hAnsi="Verdana"/>
        </w:rPr>
        <w:t xml:space="preserve"> A partir do horário previsto no edital, a sessão pública na Internet será aberta por comando do PREGOEIRO.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.2</w:t>
      </w:r>
      <w:r w:rsidR="002E5E51" w:rsidRPr="00A84121">
        <w:rPr>
          <w:rFonts w:ascii="Verdana" w:eastAsia="Book Antiqua" w:hAnsi="Verdana"/>
        </w:rPr>
        <w:t xml:space="preserve"> -</w:t>
      </w:r>
      <w:r w:rsidR="00721B27" w:rsidRPr="00A84121">
        <w:rPr>
          <w:rFonts w:ascii="Verdana" w:eastAsia="Book Antiqua" w:hAnsi="Verdana"/>
        </w:rPr>
        <w:t xml:space="preserve"> Até a abertura da sessão, os PROPONENTES poderão retirar ou substituir a proposta anteriormente apresentada.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.3 </w:t>
      </w:r>
      <w:r w:rsidR="002E5E51" w:rsidRPr="00A84121">
        <w:rPr>
          <w:rFonts w:ascii="Verdana" w:eastAsia="Book Antiqua" w:hAnsi="Verdana"/>
        </w:rPr>
        <w:t xml:space="preserve">- </w:t>
      </w:r>
      <w:r w:rsidR="00721B27" w:rsidRPr="00A84121">
        <w:rPr>
          <w:rFonts w:ascii="Verdana" w:eastAsia="Book Antiqua" w:hAnsi="Verdana"/>
        </w:rPr>
        <w:t xml:space="preserve">O PREGOEIRO verificará as propostas apresentadas, desclassificando aquelas que não estejam em conformidade com os requisitos estabelecidos no edital. </w:t>
      </w: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.4</w:t>
      </w:r>
      <w:r w:rsidR="002E5E51" w:rsidRPr="00A84121">
        <w:rPr>
          <w:rFonts w:ascii="Verdana" w:eastAsia="Book Antiqua" w:hAnsi="Verdana"/>
        </w:rPr>
        <w:t xml:space="preserve"> -</w:t>
      </w:r>
      <w:r w:rsidR="00721B27" w:rsidRPr="00A84121">
        <w:rPr>
          <w:rFonts w:ascii="Verdana" w:eastAsia="Book Antiqua" w:hAnsi="Verdana"/>
        </w:rPr>
        <w:t xml:space="preserve"> A desclassificação de proposta será sempre fundamentada e </w:t>
      </w:r>
      <w:r w:rsidR="00721B27" w:rsidRPr="00A84121">
        <w:rPr>
          <w:rFonts w:ascii="Verdana" w:eastAsia="Book Antiqua" w:hAnsi="Verdana"/>
        </w:rPr>
        <w:lastRenderedPageBreak/>
        <w:t xml:space="preserve">registrada no sistema, com acompanhamento em tempo real por todos os PROPONENTES. </w:t>
      </w:r>
    </w:p>
    <w:p w:rsidR="00721B27" w:rsidRPr="00A84121" w:rsidRDefault="00721B27" w:rsidP="00583665">
      <w:pPr>
        <w:jc w:val="both"/>
        <w:rPr>
          <w:rFonts w:ascii="Verdana" w:eastAsia="Book Antiqua" w:hAnsi="Verdana"/>
        </w:rPr>
      </w:pPr>
    </w:p>
    <w:p w:rsidR="00721B27"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.5</w:t>
      </w:r>
      <w:r w:rsidR="002E5E51" w:rsidRPr="00A84121">
        <w:rPr>
          <w:rFonts w:ascii="Verdana" w:eastAsia="Book Antiqua" w:hAnsi="Verdana"/>
        </w:rPr>
        <w:t xml:space="preserve"> -</w:t>
      </w:r>
      <w:r w:rsidR="00721B27" w:rsidRPr="00A84121">
        <w:rPr>
          <w:rFonts w:ascii="Verdana" w:eastAsia="Book Antiqua" w:hAnsi="Verdana"/>
        </w:rPr>
        <w:t xml:space="preserve">  O sistema ordenará, automaticamente, as propostas classificadas pelo PREGOEIRO, sendo que somente estas participarão da fase de lance. </w:t>
      </w:r>
    </w:p>
    <w:p w:rsidR="00C03C9F" w:rsidRPr="00A84121" w:rsidRDefault="00C03C9F"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.6</w:t>
      </w:r>
      <w:r w:rsidR="002E5E51" w:rsidRPr="00A84121">
        <w:rPr>
          <w:rFonts w:ascii="Verdana" w:eastAsia="Book Antiqua" w:hAnsi="Verdana"/>
        </w:rPr>
        <w:t xml:space="preserve"> -</w:t>
      </w:r>
      <w:r w:rsidR="00721B27" w:rsidRPr="00A84121">
        <w:rPr>
          <w:rFonts w:ascii="Verdana" w:eastAsia="Book Antiqua" w:hAnsi="Verdana"/>
        </w:rPr>
        <w:t xml:space="preserve"> Classificadas as propostas, o PREGOEIRO dará início à fase competitiva, quando então os PROPONENTES poderão encaminhar lances exclusivamente por meio do sistema eletrônico.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.7 </w:t>
      </w:r>
      <w:r w:rsidR="002E5E51" w:rsidRPr="00A84121">
        <w:rPr>
          <w:rFonts w:ascii="Verdana" w:eastAsia="Book Antiqua" w:hAnsi="Verdana"/>
        </w:rPr>
        <w:t>-</w:t>
      </w:r>
      <w:r w:rsidR="00721B27" w:rsidRPr="00A84121">
        <w:rPr>
          <w:rFonts w:ascii="Verdana" w:eastAsia="Book Antiqua" w:hAnsi="Verdana"/>
        </w:rPr>
        <w:t xml:space="preserve"> Aberta a etapa competitiva, os representantes dos PROPONENTES deverão estar conectados ao sistema para participar da sessão de lances. A cada lance ofertado o PROPONENTE será imediatamente informado de seu recebimento e respectivo horário de registro e valor. Em se tratando de Pregão com mais de um </w:t>
      </w:r>
      <w:r w:rsidR="00936DDF">
        <w:rPr>
          <w:rFonts w:ascii="Verdana" w:eastAsia="Book Antiqua" w:hAnsi="Verdana"/>
        </w:rPr>
        <w:t>item</w:t>
      </w:r>
      <w:r w:rsidR="00721B27" w:rsidRPr="00A84121">
        <w:rPr>
          <w:rFonts w:ascii="Verdana" w:eastAsia="Book Antiqua" w:hAnsi="Verdana"/>
        </w:rPr>
        <w:t xml:space="preserve">, os lances serão </w:t>
      </w:r>
      <w:r w:rsidR="00936DDF">
        <w:rPr>
          <w:rFonts w:ascii="Verdana" w:eastAsia="Book Antiqua" w:hAnsi="Verdana"/>
        </w:rPr>
        <w:t>item</w:t>
      </w:r>
      <w:r w:rsidR="00721B27" w:rsidRPr="00A84121">
        <w:rPr>
          <w:rFonts w:ascii="Verdana" w:eastAsia="Book Antiqua" w:hAnsi="Verdana"/>
        </w:rPr>
        <w:t xml:space="preserve"> a </w:t>
      </w:r>
      <w:r w:rsidR="00936DDF">
        <w:rPr>
          <w:rFonts w:ascii="Verdana" w:eastAsia="Book Antiqua" w:hAnsi="Verdana"/>
        </w:rPr>
        <w:t>item</w:t>
      </w:r>
      <w:r w:rsidR="00721B27" w:rsidRPr="00A84121">
        <w:rPr>
          <w:rFonts w:ascii="Verdana" w:eastAsia="Book Antiqua" w:hAnsi="Verdana"/>
        </w:rPr>
        <w:t xml:space="preserve">.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.8</w:t>
      </w:r>
      <w:r w:rsidR="006E716B" w:rsidRPr="00A84121">
        <w:rPr>
          <w:rFonts w:ascii="Verdana" w:eastAsia="Book Antiqua" w:hAnsi="Verdana"/>
        </w:rPr>
        <w:t xml:space="preserve"> -</w:t>
      </w:r>
      <w:r w:rsidR="00721B27" w:rsidRPr="00A84121">
        <w:rPr>
          <w:rFonts w:ascii="Verdana" w:eastAsia="Book Antiqua" w:hAnsi="Verdana"/>
        </w:rPr>
        <w:t xml:space="preserve"> O PROPONENTE somente poderá oferecer lance inferior ao último por ele ofertado e registrado pelo sistema.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.9</w:t>
      </w:r>
      <w:r w:rsidR="006E716B" w:rsidRPr="00A84121">
        <w:rPr>
          <w:rFonts w:ascii="Verdana" w:eastAsia="Book Antiqua" w:hAnsi="Verdana"/>
        </w:rPr>
        <w:t xml:space="preserve"> -</w:t>
      </w:r>
      <w:r w:rsidR="00721B27" w:rsidRPr="00A84121">
        <w:rPr>
          <w:rFonts w:ascii="Verdana" w:eastAsia="Book Antiqua" w:hAnsi="Verdana"/>
        </w:rPr>
        <w:t xml:space="preserve"> Não serão aceitos dois ou mais lances iguais, prevalecendo aquele que for recebido e registrado primeiro.</w:t>
      </w:r>
    </w:p>
    <w:p w:rsidR="00721B27" w:rsidRPr="00A84121" w:rsidRDefault="00721B2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993A3F" w:rsidRPr="00A84121">
        <w:rPr>
          <w:rFonts w:ascii="Verdana" w:eastAsia="Book Antiqua" w:hAnsi="Verdana"/>
        </w:rPr>
        <w:t>.</w:t>
      </w:r>
      <w:r w:rsidR="00721B27" w:rsidRPr="00A84121">
        <w:rPr>
          <w:rFonts w:ascii="Verdana" w:eastAsia="Book Antiqua" w:hAnsi="Verdana"/>
        </w:rPr>
        <w:t>10</w:t>
      </w:r>
      <w:r w:rsidR="00993A3F" w:rsidRPr="00A84121">
        <w:rPr>
          <w:rFonts w:ascii="Verdana" w:eastAsia="Book Antiqua" w:hAnsi="Verdana"/>
        </w:rPr>
        <w:t xml:space="preserve"> - Os lances ofertados serão no </w:t>
      </w:r>
      <w:r w:rsidR="00993A3F" w:rsidRPr="00A84121">
        <w:rPr>
          <w:rFonts w:ascii="Verdana" w:eastAsia="Book Antiqua" w:hAnsi="Verdana"/>
          <w:b/>
          <w:bCs/>
        </w:rPr>
        <w:t xml:space="preserve">VALOR </w:t>
      </w:r>
      <w:r w:rsidR="00A07162" w:rsidRPr="00A84121">
        <w:rPr>
          <w:rFonts w:ascii="Verdana" w:eastAsia="Book Antiqua" w:hAnsi="Verdana"/>
          <w:b/>
          <w:bCs/>
        </w:rPr>
        <w:t>do item</w:t>
      </w:r>
      <w:r w:rsidR="00993A3F" w:rsidRPr="00A84121">
        <w:rPr>
          <w:rFonts w:ascii="Verdana" w:eastAsia="Book Antiqua" w:hAnsi="Verdana"/>
        </w:rPr>
        <w:t xml:space="preserve"> com no máximo duas casas decimais, sendo desprezadas as demais.</w:t>
      </w:r>
    </w:p>
    <w:p w:rsidR="00A153FD" w:rsidRPr="00A84121" w:rsidRDefault="00A153FD"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A153FD" w:rsidRPr="00A84121">
        <w:rPr>
          <w:rFonts w:ascii="Verdana" w:eastAsia="Book Antiqua" w:hAnsi="Verdana"/>
        </w:rPr>
        <w:t>.11. O intervalo mínimo de diferença de valores ou percentuais entre os lances, que incidirá tanto em relação aos lances intermediários quanto em relação à proposta que cobrir a melhor oferta, deverá ser de R$</w:t>
      </w:r>
      <w:r w:rsidR="000F6BC3" w:rsidRPr="00A84121">
        <w:rPr>
          <w:rFonts w:ascii="Verdana" w:eastAsia="Book Antiqua" w:hAnsi="Verdana"/>
        </w:rPr>
        <w:t>0,</w:t>
      </w:r>
      <w:r w:rsidR="00F01822">
        <w:rPr>
          <w:rFonts w:ascii="Verdana" w:eastAsia="Book Antiqua" w:hAnsi="Verdana"/>
        </w:rPr>
        <w:t>10</w:t>
      </w:r>
      <w:r w:rsidR="00A153FD" w:rsidRPr="00A84121">
        <w:rPr>
          <w:rFonts w:ascii="Verdana" w:eastAsia="Book Antiqua" w:hAnsi="Verdana"/>
        </w:rPr>
        <w:t xml:space="preserve"> (</w:t>
      </w:r>
      <w:r w:rsidR="00F01822">
        <w:rPr>
          <w:rFonts w:ascii="Verdana" w:eastAsia="Book Antiqua" w:hAnsi="Verdana"/>
        </w:rPr>
        <w:t xml:space="preserve">dez </w:t>
      </w:r>
      <w:r w:rsidR="000F6BC3" w:rsidRPr="00A84121">
        <w:rPr>
          <w:rFonts w:ascii="Verdana" w:eastAsia="Book Antiqua" w:hAnsi="Verdana"/>
        </w:rPr>
        <w:t>centavo</w:t>
      </w:r>
      <w:r w:rsidR="00F01822">
        <w:rPr>
          <w:rFonts w:ascii="Verdana" w:eastAsia="Book Antiqua" w:hAnsi="Verdana"/>
        </w:rPr>
        <w:t>s</w:t>
      </w:r>
      <w:r w:rsidR="000F6BC3" w:rsidRPr="00A84121">
        <w:rPr>
          <w:rFonts w:ascii="Verdana" w:eastAsia="Book Antiqua" w:hAnsi="Verdana"/>
        </w:rPr>
        <w:t xml:space="preserve"> de real</w:t>
      </w:r>
      <w:r w:rsidR="00A153FD" w:rsidRPr="00A84121">
        <w:rPr>
          <w:rFonts w:ascii="Verdana" w:eastAsia="Book Antiqua" w:hAnsi="Verdana"/>
        </w:rPr>
        <w:t>)</w:t>
      </w:r>
      <w:r w:rsidR="000F6BC3" w:rsidRPr="00A84121">
        <w:rPr>
          <w:rFonts w:ascii="Verdana" w:eastAsia="Book Antiqua" w:hAnsi="Verdana"/>
        </w:rPr>
        <w:t>.</w:t>
      </w:r>
      <w:r w:rsidR="00A153FD" w:rsidRPr="00A84121">
        <w:rPr>
          <w:rFonts w:ascii="Verdana" w:eastAsia="Book Antiqua" w:hAnsi="Verdana"/>
        </w:rPr>
        <w:t xml:space="preserve"> </w:t>
      </w:r>
    </w:p>
    <w:p w:rsidR="000F6BC3" w:rsidRPr="00A84121" w:rsidRDefault="000F6BC3"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A153FD" w:rsidRPr="00A84121">
        <w:rPr>
          <w:rFonts w:ascii="Verdana" w:eastAsia="Book Antiqua" w:hAnsi="Verdana"/>
        </w:rPr>
        <w:t>2</w:t>
      </w:r>
      <w:r w:rsidR="00993A3F" w:rsidRPr="00A84121">
        <w:rPr>
          <w:rFonts w:ascii="Verdana" w:eastAsia="Book Antiqua" w:hAnsi="Verdana"/>
        </w:rPr>
        <w:t xml:space="preserve"> - Durante o transcurso da sessão pública, as licitantes serão informadas, em tempo real, do valor do menor </w:t>
      </w:r>
      <w:r w:rsidR="00807822" w:rsidRPr="00A84121">
        <w:rPr>
          <w:rFonts w:ascii="Verdana" w:eastAsia="Book Antiqua" w:hAnsi="Verdana"/>
        </w:rPr>
        <w:t>lance registrado</w:t>
      </w:r>
      <w:r w:rsidR="00993A3F" w:rsidRPr="00A84121">
        <w:rPr>
          <w:rFonts w:ascii="Verdana" w:eastAsia="Book Antiqua" w:hAnsi="Verdana"/>
        </w:rPr>
        <w:t>.</w:t>
      </w:r>
      <w:r w:rsidR="00807822" w:rsidRPr="00A84121">
        <w:rPr>
          <w:rFonts w:ascii="Verdana" w:eastAsia="Book Antiqua" w:hAnsi="Verdana"/>
        </w:rPr>
        <w:t xml:space="preserve"> O sistema não identificará o autor dos lances aos demais PROPONENTES.</w:t>
      </w:r>
    </w:p>
    <w:p w:rsidR="00010474" w:rsidRDefault="00010474" w:rsidP="00583665">
      <w:pPr>
        <w:jc w:val="both"/>
        <w:rPr>
          <w:rFonts w:ascii="Verdana" w:eastAsia="Book Antiqua" w:hAnsi="Verdana"/>
        </w:rPr>
      </w:pPr>
    </w:p>
    <w:p w:rsidR="00CA4BD0"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CA4BD0" w:rsidRPr="00A84121">
        <w:rPr>
          <w:rFonts w:ascii="Verdana" w:eastAsia="Book Antiqua" w:hAnsi="Verdana"/>
          <w:b/>
          <w:bCs/>
        </w:rPr>
        <w:t>.13 – DO MODO DE DISPUTA ABERTO</w:t>
      </w:r>
    </w:p>
    <w:p w:rsidR="00CA4BD0" w:rsidRPr="00012241" w:rsidRDefault="00CA4BD0" w:rsidP="00583665">
      <w:pPr>
        <w:jc w:val="both"/>
        <w:rPr>
          <w:rFonts w:ascii="Verdana" w:hAnsi="Verdana"/>
          <w:sz w:val="16"/>
          <w:szCs w:val="16"/>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6E716B" w:rsidRPr="00A84121">
        <w:rPr>
          <w:rFonts w:ascii="Verdana" w:hAnsi="Verdana"/>
        </w:rPr>
        <w:t xml:space="preserve"> -</w:t>
      </w:r>
      <w:r w:rsidR="00010474" w:rsidRPr="00A84121">
        <w:rPr>
          <w:rFonts w:ascii="Verdana" w:hAnsi="Verdana"/>
        </w:rPr>
        <w:t xml:space="preserve"> Será adotado para o envio de lances no pregão eletrônico o modo de disputa </w:t>
      </w:r>
      <w:r w:rsidR="00010474" w:rsidRPr="00A84121">
        <w:rPr>
          <w:rFonts w:ascii="Verdana" w:hAnsi="Verdana"/>
          <w:b/>
        </w:rPr>
        <w:t>“ABERTO”</w:t>
      </w:r>
      <w:r w:rsidR="00010474" w:rsidRPr="00A84121">
        <w:rPr>
          <w:rFonts w:ascii="Verdana" w:hAnsi="Verdana"/>
        </w:rPr>
        <w:t xml:space="preserve">, em que os licitantes apresentarão lances públicos e sucessivos, com prorrogações.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6E716B" w:rsidRPr="00A84121">
        <w:rPr>
          <w:rFonts w:ascii="Verdana" w:hAnsi="Verdana"/>
        </w:rPr>
        <w:t xml:space="preserve"> -</w:t>
      </w:r>
      <w:r w:rsidR="00010474" w:rsidRPr="00A84121">
        <w:rPr>
          <w:rFonts w:ascii="Verdana" w:hAnsi="Verdana"/>
        </w:rPr>
        <w:t xml:space="preserve"> A etapa de lances da sessão pública terá duração de dez minutos e, após isso, será prorrogada automaticamente pelo sistema quando houver lance ofertado nos últimos dois minutos do período de duração da sessão pública. </w:t>
      </w:r>
    </w:p>
    <w:p w:rsidR="00CA4BD0" w:rsidRPr="00A84121" w:rsidRDefault="00CA4BD0"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.13</w:t>
      </w:r>
      <w:r w:rsidR="00CA4BD0" w:rsidRPr="00A84121">
        <w:rPr>
          <w:rFonts w:ascii="Verdana" w:hAnsi="Verdana"/>
        </w:rPr>
        <w:t>.3</w:t>
      </w:r>
      <w:r w:rsidR="006E716B" w:rsidRPr="00A84121">
        <w:rPr>
          <w:rFonts w:ascii="Verdana" w:hAnsi="Verdana"/>
        </w:rPr>
        <w:t xml:space="preserve"> -</w:t>
      </w:r>
      <w:r w:rsidR="00010474" w:rsidRPr="00A84121">
        <w:rPr>
          <w:rFonts w:ascii="Verdana" w:hAnsi="Verdana"/>
        </w:rPr>
        <w:t xml:space="preserve"> A prorrogação automática da etapa de lances, de que trata o item anterior, será de dois minutos e ocorrerá sucessivamente sempre que houver lances enviados nesse período de prorrogação, inclusive no caso de lances </w:t>
      </w:r>
      <w:r w:rsidR="00010474" w:rsidRPr="00A84121">
        <w:rPr>
          <w:rFonts w:ascii="Verdana" w:hAnsi="Verdana"/>
        </w:rPr>
        <w:lastRenderedPageBreak/>
        <w:t xml:space="preserve">intermediários. </w:t>
      </w:r>
    </w:p>
    <w:p w:rsidR="00010474" w:rsidRDefault="00010474" w:rsidP="00583665">
      <w:pPr>
        <w:jc w:val="both"/>
        <w:rPr>
          <w:rFonts w:ascii="Verdana" w:hAnsi="Verdana"/>
        </w:rPr>
      </w:pPr>
    </w:p>
    <w:p w:rsidR="00C03C9F" w:rsidRPr="00A84121" w:rsidRDefault="00C03C9F"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10474" w:rsidRPr="00A84121">
        <w:rPr>
          <w:rFonts w:ascii="Verdana" w:hAnsi="Verdana"/>
        </w:rPr>
        <w:t>.4</w:t>
      </w:r>
      <w:r w:rsidR="006E716B" w:rsidRPr="00A84121">
        <w:rPr>
          <w:rFonts w:ascii="Verdana" w:hAnsi="Verdana"/>
        </w:rPr>
        <w:t xml:space="preserve"> -</w:t>
      </w:r>
      <w:r w:rsidR="00010474" w:rsidRPr="00A84121">
        <w:rPr>
          <w:rFonts w:ascii="Verdana" w:hAnsi="Verdana"/>
        </w:rPr>
        <w:t xml:space="preserve"> Não havendo novos lances na forma estabelecida nos itens anteriores, a sessão pública encerrar-se-á automaticamente.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5</w:t>
      </w:r>
      <w:r w:rsidR="006E716B" w:rsidRPr="00A84121">
        <w:rPr>
          <w:rFonts w:ascii="Verdana" w:hAnsi="Verdana"/>
        </w:rPr>
        <w:t xml:space="preserve"> -</w:t>
      </w:r>
      <w:r w:rsidR="00010474" w:rsidRPr="00A84121">
        <w:rPr>
          <w:rFonts w:ascii="Verdana" w:hAnsi="Verdana"/>
        </w:rPr>
        <w:t xml:space="preserve"> Encerrada a fase competitiva sem que haja a prorrogação automática pelo sistema, poderá </w:t>
      </w:r>
      <w:r w:rsidR="006E1EBB" w:rsidRPr="00A84121">
        <w:rPr>
          <w:rFonts w:ascii="Verdana" w:hAnsi="Verdana"/>
        </w:rPr>
        <w:t xml:space="preserve">o </w:t>
      </w:r>
      <w:r w:rsidR="00010474" w:rsidRPr="00A84121">
        <w:rPr>
          <w:rFonts w:ascii="Verdana" w:hAnsi="Verdana"/>
        </w:rPr>
        <w:t>pregoeir</w:t>
      </w:r>
      <w:r w:rsidR="006E1EBB" w:rsidRPr="00A84121">
        <w:rPr>
          <w:rFonts w:ascii="Verdana" w:hAnsi="Verdana"/>
        </w:rPr>
        <w:t>o</w:t>
      </w:r>
      <w:r w:rsidR="00010474" w:rsidRPr="00A84121">
        <w:rPr>
          <w:rFonts w:ascii="Verdana" w:hAnsi="Verdana"/>
        </w:rPr>
        <w:t xml:space="preserve">, assessorado pela equipe de apoio, justificadamente, admitir o reinício da sessão pública de lances, em prol da consecução do melhor preço.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3.6</w:t>
      </w:r>
      <w:r w:rsidR="006E716B" w:rsidRPr="00A84121">
        <w:rPr>
          <w:rFonts w:ascii="Verdana" w:hAnsi="Verdana"/>
        </w:rPr>
        <w:t xml:space="preserve"> -</w:t>
      </w:r>
      <w:r w:rsidR="00010474" w:rsidRPr="00A84121">
        <w:rPr>
          <w:rFonts w:ascii="Verdana" w:hAnsi="Verdana"/>
        </w:rPr>
        <w:t xml:space="preserve"> Em caso de falha no sistema, os lances em desacordo com os subitens anteriores deverão ser desconsiderados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w:t>
      </w:r>
      <w:r w:rsidR="00CA4BD0" w:rsidRPr="00A84121">
        <w:rPr>
          <w:rFonts w:ascii="Verdana" w:hAnsi="Verdana"/>
        </w:rPr>
        <w:t>7</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Na hipótese do subitem anterior, a ocorrência será registrada em campo próprio do sistema.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3.8</w:t>
      </w:r>
      <w:r w:rsidR="006E716B" w:rsidRPr="00A84121">
        <w:rPr>
          <w:rFonts w:ascii="Verdana" w:hAnsi="Verdana"/>
        </w:rPr>
        <w:t xml:space="preserve"> -</w:t>
      </w:r>
      <w:r w:rsidR="00010474" w:rsidRPr="00A84121">
        <w:rPr>
          <w:rFonts w:ascii="Verdana" w:hAnsi="Verdana"/>
        </w:rPr>
        <w:t xml:space="preserve"> Não serão aceitos dois ou mais lances de mesmo valor, prevalecendo aquele que for recebido e registrado em primeiro lugar.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.13.9</w:t>
      </w:r>
      <w:r w:rsidR="006E716B" w:rsidRPr="00A84121">
        <w:rPr>
          <w:rFonts w:ascii="Verdana" w:hAnsi="Verdana"/>
        </w:rPr>
        <w:t xml:space="preserve"> -</w:t>
      </w:r>
      <w:r w:rsidR="00010474" w:rsidRPr="00A84121">
        <w:rPr>
          <w:rFonts w:ascii="Verdana" w:hAnsi="Verdana"/>
        </w:rPr>
        <w:t xml:space="preserve"> Durante o transcurso da sessão pública, os licitantes serão informados, em tempo real, do valor do menor lance registrado, vedada a identificação do licitante.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.13.10</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No caso de desconexão com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no decorrer da etapa competitiva do Pregão, o sistema eletrônico poderá permanecer acessível aos licitantes para a recepção dos lances.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.13.11</w:t>
      </w:r>
      <w:r w:rsidR="006E716B" w:rsidRPr="00A84121">
        <w:rPr>
          <w:rFonts w:ascii="Verdana" w:hAnsi="Verdana"/>
        </w:rPr>
        <w:t xml:space="preserve"> - </w:t>
      </w:r>
      <w:r w:rsidR="00010474" w:rsidRPr="00A84121">
        <w:rPr>
          <w:rFonts w:ascii="Verdana" w:hAnsi="Verdana"/>
        </w:rPr>
        <w:t xml:space="preserve"> Quando a desconexão do sistema eletrônico para </w:t>
      </w:r>
      <w:r w:rsidR="006E1EBB" w:rsidRPr="00A84121">
        <w:rPr>
          <w:rFonts w:ascii="Verdana" w:hAnsi="Verdana"/>
        </w:rPr>
        <w:t>o pregoeiro</w:t>
      </w:r>
      <w:r w:rsidR="00010474" w:rsidRPr="00A84121">
        <w:rPr>
          <w:rFonts w:ascii="Verdana" w:hAnsi="Verdana"/>
        </w:rPr>
        <w:t xml:space="preserve"> persistir por tempo superior a dez minutos, a sessão pública será suspensa e reiniciada somente depois de decorridas vinte e quatro horas da comunicação do fato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aos participantes, no chat.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.13.12</w:t>
      </w:r>
      <w:r w:rsidR="006E716B" w:rsidRPr="00A84121">
        <w:rPr>
          <w:rFonts w:ascii="Verdana" w:hAnsi="Verdana"/>
        </w:rPr>
        <w:t xml:space="preserve"> - </w:t>
      </w:r>
      <w:r w:rsidR="00010474" w:rsidRPr="00A84121">
        <w:rPr>
          <w:rFonts w:ascii="Verdana" w:hAnsi="Verdana"/>
        </w:rPr>
        <w:t>O critério de julgamento adotado será o menor preço, conforme definido no Edital e seus anexos.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13.13</w:t>
      </w:r>
      <w:r w:rsidR="006E716B" w:rsidRPr="00A84121">
        <w:rPr>
          <w:rFonts w:ascii="Verdana" w:hAnsi="Verdana"/>
        </w:rPr>
        <w:t xml:space="preserve"> -</w:t>
      </w:r>
      <w:r w:rsidR="00010474" w:rsidRPr="00A84121">
        <w:rPr>
          <w:rFonts w:ascii="Verdana" w:hAnsi="Verdana"/>
        </w:rPr>
        <w:t xml:space="preserve"> Caso o licitante não apresente lances, concorrerá com o valor de sua proposta.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4</w:t>
      </w:r>
      <w:r w:rsidR="006E716B" w:rsidRPr="00A84121">
        <w:rPr>
          <w:rFonts w:ascii="Verdana" w:hAnsi="Verdana"/>
        </w:rPr>
        <w:t xml:space="preserve"> -</w:t>
      </w:r>
      <w:r w:rsidR="00010474" w:rsidRPr="00A84121">
        <w:rPr>
          <w:rFonts w:ascii="Verdana" w:hAnsi="Verdana"/>
        </w:rPr>
        <w:t xml:space="preserve"> Nessas condições, as propostas de microempresas e empresas de pequeno porte que se encontrarem na faixa de até 5% (cinco por cento) acima da melhor proposta ou lance serão consideradas empatadas com a primeira colocada.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5</w:t>
      </w:r>
      <w:r w:rsidR="006E716B" w:rsidRPr="00A84121">
        <w:rPr>
          <w:rFonts w:ascii="Verdana" w:hAnsi="Verdana"/>
        </w:rPr>
        <w:t xml:space="preserve"> -</w:t>
      </w:r>
      <w:r w:rsidR="00010474" w:rsidRPr="00A84121">
        <w:rPr>
          <w:rFonts w:ascii="Verdana" w:hAnsi="Verdana"/>
        </w:rPr>
        <w:t xml:space="preserve"> A melhor classificada nos termos do item anterior terá o direito de encaminhar uma última oferta para desempate, obrigatoriamente em valor </w:t>
      </w:r>
      <w:r w:rsidR="00010474" w:rsidRPr="00A84121">
        <w:rPr>
          <w:rFonts w:ascii="Verdana" w:hAnsi="Verdana"/>
        </w:rPr>
        <w:lastRenderedPageBreak/>
        <w:t xml:space="preserve">inferior ao da primeira colocada, no prazo de 5 (cinco) minutos controlados pelo sistema, contados após a comunicação automática para tanto.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6</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7</w:t>
      </w:r>
      <w:r w:rsidR="00D06AA1" w:rsidRPr="00A84121">
        <w:rPr>
          <w:rFonts w:ascii="Verdana" w:hAnsi="Verdana"/>
        </w:rPr>
        <w:t xml:space="preserve"> -</w:t>
      </w:r>
      <w:r w:rsidR="00010474" w:rsidRPr="00A84121">
        <w:rPr>
          <w:rFonts w:ascii="Verdana" w:hAnsi="Verdana"/>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AB39AB" w:rsidRPr="00A84121" w:rsidRDefault="00AB39AB"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8</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Havendo eventual empate entre propostas ou lances, o critério de desempate será aquele previsto no art. 3º, § 2º, da Lei nº 8.666, de 1993, assegurando-se a preferência, sucessivamente, aos bens produzidos: </w:t>
      </w:r>
    </w:p>
    <w:p w:rsidR="00010474" w:rsidRPr="00A84121" w:rsidRDefault="00010474" w:rsidP="00583665">
      <w:pPr>
        <w:jc w:val="both"/>
        <w:rPr>
          <w:rFonts w:ascii="Verdana" w:hAnsi="Verdana"/>
        </w:rPr>
      </w:pPr>
    </w:p>
    <w:p w:rsidR="00010474"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w:t>
      </w:r>
      <w:r w:rsidR="00010474" w:rsidRPr="00A84121">
        <w:rPr>
          <w:rFonts w:ascii="Verdana" w:hAnsi="Verdana"/>
        </w:rPr>
        <w:t>.</w:t>
      </w:r>
      <w:r w:rsidR="000F0031">
        <w:rPr>
          <w:rFonts w:ascii="Verdana" w:hAnsi="Verdana"/>
        </w:rPr>
        <w:t>19</w:t>
      </w:r>
      <w:r w:rsidR="00CA4BD0" w:rsidRPr="00A84121">
        <w:rPr>
          <w:rFonts w:ascii="Verdana" w:hAnsi="Verdana"/>
        </w:rPr>
        <w:t>.1</w:t>
      </w:r>
      <w:r w:rsidR="00D06AA1" w:rsidRPr="00A84121">
        <w:rPr>
          <w:rFonts w:ascii="Verdana" w:hAnsi="Verdana"/>
        </w:rPr>
        <w:t xml:space="preserve"> -</w:t>
      </w:r>
      <w:r w:rsidR="00010474" w:rsidRPr="00A84121">
        <w:rPr>
          <w:rFonts w:ascii="Verdana" w:hAnsi="Verdana"/>
        </w:rPr>
        <w:t xml:space="preserve"> no país; </w:t>
      </w:r>
    </w:p>
    <w:p w:rsidR="00C03C9F" w:rsidRPr="00A84121" w:rsidRDefault="00C03C9F"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brasileiras;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que invistam em pesquisa e no desenvolvimento de tecnologia no País;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0</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por empresas que comprovem cumprimento de reserva de cargos prevista em lei para pessoa com deficiência ou para reabilitado da Previdência Social e que atendam às regras de acessibilidade previstas na legislação.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1</w:t>
      </w:r>
      <w:r w:rsidR="00D06AA1" w:rsidRPr="00A84121">
        <w:rPr>
          <w:rFonts w:ascii="Verdana" w:hAnsi="Verdana"/>
        </w:rPr>
        <w:t xml:space="preserve"> -</w:t>
      </w:r>
      <w:r w:rsidR="00010474" w:rsidRPr="00A84121">
        <w:rPr>
          <w:rFonts w:ascii="Verdana" w:hAnsi="Verdana"/>
        </w:rPr>
        <w:t xml:space="preserve"> Persistindo o empate, a proposta vencedora será sorteada pelo sistema eletrônic</w:t>
      </w:r>
      <w:r w:rsidR="00D06AA1" w:rsidRPr="00A84121">
        <w:rPr>
          <w:rFonts w:ascii="Verdana" w:hAnsi="Verdana"/>
        </w:rPr>
        <w:t>o dentre as propostas empatadas.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2</w:t>
      </w:r>
      <w:r w:rsidR="00D06AA1" w:rsidRPr="00A84121">
        <w:rPr>
          <w:rFonts w:ascii="Verdana" w:hAnsi="Verdana"/>
        </w:rPr>
        <w:t xml:space="preserve"> -</w:t>
      </w:r>
      <w:r w:rsidR="00010474" w:rsidRPr="00A84121">
        <w:rPr>
          <w:rFonts w:ascii="Verdana" w:hAnsi="Verdana"/>
        </w:rPr>
        <w:t xml:space="preserve"> Encerrada a etapa de envio de lances da sessão pública,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deverá encaminhar, pelo sistema eletrônico, contraproposta ao licitante que tenha apresentado o melhor preço, para que seja obtida melhor proposta, vedada a negociação em condições diferentes das previstas no Edital. </w:t>
      </w:r>
    </w:p>
    <w:p w:rsidR="00AB39AB" w:rsidRPr="00A84121" w:rsidRDefault="00AB39AB" w:rsidP="00583665">
      <w:pPr>
        <w:jc w:val="both"/>
        <w:rPr>
          <w:rFonts w:ascii="Verdana" w:hAnsi="Verdana"/>
        </w:rPr>
      </w:pPr>
    </w:p>
    <w:p w:rsidR="00F72A8E"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F72A8E" w:rsidRPr="00A84121">
        <w:rPr>
          <w:rFonts w:ascii="Verdana" w:hAnsi="Verdana"/>
        </w:rPr>
        <w:t>.13.2</w:t>
      </w:r>
      <w:r w:rsidR="000F0031">
        <w:rPr>
          <w:rFonts w:ascii="Verdana" w:hAnsi="Verdana"/>
        </w:rPr>
        <w:t>3</w:t>
      </w:r>
      <w:r w:rsidR="00F72A8E" w:rsidRPr="00A84121">
        <w:rPr>
          <w:rFonts w:ascii="Verdana" w:hAnsi="Verdana"/>
        </w:rPr>
        <w:t xml:space="preserve">  - Também nas hipóteses em que o pregoeiro não aceitar a proposta e passar à subsequente, deverá negociar com o licitante para que seja obtida melhor proposta. </w:t>
      </w:r>
    </w:p>
    <w:p w:rsidR="00F72A8E" w:rsidRPr="00A84121" w:rsidRDefault="00F72A8E"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lastRenderedPageBreak/>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4</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negociação será realizada por meio do sistema, podendo ser acompanhada pelos demais licitantes.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5</w:t>
      </w:r>
      <w:r w:rsidR="00D06AA1" w:rsidRPr="00A84121">
        <w:rPr>
          <w:rFonts w:ascii="Verdana" w:hAnsi="Verdana"/>
        </w:rPr>
        <w:t xml:space="preserve"> -</w:t>
      </w:r>
      <w:r w:rsidR="00010474" w:rsidRPr="00A84121">
        <w:rPr>
          <w:rFonts w:ascii="Verdana" w:hAnsi="Verdana"/>
        </w:rPr>
        <w:t xml:space="preserve">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solicitará ao licitante melhor classificado que, no prazo de 2 (duas)</w:t>
      </w:r>
      <w:r w:rsidR="006E1EBB" w:rsidRPr="00A84121">
        <w:rPr>
          <w:rFonts w:ascii="Verdana" w:hAnsi="Verdana"/>
        </w:rPr>
        <w:t xml:space="preserve"> </w:t>
      </w:r>
      <w:r w:rsidR="00010474" w:rsidRPr="00A84121">
        <w:rPr>
          <w:rFonts w:ascii="Verdana" w:hAnsi="Verdana"/>
        </w:rPr>
        <w:t xml:space="preserve">horas, envie a proposta adequada ao último lance ofertado após a negociação realizada, acompanhada, se for o caso, dos documentos complementares, quando necessários à confirmação daqueles exigidos no Edital e já apresentados.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6</w:t>
      </w:r>
      <w:r w:rsidR="00D06AA1" w:rsidRPr="00A84121">
        <w:rPr>
          <w:rFonts w:ascii="Verdana" w:hAnsi="Verdana"/>
        </w:rPr>
        <w:t xml:space="preserve"> -</w:t>
      </w:r>
      <w:r w:rsidR="00010474" w:rsidRPr="00A84121">
        <w:rPr>
          <w:rFonts w:ascii="Verdana" w:hAnsi="Verdana"/>
        </w:rPr>
        <w:t xml:space="preserve"> Após a negociação do preço,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iniciará a fase de aceitação e julgamento da proposta.</w:t>
      </w:r>
    </w:p>
    <w:p w:rsidR="00CA4BD0" w:rsidRPr="00A84121" w:rsidRDefault="00CA4BD0" w:rsidP="00583665">
      <w:pPr>
        <w:jc w:val="both"/>
        <w:rPr>
          <w:rFonts w:ascii="Verdana" w:hAnsi="Verdana"/>
        </w:rPr>
      </w:pPr>
    </w:p>
    <w:p w:rsidR="00CA4BD0" w:rsidRPr="00A84121" w:rsidRDefault="00CA4BD0" w:rsidP="00583665">
      <w:pPr>
        <w:jc w:val="both"/>
        <w:rPr>
          <w:rFonts w:ascii="Verdana" w:hAnsi="Verdana"/>
          <w:b/>
        </w:rPr>
      </w:pPr>
      <w:r w:rsidRPr="00A84121">
        <w:rPr>
          <w:rFonts w:ascii="Verdana" w:hAnsi="Verdana"/>
          <w:b/>
          <w:highlight w:val="lightGray"/>
        </w:rPr>
        <w:t>1</w:t>
      </w:r>
      <w:r w:rsidR="009F1131">
        <w:rPr>
          <w:rFonts w:ascii="Verdana" w:hAnsi="Verdana"/>
          <w:b/>
          <w:highlight w:val="lightGray"/>
        </w:rPr>
        <w:t>1</w:t>
      </w:r>
      <w:r w:rsidRPr="00A84121">
        <w:rPr>
          <w:rFonts w:ascii="Verdana" w:hAnsi="Verdana"/>
          <w:b/>
          <w:highlight w:val="lightGray"/>
        </w:rPr>
        <w:t xml:space="preserve"> - DA ACEITABILIDADE DA PROPOSTA VENCEDORA</w:t>
      </w:r>
      <w:r w:rsidRPr="00A84121">
        <w:rPr>
          <w:rFonts w:ascii="Verdana" w:hAnsi="Verdana"/>
          <w:b/>
        </w:rPr>
        <w:t xml:space="preserve"> </w:t>
      </w:r>
    </w:p>
    <w:p w:rsidR="00CA4BD0" w:rsidRPr="00A84121" w:rsidRDefault="00CA4BD0" w:rsidP="00583665">
      <w:pPr>
        <w:jc w:val="both"/>
        <w:rPr>
          <w:rFonts w:ascii="Verdana" w:hAnsi="Verdana"/>
        </w:rPr>
      </w:pPr>
    </w:p>
    <w:p w:rsidR="00AB39AB"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.1</w:t>
      </w:r>
      <w:r w:rsidR="00D06AA1" w:rsidRPr="00A84121">
        <w:rPr>
          <w:rFonts w:ascii="Verdana" w:hAnsi="Verdana"/>
        </w:rPr>
        <w:t xml:space="preserve"> -</w:t>
      </w:r>
      <w:r w:rsidR="00CA4BD0" w:rsidRPr="00A84121">
        <w:rPr>
          <w:rFonts w:ascii="Verdana" w:hAnsi="Verdana"/>
        </w:rPr>
        <w:t xml:space="preserve"> Encerrada a etapa de negociação, o</w:t>
      </w:r>
      <w:r w:rsidR="00921927" w:rsidRPr="00A84121">
        <w:rPr>
          <w:rFonts w:ascii="Verdana" w:hAnsi="Verdana"/>
        </w:rPr>
        <w:t xml:space="preserve"> pregoeiro</w:t>
      </w:r>
      <w:r w:rsidR="00CA4BD0" w:rsidRPr="00A84121">
        <w:rPr>
          <w:rFonts w:ascii="Verdana" w:hAnsi="Verdana"/>
        </w:rPr>
        <w:t xml:space="preserve"> examinará a proposta classificada em primeiro lugar quanto à compatibilidade do preço em relação ao máximo aceitável para contratação, observado o disposto no parágrafo único do art. 7º e no § 9º do art. 2</w:t>
      </w:r>
      <w:r w:rsidR="00921927" w:rsidRPr="00A84121">
        <w:rPr>
          <w:rFonts w:ascii="Verdana" w:hAnsi="Verdana"/>
        </w:rPr>
        <w:t>6</w:t>
      </w:r>
      <w:r w:rsidR="00CA4BD0" w:rsidRPr="00A84121">
        <w:rPr>
          <w:rFonts w:ascii="Verdana" w:hAnsi="Verdana"/>
        </w:rPr>
        <w:t xml:space="preserve"> do Decreto n.º</w:t>
      </w:r>
      <w:r w:rsidR="00AB39AB" w:rsidRPr="00A84121">
        <w:rPr>
          <w:rFonts w:ascii="Verdana" w:hAnsi="Verdana"/>
        </w:rPr>
        <w:t xml:space="preserve"> 10.024/2019.</w:t>
      </w:r>
    </w:p>
    <w:p w:rsidR="00CA4BD0" w:rsidRPr="00A84121" w:rsidRDefault="00921927" w:rsidP="00583665">
      <w:pPr>
        <w:jc w:val="both"/>
        <w:rPr>
          <w:rFonts w:ascii="Verdana" w:hAnsi="Verdana"/>
        </w:rPr>
      </w:pPr>
      <w:r w:rsidRPr="00A84121">
        <w:rPr>
          <w:rFonts w:ascii="Verdana" w:hAnsi="Verdana"/>
        </w:rPr>
        <w:t xml:space="preserve"> </w:t>
      </w:r>
    </w:p>
    <w:p w:rsidR="00921927"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Será desclassificada a proposta ou o lance vencedor que apresentar preço final superior ao preço máximo aceitável, ou que apresentar preço manifestamente inexequível. </w:t>
      </w:r>
    </w:p>
    <w:p w:rsidR="00921927" w:rsidRPr="00A84121" w:rsidRDefault="00921927" w:rsidP="00583665">
      <w:pPr>
        <w:jc w:val="both"/>
        <w:rPr>
          <w:rFonts w:ascii="Verdana" w:hAnsi="Verdana"/>
        </w:rPr>
      </w:pPr>
    </w:p>
    <w:p w:rsidR="00CA4BD0"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.2.1</w:t>
      </w:r>
      <w:r w:rsidR="00D06AA1" w:rsidRPr="00A84121">
        <w:rPr>
          <w:rFonts w:ascii="Verdana" w:hAnsi="Verdana"/>
        </w:rPr>
        <w:t xml:space="preserve"> -</w:t>
      </w:r>
      <w:r w:rsidR="00CA4BD0" w:rsidRPr="00A84121">
        <w:rPr>
          <w:rFonts w:ascii="Verdana" w:hAnsi="Verdana"/>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CA4BD0" w:rsidRPr="00A84121" w:rsidRDefault="00CA4BD0" w:rsidP="00583665">
      <w:pPr>
        <w:jc w:val="both"/>
        <w:rPr>
          <w:rFonts w:ascii="Verdana" w:hAnsi="Verdana"/>
        </w:rPr>
      </w:pPr>
    </w:p>
    <w:p w:rsidR="00921927"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Qualquer interessado poderá requerer que se realizem diligências para aferir a exequibilidade e a legalidade das propostas, devendo apresentar as provas ou os indíc</w:t>
      </w:r>
      <w:r w:rsidR="00D06AA1" w:rsidRPr="00A84121">
        <w:rPr>
          <w:rFonts w:ascii="Verdana" w:hAnsi="Verdana"/>
        </w:rPr>
        <w:t>ios que fundamentam a suspeita.</w:t>
      </w:r>
    </w:p>
    <w:p w:rsidR="00921927" w:rsidRPr="00A84121" w:rsidRDefault="00921927"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w:t>
      </w:r>
      <w:r w:rsidR="00D06AA1" w:rsidRPr="00A84121">
        <w:rPr>
          <w:rFonts w:ascii="Verdana" w:hAnsi="Verdana"/>
        </w:rPr>
        <w:t xml:space="preserve"> -</w:t>
      </w:r>
      <w:r w:rsidR="00CA4BD0" w:rsidRPr="00A84121">
        <w:rPr>
          <w:rFonts w:ascii="Verdana" w:hAnsi="Verdana"/>
        </w:rPr>
        <w:t xml:space="preserve"> Na hipótese de necessidade de realização de diligências, com vistas ao saneamento das propostas, </w:t>
      </w:r>
      <w:r w:rsidR="00921927" w:rsidRPr="00A84121">
        <w:rPr>
          <w:rFonts w:ascii="Verdana" w:hAnsi="Verdana"/>
        </w:rPr>
        <w:t>o pregoeiro</w:t>
      </w:r>
      <w:r w:rsidR="00CA4BD0" w:rsidRPr="00A84121">
        <w:rPr>
          <w:rFonts w:ascii="Verdana" w:hAnsi="Verdana"/>
        </w:rPr>
        <w:t xml:space="preserve"> suspenderá a sessão, informando no chat a nova data e horário para a continuidade da mesma.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.4.1</w:t>
      </w:r>
      <w:r w:rsidR="00D06AA1" w:rsidRPr="00A84121">
        <w:rPr>
          <w:rFonts w:ascii="Verdana" w:hAnsi="Verdana"/>
        </w:rPr>
        <w:t xml:space="preserve"> -</w:t>
      </w:r>
      <w:r w:rsidR="00CA4BD0" w:rsidRPr="00A84121">
        <w:rPr>
          <w:rFonts w:ascii="Verdana" w:hAnsi="Verdana"/>
        </w:rPr>
        <w:t xml:space="preserve"> </w:t>
      </w:r>
      <w:r w:rsidR="00921927" w:rsidRPr="00A84121">
        <w:rPr>
          <w:rFonts w:ascii="Verdana" w:hAnsi="Verdana"/>
        </w:rPr>
        <w:t>O pregoeiro</w:t>
      </w:r>
      <w:r w:rsidR="00CA4BD0" w:rsidRPr="00A84121">
        <w:rPr>
          <w:rFonts w:ascii="Verdana" w:hAnsi="Verdana"/>
        </w:rPr>
        <w:t xml:space="preserve"> poderá convocar o licitante para enviar documento digital complementar, por meio de funcionalidade disponível no sistema, no prazo de 2 (duas) horas, sob pena de não aceitação da proposta. </w:t>
      </w:r>
    </w:p>
    <w:p w:rsidR="002C3883" w:rsidRDefault="002C3883" w:rsidP="00583665">
      <w:pPr>
        <w:jc w:val="both"/>
        <w:rPr>
          <w:rFonts w:ascii="Verdana" w:hAnsi="Verdana"/>
        </w:rPr>
      </w:pPr>
    </w:p>
    <w:p w:rsidR="00E41B65" w:rsidRPr="00A84121" w:rsidRDefault="002C3883" w:rsidP="00583665">
      <w:pPr>
        <w:jc w:val="both"/>
        <w:rPr>
          <w:rFonts w:ascii="Verdana" w:hAnsi="Verdana"/>
        </w:rPr>
      </w:pPr>
      <w:r>
        <w:rPr>
          <w:rFonts w:ascii="Verdana" w:hAnsi="Verdana"/>
        </w:rPr>
        <w:t xml:space="preserve">  </w:t>
      </w:r>
      <w:r>
        <w:rPr>
          <w:rFonts w:ascii="Verdana" w:hAnsi="Verdana"/>
        </w:rPr>
        <w:tab/>
      </w:r>
      <w:r w:rsidR="00B70559"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.4.1.1</w:t>
      </w:r>
      <w:r w:rsidR="00D06AA1" w:rsidRPr="00A84121">
        <w:rPr>
          <w:rFonts w:ascii="Verdana" w:hAnsi="Verdana"/>
        </w:rPr>
        <w:t xml:space="preserve"> -</w:t>
      </w:r>
      <w:r w:rsidR="00CA4BD0" w:rsidRPr="00A84121">
        <w:rPr>
          <w:rFonts w:ascii="Verdana" w:hAnsi="Verdana"/>
        </w:rPr>
        <w:t xml:space="preserve"> O prazo estabelecido poderá ser prorrogado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por solicitação escrita e justificada do licitante, formulada antes de findo o prazo, e formalmente aceito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w:t>
      </w:r>
    </w:p>
    <w:p w:rsidR="00E41B65" w:rsidRPr="00A84121" w:rsidRDefault="00E41B65"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lastRenderedPageBreak/>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.5</w:t>
      </w:r>
      <w:r w:rsidR="00D06AA1" w:rsidRPr="00A84121">
        <w:rPr>
          <w:rFonts w:ascii="Verdana" w:hAnsi="Verdana"/>
        </w:rPr>
        <w:t xml:space="preserve"> -</w:t>
      </w:r>
      <w:r w:rsidR="00CA4BD0" w:rsidRPr="00A84121">
        <w:rPr>
          <w:rFonts w:ascii="Verdana" w:hAnsi="Verdana"/>
        </w:rPr>
        <w:t xml:space="preserve"> Se a proposta ou lance vencedor for desclassificado, </w:t>
      </w:r>
      <w:r w:rsidR="00E41B65" w:rsidRPr="00A84121">
        <w:rPr>
          <w:rFonts w:ascii="Verdana" w:hAnsi="Verdana"/>
        </w:rPr>
        <w:t>o pregoeiro</w:t>
      </w:r>
      <w:r w:rsidR="00CA4BD0" w:rsidRPr="00A84121">
        <w:rPr>
          <w:rFonts w:ascii="Verdana" w:hAnsi="Verdana"/>
        </w:rPr>
        <w:t xml:space="preserve"> examinará a proposta ou lance subsequente, e, assim sucessivamente, na ordem de classificação. </w:t>
      </w:r>
    </w:p>
    <w:p w:rsidR="00CA4BD0" w:rsidRPr="00A84121" w:rsidRDefault="00CA4BD0" w:rsidP="00583665">
      <w:pPr>
        <w:jc w:val="both"/>
        <w:rPr>
          <w:rFonts w:ascii="Verdana" w:hAnsi="Verdana"/>
        </w:rPr>
      </w:pPr>
    </w:p>
    <w:p w:rsidR="00CA4BD0"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.6</w:t>
      </w:r>
      <w:r w:rsidR="00D06AA1" w:rsidRPr="00A84121">
        <w:rPr>
          <w:rFonts w:ascii="Verdana" w:hAnsi="Verdana"/>
        </w:rPr>
        <w:t xml:space="preserve"> -</w:t>
      </w:r>
      <w:r w:rsidR="00CA4BD0" w:rsidRPr="00A84121">
        <w:rPr>
          <w:rFonts w:ascii="Verdana" w:hAnsi="Verdana"/>
        </w:rPr>
        <w:t xml:space="preserve"> Havendo necessidade, </w:t>
      </w:r>
      <w:r w:rsidR="00E41B65" w:rsidRPr="00A84121">
        <w:rPr>
          <w:rFonts w:ascii="Verdana" w:hAnsi="Verdana"/>
        </w:rPr>
        <w:t>o pregoeiro</w:t>
      </w:r>
      <w:r w:rsidR="00CA4BD0" w:rsidRPr="00A84121">
        <w:rPr>
          <w:rFonts w:ascii="Verdana" w:hAnsi="Verdana"/>
        </w:rPr>
        <w:t xml:space="preserve"> suspenderá a sessão, informando no chat a nova data e horário para a </w:t>
      </w:r>
      <w:r w:rsidR="00D06AA1" w:rsidRPr="00A84121">
        <w:rPr>
          <w:rFonts w:ascii="Verdana" w:hAnsi="Verdana"/>
        </w:rPr>
        <w:t xml:space="preserve">sua </w:t>
      </w:r>
      <w:r w:rsidR="00CA4BD0" w:rsidRPr="00A84121">
        <w:rPr>
          <w:rFonts w:ascii="Verdana" w:hAnsi="Verdana"/>
        </w:rPr>
        <w:t>continuidade</w:t>
      </w:r>
      <w:r w:rsidR="00D06AA1" w:rsidRPr="00A84121">
        <w:rPr>
          <w:rFonts w:ascii="Verdana" w:hAnsi="Verdana"/>
        </w:rPr>
        <w:t>.</w:t>
      </w:r>
      <w:r w:rsidR="00CA4BD0" w:rsidRPr="00A84121">
        <w:rPr>
          <w:rFonts w:ascii="Verdana" w:hAnsi="Verdana"/>
        </w:rPr>
        <w:t xml:space="preserve"> </w:t>
      </w:r>
    </w:p>
    <w:p w:rsidR="00EE320E" w:rsidRPr="00A84121" w:rsidRDefault="00EE320E"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w:t>
      </w:r>
      <w:r w:rsidR="000F0031">
        <w:rPr>
          <w:rFonts w:ascii="Verdana" w:hAnsi="Verdana"/>
        </w:rPr>
        <w:t>7</w:t>
      </w:r>
      <w:r w:rsidR="00D06AA1" w:rsidRPr="00A84121">
        <w:rPr>
          <w:rFonts w:ascii="Verdana" w:hAnsi="Verdana"/>
        </w:rPr>
        <w:t xml:space="preserve"> -</w:t>
      </w:r>
      <w:r w:rsidR="00CA4BD0" w:rsidRPr="00A84121">
        <w:rPr>
          <w:rFonts w:ascii="Verdana" w:hAnsi="Verdana"/>
        </w:rPr>
        <w:t xml:space="preserve"> Encerrada a análise quanto à aceitação da proposta, </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verificará a habilitação do licitante, observado o disposto no Edital.</w:t>
      </w:r>
    </w:p>
    <w:p w:rsidR="00E41B65" w:rsidRPr="00A84121" w:rsidRDefault="00E41B65" w:rsidP="00583665">
      <w:pPr>
        <w:jc w:val="both"/>
        <w:rPr>
          <w:rFonts w:ascii="Verdana" w:hAnsi="Verdana"/>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9F1131">
            <w:pPr>
              <w:pStyle w:val="WW-Padro"/>
              <w:spacing w:before="20" w:after="20"/>
              <w:jc w:val="both"/>
              <w:rPr>
                <w:rFonts w:ascii="Verdana" w:eastAsia="Book Antiqua" w:hAnsi="Verdana" w:cs="Times New Roman"/>
                <w:b/>
                <w:bCs/>
                <w:szCs w:val="24"/>
              </w:rPr>
            </w:pPr>
            <w:r w:rsidRPr="00A84121">
              <w:rPr>
                <w:rFonts w:ascii="Verdana" w:eastAsia="Book Antiqua" w:hAnsi="Verdana" w:cs="Times New Roman"/>
                <w:b/>
                <w:bCs/>
                <w:szCs w:val="24"/>
              </w:rPr>
              <w:t>1</w:t>
            </w:r>
            <w:r w:rsidR="009F1131">
              <w:rPr>
                <w:rFonts w:ascii="Verdana" w:eastAsia="Book Antiqua" w:hAnsi="Verdana" w:cs="Times New Roman"/>
                <w:b/>
                <w:bCs/>
                <w:szCs w:val="24"/>
              </w:rPr>
              <w:t>2</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 xml:space="preserve">DA </w:t>
            </w:r>
            <w:r w:rsidRPr="00A84121">
              <w:rPr>
                <w:rFonts w:ascii="Verdana" w:eastAsia="Book Antiqua" w:hAnsi="Verdana" w:cs="Times New Roman"/>
                <w:b/>
                <w:bCs/>
                <w:szCs w:val="24"/>
              </w:rPr>
              <w:t>HABILITAÇÃO</w:t>
            </w:r>
          </w:p>
        </w:tc>
      </w:tr>
    </w:tbl>
    <w:p w:rsidR="00993A3F" w:rsidRPr="00E53495" w:rsidRDefault="00993A3F" w:rsidP="00583665">
      <w:pPr>
        <w:jc w:val="both"/>
        <w:rPr>
          <w:rFonts w:ascii="Verdana" w:eastAsia="Book Antiqua" w:hAnsi="Verdana"/>
          <w:sz w:val="16"/>
          <w:szCs w:val="16"/>
        </w:rPr>
      </w:pPr>
    </w:p>
    <w:p w:rsidR="00993A3F" w:rsidRPr="00A84121" w:rsidRDefault="00B70559"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 xml:space="preserve">.1 - Para se habilitarem a este certame, as licitantes deverão apresentar os documentos elencados nos </w:t>
      </w:r>
      <w:r w:rsidR="00993A3F" w:rsidRPr="00A84121">
        <w:rPr>
          <w:rFonts w:ascii="Verdana" w:eastAsia="Book Antiqua" w:hAnsi="Verdana"/>
          <w:color w:val="000000"/>
        </w:rPr>
        <w:t xml:space="preserve">subitens </w:t>
      </w:r>
      <w:r w:rsidR="00E8398E" w:rsidRPr="00A84121">
        <w:rPr>
          <w:rFonts w:ascii="Verdana" w:eastAsia="Book Antiqua" w:hAnsi="Verdana"/>
          <w:color w:val="000000"/>
        </w:rPr>
        <w:t>1</w:t>
      </w:r>
      <w:r w:rsidR="000F0031">
        <w:rPr>
          <w:rFonts w:ascii="Verdana" w:eastAsia="Book Antiqua" w:hAnsi="Verdana"/>
          <w:color w:val="000000"/>
        </w:rPr>
        <w:t>2</w:t>
      </w:r>
      <w:r w:rsidR="00993A3F" w:rsidRPr="00A84121">
        <w:rPr>
          <w:rFonts w:ascii="Verdana" w:eastAsia="Book Antiqua" w:hAnsi="Verdana"/>
          <w:color w:val="000000"/>
        </w:rPr>
        <w:t>.10 a 1</w:t>
      </w:r>
      <w:r w:rsidR="000F0031">
        <w:rPr>
          <w:rFonts w:ascii="Verdana" w:eastAsia="Book Antiqua" w:hAnsi="Verdana"/>
          <w:color w:val="000000"/>
        </w:rPr>
        <w:t>2</w:t>
      </w:r>
      <w:r w:rsidR="00993A3F" w:rsidRPr="00A84121">
        <w:rPr>
          <w:rFonts w:ascii="Verdana" w:eastAsia="Book Antiqua" w:hAnsi="Verdana"/>
          <w:color w:val="000000"/>
        </w:rPr>
        <w:t>.14 deste edital e cumprir</w:t>
      </w:r>
      <w:r w:rsidR="00993A3F" w:rsidRPr="00A84121">
        <w:rPr>
          <w:rFonts w:ascii="Verdana" w:eastAsia="Book Antiqua" w:hAnsi="Verdana"/>
        </w:rPr>
        <w:t xml:space="preserve"> os requisitos neles especificados.</w:t>
      </w:r>
    </w:p>
    <w:p w:rsidR="008D52D4" w:rsidRPr="00E53495" w:rsidRDefault="008D52D4" w:rsidP="00583665">
      <w:pPr>
        <w:jc w:val="both"/>
        <w:rPr>
          <w:rFonts w:ascii="Verdana" w:eastAsia="Book Antiqua" w:hAnsi="Verdana"/>
          <w:sz w:val="16"/>
          <w:szCs w:val="16"/>
        </w:rPr>
      </w:pPr>
    </w:p>
    <w:p w:rsidR="008D52D4" w:rsidRPr="00A84121" w:rsidRDefault="00B70559"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8D52D4" w:rsidRPr="00A84121">
        <w:rPr>
          <w:rFonts w:ascii="Verdana" w:eastAsia="Book Antiqua" w:hAnsi="Verdana"/>
        </w:rPr>
        <w:t>1</w:t>
      </w:r>
      <w:r w:rsidR="009F1131">
        <w:rPr>
          <w:rFonts w:ascii="Verdana" w:eastAsia="Book Antiqua" w:hAnsi="Verdana"/>
        </w:rPr>
        <w:t>2</w:t>
      </w:r>
      <w:r w:rsidR="008D52D4" w:rsidRPr="00A84121">
        <w:rPr>
          <w:rFonts w:ascii="Verdana" w:eastAsia="Book Antiqua" w:hAnsi="Verdana"/>
        </w:rPr>
        <w:t xml:space="preserve">.2 - </w:t>
      </w:r>
      <w:r w:rsidR="008D52D4" w:rsidRPr="00A84121">
        <w:rPr>
          <w:rFonts w:ascii="Verdana" w:hAnsi="Verdan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.3 - Caso atendidas as condições de participação, a habilitação das licitantes será verificada por meio do sistema, em relação à habilitação que foi exigida.</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.4 - Havendo a necessidade de envio de documentos de habilitação complementares, necessários à confirmação daqueles exigidos neste Edital e já apresentados, a licitante será convocada a encaminhá-los, em formato digital, via sistema, no prazo de 02 (duas) horas sob pena de inabilitação.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.5 - Somente haverá a necessidade de comprovação do preenchimento de requisitos mediante apresentação dos documentos originais não-digitais quando houver dúvida em relação à integridade do documento digital.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.6 -  Não serão aceitos documentos de habilitação com indicação de CNPJ/CPF diferentes, salvo aqueles legalmente permitidos.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.7 -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8D52D4" w:rsidRPr="00A84121" w:rsidRDefault="008D52D4" w:rsidP="00583665">
      <w:pPr>
        <w:jc w:val="both"/>
        <w:rPr>
          <w:rFonts w:ascii="Verdana" w:hAnsi="Verdana"/>
        </w:rPr>
      </w:pPr>
    </w:p>
    <w:p w:rsidR="00670574" w:rsidRPr="00A84121" w:rsidRDefault="00B70559" w:rsidP="00583665">
      <w:pPr>
        <w:jc w:val="both"/>
        <w:rPr>
          <w:rFonts w:ascii="Verdana" w:eastAsia="Book Antiqu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.8 - Serão aceitos registros de CNPJ de licitante matriz e filial com diferenças de números de documentos pertinentes ao CND e ao CRF/FGTS, quando for comprovada a centralização do recolhimento dessas contribuições. </w:t>
      </w:r>
      <w:r w:rsidR="00670574" w:rsidRPr="00A84121">
        <w:rPr>
          <w:rFonts w:ascii="Verdana" w:eastAsia="Book Antiqua" w:hAnsi="Verdana"/>
        </w:rPr>
        <w:t xml:space="preserve">Para efeito de validade dos documentos de regularidade fiscal e certidão negativa de falência e </w:t>
      </w:r>
      <w:r w:rsidR="00670574" w:rsidRPr="00A84121">
        <w:rPr>
          <w:rFonts w:ascii="Verdana" w:eastAsia="Book Antiqua" w:hAnsi="Verdana"/>
        </w:rPr>
        <w:lastRenderedPageBreak/>
        <w:t>concordata, ou recuperação judicial/extrajudicial, se outro prazo não constar de ato normativo ou do próprio documento, será considerado o período de 3 (três) meses entre a data de sua expedição e a data da abertura da sessão.</w:t>
      </w:r>
    </w:p>
    <w:p w:rsidR="00670574" w:rsidRPr="00A84121" w:rsidRDefault="00670574" w:rsidP="00583665">
      <w:pPr>
        <w:jc w:val="both"/>
        <w:rPr>
          <w:rFonts w:ascii="Verdana" w:eastAsia="Book Antiqua" w:hAnsi="Verdana"/>
        </w:rPr>
      </w:pPr>
    </w:p>
    <w:p w:rsidR="008D52D4" w:rsidRPr="00A84121" w:rsidRDefault="00B70559" w:rsidP="00583665">
      <w:pPr>
        <w:jc w:val="both"/>
        <w:rPr>
          <w:rFonts w:ascii="Verdana" w:eastAsia="Book Antiqua" w:hAnsi="Verdana"/>
          <w:color w:val="000000"/>
        </w:rPr>
      </w:pPr>
      <w:r w:rsidRPr="00A84121">
        <w:rPr>
          <w:rFonts w:ascii="Verdana" w:hAnsi="Verdana"/>
          <w:color w:val="000000"/>
        </w:rPr>
        <w:tab/>
      </w:r>
      <w:r w:rsidRPr="00A84121">
        <w:rPr>
          <w:rFonts w:ascii="Verdana" w:hAnsi="Verdana"/>
          <w:color w:val="000000"/>
        </w:rPr>
        <w:tab/>
      </w:r>
      <w:r w:rsidR="008D52D4" w:rsidRPr="00A84121">
        <w:rPr>
          <w:rFonts w:ascii="Verdana" w:hAnsi="Verdana"/>
          <w:color w:val="000000"/>
        </w:rPr>
        <w:t>1</w:t>
      </w:r>
      <w:r w:rsidR="009F1131">
        <w:rPr>
          <w:rFonts w:ascii="Verdana" w:hAnsi="Verdana"/>
          <w:color w:val="000000"/>
        </w:rPr>
        <w:t>2</w:t>
      </w:r>
      <w:r w:rsidR="008D52D4" w:rsidRPr="00A84121">
        <w:rPr>
          <w:rFonts w:ascii="Verdana" w:hAnsi="Verdana"/>
          <w:color w:val="000000"/>
        </w:rPr>
        <w:t xml:space="preserve">.9 - </w:t>
      </w:r>
      <w:r w:rsidR="00845028" w:rsidRPr="00A84121">
        <w:rPr>
          <w:rFonts w:ascii="Verdana" w:hAnsi="Verdana"/>
          <w:color w:val="000000"/>
        </w:rPr>
        <w:t>O</w:t>
      </w:r>
      <w:r w:rsidR="008D52D4" w:rsidRPr="00A84121">
        <w:rPr>
          <w:rFonts w:ascii="Verdana" w:hAnsi="Verdana"/>
          <w:color w:val="000000"/>
        </w:rPr>
        <w:t>s</w:t>
      </w:r>
      <w:r w:rsidR="00845028" w:rsidRPr="00A84121">
        <w:rPr>
          <w:rFonts w:ascii="Verdana" w:hAnsi="Verdana"/>
          <w:color w:val="000000"/>
        </w:rPr>
        <w:t xml:space="preserve"> licitantes deverão </w:t>
      </w:r>
      <w:r w:rsidR="00F72A8E" w:rsidRPr="00A84121">
        <w:rPr>
          <w:rFonts w:ascii="Verdana" w:hAnsi="Verdana"/>
          <w:color w:val="000000"/>
        </w:rPr>
        <w:t>apresentar</w:t>
      </w:r>
      <w:r w:rsidR="008D52D4" w:rsidRPr="00A84121">
        <w:rPr>
          <w:rFonts w:ascii="Verdana" w:hAnsi="Verdana"/>
          <w:color w:val="000000"/>
        </w:rPr>
        <w:t xml:space="preserve"> a documentação relacionada nos itens a seguir, para fins de habilitação:</w:t>
      </w:r>
    </w:p>
    <w:p w:rsidR="00670574" w:rsidRDefault="00670574" w:rsidP="00583665">
      <w:pPr>
        <w:jc w:val="both"/>
        <w:rPr>
          <w:rFonts w:ascii="Verdana" w:hAnsi="Verdana"/>
          <w:b/>
          <w:color w:val="000000"/>
        </w:rPr>
      </w:pPr>
    </w:p>
    <w:p w:rsidR="00993A3F" w:rsidRPr="00A84121" w:rsidRDefault="00993A3F" w:rsidP="00583665">
      <w:pPr>
        <w:jc w:val="both"/>
        <w:rPr>
          <w:rFonts w:ascii="Verdana" w:eastAsia="Book Antiqua" w:hAnsi="Verdana"/>
          <w:b/>
          <w:bCs/>
          <w:color w:val="000000"/>
        </w:rPr>
      </w:pPr>
      <w:r w:rsidRPr="00A84121">
        <w:rPr>
          <w:rFonts w:ascii="Verdana" w:eastAsia="Book Antiqua" w:hAnsi="Verdana"/>
          <w:b/>
          <w:bCs/>
          <w:color w:val="000000"/>
        </w:rPr>
        <w:t>1</w:t>
      </w:r>
      <w:r w:rsidR="009F1131">
        <w:rPr>
          <w:rFonts w:ascii="Verdana" w:eastAsia="Book Antiqua" w:hAnsi="Verdana"/>
          <w:b/>
          <w:bCs/>
          <w:color w:val="000000"/>
        </w:rPr>
        <w:t>2</w:t>
      </w:r>
      <w:r w:rsidRPr="00A84121">
        <w:rPr>
          <w:rFonts w:ascii="Verdana" w:eastAsia="Book Antiqua" w:hAnsi="Verdana"/>
          <w:b/>
          <w:bCs/>
          <w:color w:val="000000"/>
        </w:rPr>
        <w:t>.1</w:t>
      </w:r>
      <w:r w:rsidR="00091830" w:rsidRPr="00A84121">
        <w:rPr>
          <w:rFonts w:ascii="Verdana" w:eastAsia="Book Antiqua" w:hAnsi="Verdana"/>
          <w:b/>
          <w:bCs/>
          <w:color w:val="000000"/>
        </w:rPr>
        <w:t>0</w:t>
      </w:r>
      <w:r w:rsidRPr="00A84121">
        <w:rPr>
          <w:rFonts w:ascii="Verdana" w:eastAsia="Book Antiqua" w:hAnsi="Verdana"/>
          <w:b/>
          <w:bCs/>
          <w:color w:val="000000"/>
        </w:rPr>
        <w:t xml:space="preserve"> - HABILITAÇÃO JURÍDICA</w:t>
      </w:r>
    </w:p>
    <w:p w:rsidR="00993A3F" w:rsidRPr="00E53495" w:rsidRDefault="00993A3F" w:rsidP="00583665">
      <w:pPr>
        <w:jc w:val="both"/>
        <w:rPr>
          <w:rFonts w:ascii="Verdana" w:eastAsia="Book Antiqua" w:hAnsi="Verdana"/>
          <w:b/>
          <w:bCs/>
          <w:color w:val="000000"/>
          <w:sz w:val="16"/>
          <w:szCs w:val="16"/>
        </w:rPr>
      </w:pPr>
    </w:p>
    <w:p w:rsidR="00993A3F" w:rsidRPr="00A84121" w:rsidRDefault="00B70559" w:rsidP="00583665">
      <w:pPr>
        <w:pStyle w:val="modelo"/>
        <w:ind w:firstLine="1418"/>
        <w:rPr>
          <w:rFonts w:ascii="Verdana" w:eastAsia="Book Antiqua" w:hAnsi="Verdana" w:cs="Times New Roman"/>
          <w:color w:val="000000"/>
        </w:rPr>
      </w:pPr>
      <w:r w:rsidRPr="00A84121">
        <w:rPr>
          <w:rFonts w:ascii="Verdana" w:eastAsia="Book Antiqua" w:hAnsi="Verdana" w:cs="Times New Roman"/>
          <w:color w:val="000000"/>
        </w:rPr>
        <w:tab/>
      </w:r>
      <w:r w:rsidR="00993A3F" w:rsidRPr="00A84121">
        <w:rPr>
          <w:rFonts w:ascii="Verdana" w:eastAsia="Book Antiqua" w:hAnsi="Verdana" w:cs="Times New Roman"/>
          <w:color w:val="000000"/>
        </w:rPr>
        <w:t>A documentação relativa à habilitação jurídica da empresa, cujo objeto social deverá ser compatível com o objeto licitado, consistirá em:</w:t>
      </w:r>
    </w:p>
    <w:p w:rsidR="00993A3F" w:rsidRPr="00A84121" w:rsidRDefault="00993A3F" w:rsidP="00583665">
      <w:pPr>
        <w:ind w:left="720"/>
        <w:jc w:val="both"/>
        <w:rPr>
          <w:rFonts w:ascii="Verdana" w:eastAsia="Book Antiqua" w:hAnsi="Verdana"/>
          <w:color w:val="000000"/>
        </w:rPr>
      </w:pPr>
    </w:p>
    <w:p w:rsidR="00993A3F" w:rsidRPr="00A84121" w:rsidRDefault="00993A3F" w:rsidP="00583665">
      <w:pPr>
        <w:ind w:firstLine="1418"/>
        <w:jc w:val="both"/>
        <w:rPr>
          <w:rFonts w:ascii="Verdan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w:t>
      </w:r>
      <w:r w:rsidR="00091830" w:rsidRPr="00A84121">
        <w:rPr>
          <w:rFonts w:ascii="Verdana" w:eastAsia="Book Antiqua" w:hAnsi="Verdana"/>
          <w:color w:val="000000"/>
        </w:rPr>
        <w:t>0</w:t>
      </w:r>
      <w:r w:rsidRPr="00A84121">
        <w:rPr>
          <w:rFonts w:ascii="Verdana" w:eastAsia="Book Antiqua" w:hAnsi="Verdana"/>
          <w:color w:val="000000"/>
        </w:rPr>
        <w:t xml:space="preserve">.1 - </w:t>
      </w:r>
      <w:r w:rsidRPr="00A84121">
        <w:rPr>
          <w:rFonts w:ascii="Verdana" w:hAnsi="Verdana"/>
          <w:b/>
          <w:color w:val="000000"/>
        </w:rPr>
        <w:t>Para Empresa Individual:</w:t>
      </w:r>
      <w:r w:rsidRPr="00A84121">
        <w:rPr>
          <w:rFonts w:ascii="Verdana" w:hAnsi="Verdana"/>
          <w:color w:val="000000"/>
        </w:rPr>
        <w:t xml:space="preserve"> Registro Comercial. </w:t>
      </w:r>
    </w:p>
    <w:p w:rsidR="00993A3F" w:rsidRPr="00A84121" w:rsidRDefault="00993A3F" w:rsidP="00583665">
      <w:pPr>
        <w:jc w:val="both"/>
        <w:rPr>
          <w:rFonts w:ascii="Verdana" w:hAnsi="Verdana"/>
          <w:color w:val="000000"/>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.2 - </w:t>
      </w:r>
      <w:r w:rsidR="00993A3F" w:rsidRPr="00A84121">
        <w:rPr>
          <w:rFonts w:ascii="Verdana" w:hAnsi="Verdana"/>
          <w:b/>
        </w:rPr>
        <w:t>Para Sociedade Comercial:</w:t>
      </w:r>
      <w:r w:rsidR="00993A3F" w:rsidRPr="00A84121">
        <w:rPr>
          <w:rFonts w:ascii="Verdana" w:hAnsi="Verdana"/>
        </w:rPr>
        <w:t xml:space="preserve"> Ato constitutivo, estatuto ou contrato social em vigor e alterações subseqüentes, devidamente registrados. </w:t>
      </w:r>
    </w:p>
    <w:p w:rsidR="00993A3F" w:rsidRPr="00A84121" w:rsidRDefault="00993A3F" w:rsidP="00583665">
      <w:pPr>
        <w:ind w:firstLine="1418"/>
        <w:jc w:val="both"/>
        <w:rPr>
          <w:rFonts w:ascii="Verdan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.3 - </w:t>
      </w:r>
      <w:r w:rsidR="00993A3F" w:rsidRPr="00A84121">
        <w:rPr>
          <w:rFonts w:ascii="Verdana" w:hAnsi="Verdana"/>
          <w:b/>
        </w:rPr>
        <w:t>Para Sociedade por Ações:</w:t>
      </w:r>
      <w:r w:rsidR="00993A3F" w:rsidRPr="00A84121">
        <w:rPr>
          <w:rFonts w:ascii="Verdana" w:hAnsi="Verdana"/>
        </w:rPr>
        <w:t xml:space="preserve"> ato constitutivo e alterações subseqüentes, acompanhados de documentos de eleição de seus administradores, em exercício. </w:t>
      </w:r>
    </w:p>
    <w:p w:rsidR="00993A3F" w:rsidRPr="006B4159" w:rsidRDefault="00993A3F" w:rsidP="00583665">
      <w:pPr>
        <w:ind w:firstLine="1418"/>
        <w:jc w:val="both"/>
        <w:rPr>
          <w:rFonts w:ascii="Verdan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.4 - </w:t>
      </w:r>
      <w:r w:rsidR="00744494" w:rsidRPr="00A84121">
        <w:rPr>
          <w:rFonts w:ascii="Verdana" w:hAnsi="Verdana"/>
          <w:b/>
        </w:rPr>
        <w:t>Para Sociedade Civil</w:t>
      </w:r>
      <w:r w:rsidR="00993A3F" w:rsidRPr="00A84121">
        <w:rPr>
          <w:rFonts w:ascii="Verdana" w:hAnsi="Verdana"/>
          <w:b/>
        </w:rPr>
        <w:t>:</w:t>
      </w:r>
      <w:r w:rsidR="00993A3F" w:rsidRPr="00A84121">
        <w:rPr>
          <w:rFonts w:ascii="Verdana" w:hAnsi="Verdana"/>
        </w:rPr>
        <w:t xml:space="preserve"> Inscrição do ato constitutivo e alterações subseqüentes, devidamente registrados no Registro Civil das Pessoas Jurídicas, acompanhada de prova da diretoria em exercício. </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.5 - </w:t>
      </w:r>
      <w:r w:rsidR="00993A3F" w:rsidRPr="00A84121">
        <w:rPr>
          <w:rFonts w:ascii="Verdana" w:hAnsi="Verdana"/>
          <w:b/>
        </w:rPr>
        <w:t>Para Empresa ou Sociedade Estrangeira em funcionamento no País:</w:t>
      </w:r>
      <w:r w:rsidR="00993A3F" w:rsidRPr="00A84121">
        <w:rPr>
          <w:rFonts w:ascii="Verdana" w:hAnsi="Verdana"/>
        </w:rPr>
        <w:t xml:space="preserve"> Decreto de autorização e ato de registro ou autorização para funcionamento expedido pelo órgão competente, quando a atividade assim o exigir.</w:t>
      </w:r>
    </w:p>
    <w:p w:rsidR="00993A3F" w:rsidRPr="006B4159" w:rsidRDefault="00993A3F" w:rsidP="00583665">
      <w:pPr>
        <w:ind w:firstLine="1418"/>
        <w:jc w:val="both"/>
        <w:rPr>
          <w:rFonts w:ascii="Verdana" w:eastAsia="Book Antiqua" w:hAnsi="Verdana"/>
          <w:sz w:val="16"/>
          <w:szCs w:val="16"/>
        </w:rPr>
      </w:pPr>
    </w:p>
    <w:p w:rsidR="00993A3F" w:rsidRPr="00A84121" w:rsidRDefault="00B70559"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00626086"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.6 - </w:t>
      </w:r>
      <w:r w:rsidR="00993A3F" w:rsidRPr="00A84121">
        <w:rPr>
          <w:rFonts w:ascii="Verdana" w:hAnsi="Verdana"/>
        </w:rPr>
        <w:t>Para</w:t>
      </w:r>
      <w:r w:rsidR="00993A3F" w:rsidRPr="00A84121">
        <w:rPr>
          <w:rFonts w:ascii="Verdana" w:hAnsi="Verdana"/>
          <w:b/>
        </w:rPr>
        <w:t xml:space="preserve"> Micro Empresa ou Empresa de Pequeno Porte</w:t>
      </w:r>
      <w:r w:rsidR="00993A3F" w:rsidRPr="00A84121">
        <w:rPr>
          <w:rFonts w:ascii="Verdana" w:hAnsi="Verdana"/>
        </w:rPr>
        <w:t xml:space="preserve">, participando do certame nesta condição, apresentar, juntamente com o seu ato constitutivo, </w:t>
      </w:r>
      <w:r w:rsidR="00993A3F" w:rsidRPr="00A84121">
        <w:rPr>
          <w:rFonts w:ascii="Verdana" w:hAnsi="Verdana"/>
          <w:b/>
        </w:rPr>
        <w:t>Declaração</w:t>
      </w:r>
      <w:r w:rsidR="00993A3F" w:rsidRPr="00A84121">
        <w:rPr>
          <w:rFonts w:ascii="Verdana" w:hAnsi="Verdana"/>
        </w:rPr>
        <w:t xml:space="preserve"> que trata o subitem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.10.6.1 e</w:t>
      </w:r>
      <w:r w:rsidR="00F03D38" w:rsidRPr="00A84121">
        <w:rPr>
          <w:rFonts w:ascii="Verdana" w:eastAsia="Book Antiqua" w:hAnsi="Verdana"/>
        </w:rPr>
        <w:t xml:space="preserve"> </w:t>
      </w:r>
      <w:r w:rsidR="00993A3F" w:rsidRPr="00A84121">
        <w:rPr>
          <w:rFonts w:ascii="Verdana" w:hAnsi="Verdana"/>
          <w:b/>
        </w:rPr>
        <w:t>um</w:t>
      </w:r>
      <w:r w:rsidR="00993A3F" w:rsidRPr="00A84121">
        <w:rPr>
          <w:rFonts w:ascii="Verdana" w:hAnsi="Verdana"/>
        </w:rPr>
        <w:t xml:space="preserve"> dos documentos comprobatórios contemplados pelos subitens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.10.6.2 a 1</w:t>
      </w:r>
      <w:r w:rsidR="009F1131">
        <w:rPr>
          <w:rFonts w:ascii="Verdana" w:eastAsia="Book Antiqua" w:hAnsi="Verdana"/>
        </w:rPr>
        <w:t>2</w:t>
      </w:r>
      <w:r w:rsidR="00993A3F" w:rsidRPr="00A84121">
        <w:rPr>
          <w:rFonts w:ascii="Verdana" w:eastAsia="Book Antiqua" w:hAnsi="Verdana"/>
        </w:rPr>
        <w:t>.10.6.4</w:t>
      </w:r>
      <w:r w:rsidR="00993A3F" w:rsidRPr="00A84121">
        <w:rPr>
          <w:rFonts w:ascii="Verdana" w:hAnsi="Verdana"/>
        </w:rPr>
        <w:t>:</w:t>
      </w:r>
    </w:p>
    <w:p w:rsidR="00993A3F" w:rsidRPr="00A84121" w:rsidRDefault="00993A3F" w:rsidP="00583665">
      <w:pPr>
        <w:jc w:val="both"/>
        <w:rPr>
          <w:rFonts w:ascii="Verdana" w:eastAsia="Book Antiqua" w:hAnsi="Verdana"/>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.6.1 - </w:t>
      </w:r>
      <w:r w:rsidR="00993A3F" w:rsidRPr="00A84121">
        <w:rPr>
          <w:rFonts w:ascii="Verdana" w:eastAsia="Book Antiqua" w:hAnsi="Verdana"/>
          <w:b/>
        </w:rPr>
        <w:t>Declaração de microempresa ou empresa de pequeno porte</w:t>
      </w:r>
      <w:r w:rsidR="00993A3F" w:rsidRPr="00A84121">
        <w:rPr>
          <w:rFonts w:ascii="Verdana" w:eastAsia="Book Antiqua" w:hAnsi="Verdana"/>
        </w:rPr>
        <w:t xml:space="preserve">, que deverá ser feita de acordo com o modelo estabelecido no Anexo </w:t>
      </w:r>
      <w:r w:rsidR="00FA251E">
        <w:rPr>
          <w:rFonts w:ascii="Verdana" w:eastAsia="Book Antiqua" w:hAnsi="Verdana"/>
        </w:rPr>
        <w:t>VI</w:t>
      </w:r>
      <w:r w:rsidR="00993A3F" w:rsidRPr="00A84121">
        <w:rPr>
          <w:rFonts w:ascii="Verdana" w:eastAsia="Book Antiqua" w:hAnsi="Verdana"/>
        </w:rPr>
        <w:t xml:space="preserve"> deste Edital;</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.6.2 - </w:t>
      </w:r>
      <w:r w:rsidR="00993A3F" w:rsidRPr="00A84121">
        <w:rPr>
          <w:rFonts w:ascii="Verdana" w:hAnsi="Verdana"/>
          <w:b/>
        </w:rPr>
        <w:t>Certidão expedida pela Junta Comercial</w:t>
      </w:r>
      <w:r w:rsidR="00993A3F" w:rsidRPr="00A84121">
        <w:rPr>
          <w:rFonts w:ascii="Verdana" w:hAnsi="Verdana"/>
        </w:rPr>
        <w:t xml:space="preserve">, caso exerçam atividade comercial; </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.6.3 - </w:t>
      </w:r>
      <w:r w:rsidR="00993A3F" w:rsidRPr="00A84121">
        <w:rPr>
          <w:rFonts w:ascii="Verdana" w:hAnsi="Verdana"/>
          <w:b/>
        </w:rPr>
        <w:t>Documento expedido pelo Registro Civil das Pessoas Jurídicas</w:t>
      </w:r>
      <w:r w:rsidR="00993A3F" w:rsidRPr="00A84121">
        <w:rPr>
          <w:rFonts w:ascii="Verdana" w:hAnsi="Verdana"/>
        </w:rPr>
        <w:t xml:space="preserve"> caso atuem em outra área que não a comercial; e</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.6.4 - </w:t>
      </w:r>
      <w:r w:rsidR="00993A3F" w:rsidRPr="00A84121">
        <w:rPr>
          <w:rFonts w:ascii="Verdana" w:hAnsi="Verdana"/>
          <w:b/>
        </w:rPr>
        <w:t xml:space="preserve">Comprovação de inscrição no Regime Especial </w:t>
      </w:r>
      <w:r w:rsidR="00993A3F" w:rsidRPr="00A84121">
        <w:rPr>
          <w:rFonts w:ascii="Verdana" w:hAnsi="Verdana"/>
          <w:b/>
        </w:rPr>
        <w:lastRenderedPageBreak/>
        <w:t>Unificado de Arrecadação de Tributos e Contribuições</w:t>
      </w:r>
      <w:r w:rsidR="00993A3F" w:rsidRPr="00A84121">
        <w:rPr>
          <w:rFonts w:ascii="Verdana" w:hAnsi="Verdana"/>
        </w:rPr>
        <w:t xml:space="preserve"> – Simples Nacional.</w:t>
      </w:r>
    </w:p>
    <w:p w:rsidR="00626086" w:rsidRPr="00A84121" w:rsidRDefault="00626086" w:rsidP="00583665">
      <w:pPr>
        <w:ind w:firstLine="1418"/>
        <w:jc w:val="both"/>
        <w:rPr>
          <w:rFonts w:ascii="Verdana" w:hAnsi="Verdana"/>
        </w:rPr>
      </w:pPr>
    </w:p>
    <w:p w:rsidR="00993A3F" w:rsidRDefault="00626086" w:rsidP="00583665">
      <w:pPr>
        <w:keepLines/>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.7 - </w:t>
      </w:r>
      <w:r w:rsidR="00993A3F" w:rsidRPr="00A84121">
        <w:rPr>
          <w:rFonts w:ascii="Verdana" w:eastAsia="Book Antiqua" w:hAnsi="Verdana"/>
          <w:b/>
          <w:bCs/>
        </w:rPr>
        <w:t>Quando a atividade assim o exigir:</w:t>
      </w:r>
      <w:r w:rsidR="00993A3F" w:rsidRPr="00A84121">
        <w:rPr>
          <w:rFonts w:ascii="Verdana" w:eastAsia="Book Antiqua" w:hAnsi="Verdana"/>
        </w:rPr>
        <w:t xml:space="preserve"> registro ou autorização para funcionamento, expedido pelo órgão competente.</w:t>
      </w:r>
    </w:p>
    <w:p w:rsidR="006B4159" w:rsidRDefault="006B4159" w:rsidP="006B4159">
      <w:pPr>
        <w:keepLines/>
        <w:ind w:firstLine="1418"/>
        <w:jc w:val="both"/>
        <w:rPr>
          <w:rFonts w:ascii="Verdana" w:eastAsia="Book Antiqua" w:hAnsi="Verdana"/>
        </w:rPr>
      </w:pPr>
    </w:p>
    <w:p w:rsidR="006B4159" w:rsidRPr="00A84121" w:rsidRDefault="006B4159" w:rsidP="006B4159">
      <w:pPr>
        <w:keepLines/>
        <w:ind w:firstLine="1418"/>
        <w:jc w:val="both"/>
        <w:rPr>
          <w:rFonts w:ascii="Verdana" w:eastAsia="Book Antiqua" w:hAnsi="Verdana"/>
        </w:rPr>
      </w:pPr>
      <w:r>
        <w:rPr>
          <w:rFonts w:ascii="Verdana" w:eastAsia="Book Antiqua" w:hAnsi="Verdana"/>
        </w:rPr>
        <w:t>1</w:t>
      </w:r>
      <w:r w:rsidR="009F1131">
        <w:rPr>
          <w:rFonts w:ascii="Verdana" w:eastAsia="Book Antiqua" w:hAnsi="Verdana"/>
        </w:rPr>
        <w:t>2</w:t>
      </w:r>
      <w:r>
        <w:rPr>
          <w:rFonts w:ascii="Verdana" w:eastAsia="Book Antiqua" w:hAnsi="Verdana"/>
        </w:rPr>
        <w:t xml:space="preserve">.10.8 - </w:t>
      </w:r>
      <w:r w:rsidRPr="003269B6">
        <w:rPr>
          <w:rFonts w:ascii="Verdana" w:hAnsi="Verdana" w:cs="BANHCA+TimesNewRomanPSMT"/>
        </w:rPr>
        <w:t>cédula de identidade;</w:t>
      </w:r>
    </w:p>
    <w:p w:rsidR="006B4159" w:rsidRPr="00A84121" w:rsidRDefault="006B4159" w:rsidP="00583665">
      <w:pPr>
        <w:keepLines/>
        <w:ind w:firstLine="1418"/>
        <w:jc w:val="both"/>
        <w:rPr>
          <w:rFonts w:ascii="Verdana" w:eastAsia="Book Antiqua" w:hAnsi="Verdana"/>
        </w:rPr>
      </w:pPr>
    </w:p>
    <w:p w:rsidR="00993A3F" w:rsidRPr="00A84121" w:rsidRDefault="00091830" w:rsidP="00583665">
      <w:pPr>
        <w:ind w:firstLine="1418"/>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00993A3F" w:rsidRPr="00A84121">
        <w:rPr>
          <w:rFonts w:ascii="Verdana" w:eastAsia="Book Antiqua" w:hAnsi="Verdana"/>
          <w:b/>
          <w:bCs/>
        </w:rPr>
        <w:t>.11 - REGULARIDADE FISCAL E TRABALHISTA</w:t>
      </w:r>
    </w:p>
    <w:p w:rsidR="00993A3F" w:rsidRPr="00A84121" w:rsidRDefault="00993A3F" w:rsidP="00583665">
      <w:pPr>
        <w:jc w:val="both"/>
        <w:rPr>
          <w:rFonts w:ascii="Verdana" w:eastAsia="Book Antiqua" w:hAnsi="Verdana"/>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Regularidade Fiscal consistirá em:</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.11.1 – </w:t>
      </w:r>
      <w:r w:rsidRPr="00A84121">
        <w:rPr>
          <w:rFonts w:ascii="Verdana" w:eastAsia="Book Antiqua" w:hAnsi="Verdana"/>
          <w:b/>
        </w:rPr>
        <w:t xml:space="preserve">Prova de inscrição no </w:t>
      </w:r>
      <w:r w:rsidRPr="00A84121">
        <w:rPr>
          <w:rFonts w:ascii="Verdana" w:eastAsia="Book Antiqua" w:hAnsi="Verdana"/>
          <w:b/>
          <w:bCs/>
        </w:rPr>
        <w:t>Cadastro Nacional de Pessoa Jurídica (CNPJ)</w:t>
      </w:r>
      <w:r w:rsidRPr="00A84121">
        <w:rPr>
          <w:rFonts w:ascii="Verdana" w:eastAsia="Book Antiqua" w:hAnsi="Verdana"/>
        </w:rPr>
        <w:t xml:space="preserve"> do Ministério da Fazenda ou Comprovante de Inscrição e de Situação Cadastral, relativo ao domicilio (filial) ou sede (matriz) do licitante.</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 – </w:t>
      </w:r>
      <w:r w:rsidR="00993A3F" w:rsidRPr="00A84121">
        <w:rPr>
          <w:rFonts w:ascii="Verdana" w:eastAsia="Book Antiqua" w:hAnsi="Verdana"/>
          <w:b/>
        </w:rPr>
        <w:t>Prova de inscrição no Cadastro de Contribuintes</w:t>
      </w:r>
      <w:r w:rsidR="00993A3F" w:rsidRPr="00A84121">
        <w:rPr>
          <w:rFonts w:ascii="Verdana" w:eastAsia="Book Antiqua" w:hAnsi="Verdana"/>
        </w:rPr>
        <w:t xml:space="preserve"> pertinente ao seu ramo de atividade e compatível com o objeto a ser contratado, a saber: </w:t>
      </w:r>
    </w:p>
    <w:p w:rsidR="00F03D38" w:rsidRPr="00A84121" w:rsidRDefault="00F03D38"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.2.1 – Se o ramo de atividade da empresa for </w:t>
      </w:r>
      <w:r w:rsidR="00993A3F" w:rsidRPr="00A84121">
        <w:rPr>
          <w:rFonts w:ascii="Verdana" w:eastAsia="Book Antiqua" w:hAnsi="Verdana"/>
          <w:b/>
        </w:rPr>
        <w:t>comércio</w:t>
      </w:r>
      <w:r w:rsidR="00993A3F" w:rsidRPr="00A84121">
        <w:rPr>
          <w:rFonts w:ascii="Verdana" w:eastAsia="Book Antiqua" w:hAnsi="Verdana"/>
        </w:rPr>
        <w:t>, deverá apresentar prova de inscrição estadual.</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.2.2 – Se o ramo de atividade da empresa for </w:t>
      </w:r>
      <w:r w:rsidR="00993A3F" w:rsidRPr="00A84121">
        <w:rPr>
          <w:rFonts w:ascii="Verdana" w:eastAsia="Book Antiqua" w:hAnsi="Verdana"/>
          <w:b/>
        </w:rPr>
        <w:t>prestação de serviço</w:t>
      </w:r>
      <w:r w:rsidR="00993A3F" w:rsidRPr="00A84121">
        <w:rPr>
          <w:rFonts w:ascii="Verdana" w:eastAsia="Book Antiqua" w:hAnsi="Verdana"/>
        </w:rPr>
        <w:t xml:space="preserve">, deverá apresentar prova de inscrição municipal. </w:t>
      </w:r>
    </w:p>
    <w:p w:rsidR="00993A3F" w:rsidRPr="00A84121" w:rsidRDefault="00993A3F" w:rsidP="00583665">
      <w:pPr>
        <w:jc w:val="both"/>
        <w:rPr>
          <w:rFonts w:ascii="Verdana" w:eastAsia="Book Antiqua" w:hAnsi="Verdana"/>
        </w:rPr>
      </w:pPr>
    </w:p>
    <w:p w:rsidR="00993A3F"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.2.3 – Se o ramo de atividade da empresa envolver </w:t>
      </w:r>
      <w:r w:rsidR="00993A3F" w:rsidRPr="00A84121">
        <w:rPr>
          <w:rFonts w:ascii="Verdana" w:eastAsia="Book Antiqua" w:hAnsi="Verdana"/>
          <w:b/>
        </w:rPr>
        <w:t>comércio e prestação de serviços</w:t>
      </w:r>
      <w:r w:rsidR="00993A3F" w:rsidRPr="00A84121">
        <w:rPr>
          <w:rFonts w:ascii="Verdana" w:eastAsia="Book Antiqua" w:hAnsi="Verdana"/>
        </w:rPr>
        <w:t xml:space="preserve"> deverá apresentar prova de inscrição estadual e municipal.</w:t>
      </w:r>
    </w:p>
    <w:p w:rsidR="00C03C9F" w:rsidRPr="00A84121" w:rsidRDefault="00C03C9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.3 – </w:t>
      </w:r>
      <w:r w:rsidR="00993A3F" w:rsidRPr="00A84121">
        <w:rPr>
          <w:rFonts w:ascii="Verdana" w:eastAsia="Book Antiqua" w:hAnsi="Verdana"/>
          <w:b/>
        </w:rPr>
        <w:t>Prova de regularidade para com as Fazendas Federal, Estadual e Municipal</w:t>
      </w:r>
      <w:r w:rsidR="00993A3F" w:rsidRPr="00A84121">
        <w:rPr>
          <w:rFonts w:ascii="Verdana" w:eastAsia="Book Antiqua" w:hAnsi="Verdana"/>
        </w:rPr>
        <w:t>, do domicílio ou sede do licitante, ou outra equivalente na forma da lei, mediante a apresentação das seguintes certidões: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.3.1 – Certidão Conjunta Negativa de Débitos ou Certidão Conjunta Positiva com Efeitos de Negativa, relativos a Tributos Federais e à Dívida Ativa da União, expedida pela Secretaria da Receita Federal;</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.3.2 – Certidão de Regularidade de ICMS - Imposto sobre Circulação de Mercadorias e Serviços, expedida pela Secretaria da Fazenda ou Certidão Negativa de Débitos Tributários expedida pela Procuradoria Geral do Estado de São Paulo, nos termos da Resolução Conjunta SF/PGE 03, de 13/08/2010 ou declaração de isenção ou de não incidência assinada pelo representante legal do licitante, sob as penas da lei; e</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.3.3 – Certidão Negativa ou Positiva com Efeitos de Negativa de Tributos Mobiliários, expedida pela Secretaria Municipal de Finanças.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.4 – </w:t>
      </w:r>
      <w:r w:rsidR="00993A3F" w:rsidRPr="00A84121">
        <w:rPr>
          <w:rFonts w:ascii="Verdana" w:eastAsia="Book Antiqua" w:hAnsi="Verdana"/>
          <w:b/>
        </w:rPr>
        <w:t xml:space="preserve">Prova de regularidade relativa ao Fundo de Garantia por Tempo de </w:t>
      </w:r>
      <w:r w:rsidR="00993A3F" w:rsidRPr="00A84121">
        <w:rPr>
          <w:rFonts w:ascii="Verdana" w:eastAsia="Book Antiqua" w:hAnsi="Verdana"/>
          <w:b/>
        </w:rPr>
        <w:lastRenderedPageBreak/>
        <w:t>Serviço – FGTS</w:t>
      </w:r>
      <w:r w:rsidR="00993A3F" w:rsidRPr="00A84121">
        <w:rPr>
          <w:rFonts w:ascii="Verdana" w:eastAsia="Book Antiqua" w:hAnsi="Verdana"/>
        </w:rPr>
        <w:t>, por meio da apresentação do CRF - Certificado de Regularidade do FGTS.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w:t>
      </w:r>
      <w:r w:rsidR="00744494" w:rsidRPr="00A84121">
        <w:rPr>
          <w:rFonts w:ascii="Verdana" w:eastAsia="Book Antiqua" w:hAnsi="Verdana"/>
        </w:rPr>
        <w:t>5</w:t>
      </w:r>
      <w:r w:rsidR="00993A3F" w:rsidRPr="00A84121">
        <w:rPr>
          <w:rFonts w:ascii="Verdana" w:eastAsia="Book Antiqua" w:hAnsi="Verdana"/>
        </w:rPr>
        <w:t xml:space="preserve"> – </w:t>
      </w:r>
      <w:r w:rsidR="00993A3F" w:rsidRPr="00A84121">
        <w:rPr>
          <w:rFonts w:ascii="Verdana" w:eastAsia="Book Antiqua" w:hAnsi="Verdana"/>
          <w:b/>
        </w:rPr>
        <w:t xml:space="preserve">Prova de inexistência de débitos inadimplidos perante a Justiça do Trabalho, </w:t>
      </w:r>
      <w:r w:rsidR="00993A3F" w:rsidRPr="00A84121">
        <w:rPr>
          <w:rFonts w:ascii="Verdana" w:eastAsia="Book Antiqua" w:hAnsi="Verdana"/>
        </w:rPr>
        <w:t>comprovada pela apresentação de Certidão Negativa de Débitos Trabalhistas, emitida por aquele Órgão, através de sistema eletrônico, ficando sua aceitação condicionada à verificação de veracidade via Internet.</w:t>
      </w:r>
    </w:p>
    <w:p w:rsidR="00670574" w:rsidRPr="00E53495" w:rsidRDefault="00670574" w:rsidP="00583665">
      <w:pPr>
        <w:jc w:val="both"/>
        <w:rPr>
          <w:rFonts w:ascii="Verdana" w:eastAsia="Book Antiqua" w:hAnsi="Verdana"/>
          <w:sz w:val="16"/>
          <w:szCs w:val="16"/>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.11.</w:t>
      </w:r>
      <w:r w:rsidR="00744494" w:rsidRPr="00A84121">
        <w:rPr>
          <w:rFonts w:ascii="Verdana" w:eastAsia="Book Antiqua" w:hAnsi="Verdana"/>
          <w:color w:val="000000"/>
        </w:rPr>
        <w:t>6</w:t>
      </w:r>
      <w:r w:rsidRPr="00A84121">
        <w:rPr>
          <w:rFonts w:ascii="Verdana" w:eastAsia="Book Antiqua" w:hAnsi="Verdana"/>
          <w:color w:val="000000"/>
        </w:rPr>
        <w:t xml:space="preserve"> </w:t>
      </w:r>
      <w:r w:rsidR="00670574" w:rsidRPr="00A84121">
        <w:rPr>
          <w:rFonts w:ascii="Verdana" w:eastAsia="Book Antiqua" w:hAnsi="Verdana"/>
          <w:color w:val="000000"/>
        </w:rPr>
        <w:t>- A prova de regularidade deverá ser feita por Certidão Negativa ou Certidão Positiva com efeitos de Negativa.</w:t>
      </w:r>
    </w:p>
    <w:p w:rsidR="00091830" w:rsidRPr="00A84121" w:rsidRDefault="00091830" w:rsidP="00583665">
      <w:pPr>
        <w:jc w:val="both"/>
        <w:rPr>
          <w:rFonts w:ascii="Verdana" w:eastAsia="Book Antiqua" w:hAnsi="Verdana"/>
          <w:color w:val="000000"/>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00744494" w:rsidRPr="00A84121">
        <w:rPr>
          <w:rFonts w:ascii="Verdana" w:eastAsia="Book Antiqua" w:hAnsi="Verdana"/>
          <w:color w:val="000000"/>
        </w:rPr>
        <w:t>.11.7</w:t>
      </w:r>
      <w:r w:rsidRPr="00A84121">
        <w:rPr>
          <w:rFonts w:ascii="Verdana" w:eastAsia="Book Antiqua" w:hAnsi="Verdana"/>
          <w:color w:val="000000"/>
        </w:rPr>
        <w:t xml:space="preserve"> </w:t>
      </w:r>
      <w:r w:rsidR="00670574" w:rsidRPr="00A84121">
        <w:rPr>
          <w:rFonts w:ascii="Verdana" w:eastAsia="Book Antiqua" w:hAnsi="Verdana"/>
          <w:color w:val="000000"/>
        </w:rPr>
        <w:t>- 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rsidR="00670574" w:rsidRPr="00E53495" w:rsidRDefault="00670574" w:rsidP="00583665">
      <w:pPr>
        <w:jc w:val="both"/>
        <w:rPr>
          <w:rFonts w:ascii="Verdana" w:eastAsia="Book Antiqua" w:hAnsi="Verdana"/>
          <w:color w:val="000000"/>
          <w:sz w:val="16"/>
          <w:szCs w:val="16"/>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8</w:t>
      </w:r>
      <w:r w:rsidRPr="00A84121">
        <w:rPr>
          <w:rFonts w:ascii="Verdana" w:eastAsia="Book Antiqua" w:hAnsi="Verdana"/>
        </w:rPr>
        <w:t xml:space="preserve"> -</w:t>
      </w:r>
      <w:r w:rsidRPr="00A84121">
        <w:rPr>
          <w:rFonts w:ascii="Verdana" w:hAnsi="Verdana"/>
        </w:rPr>
        <w:t xml:space="preserve"> As Microempresas – ME e Empresas de Pequeno Porte – EPP, por ocasião da participação em certames licitatórios, deverão apresentar toda a documentação exigida para efeito de comprovação de regularidade fiscal, mesmo que esta apresente alguma restrição; </w:t>
      </w:r>
    </w:p>
    <w:p w:rsidR="00626086" w:rsidRPr="00A84121" w:rsidRDefault="00626086" w:rsidP="00583665">
      <w:pPr>
        <w:jc w:val="both"/>
        <w:rPr>
          <w:rFonts w:ascii="Verdana" w:hAnsi="Verdana"/>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9</w:t>
      </w:r>
      <w:r w:rsidRPr="00A84121">
        <w:rPr>
          <w:rFonts w:ascii="Verdana" w:eastAsia="Book Antiqua" w:hAnsi="Verdana"/>
        </w:rPr>
        <w:t xml:space="preserve"> - </w:t>
      </w:r>
      <w:r w:rsidRPr="00A84121">
        <w:rPr>
          <w:rFonts w:ascii="Verdana" w:hAnsi="Verdana"/>
        </w:rPr>
        <w:t xml:space="preserve">Havendo alguma restrição na comprovação da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F03D38" w:rsidRPr="00A84121" w:rsidRDefault="00F03D38" w:rsidP="00583665">
      <w:pPr>
        <w:jc w:val="both"/>
        <w:rPr>
          <w:rFonts w:ascii="Verdana" w:eastAsia="Book Antiqua" w:hAnsi="Verdana"/>
        </w:rPr>
      </w:pPr>
    </w:p>
    <w:p w:rsidR="00670574"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00744494" w:rsidRPr="00A84121">
        <w:rPr>
          <w:rFonts w:ascii="Verdana" w:eastAsia="Book Antiqua" w:hAnsi="Verdana"/>
        </w:rPr>
        <w:t>.11.10</w:t>
      </w:r>
      <w:r w:rsidRPr="00A84121">
        <w:rPr>
          <w:rFonts w:ascii="Verdana" w:eastAsia="Book Antiqua" w:hAnsi="Verdana"/>
        </w:rPr>
        <w:t xml:space="preserve"> - </w:t>
      </w:r>
      <w:r w:rsidRPr="00A84121">
        <w:rPr>
          <w:rFonts w:ascii="Verdana" w:hAnsi="Verdana"/>
        </w:rPr>
        <w:t>A não regularização da documentação no prazo acima previsto, implicará decadência do direito à contratação, sem prejuízo das sanções previstas no art. 87 da Lei nº 8.666, de 21 de junho de 1993, sendo facultada à Administração convocar as licitantes remanescentes, na ordem de classificação, para a assinatura da ata ou documento equivalente, ou revogar a licitação.</w:t>
      </w:r>
    </w:p>
    <w:p w:rsidR="00993A3F" w:rsidRPr="00A84121" w:rsidRDefault="00993A3F" w:rsidP="00583665">
      <w:pPr>
        <w:jc w:val="both"/>
        <w:rPr>
          <w:rFonts w:ascii="Verdana" w:eastAsia="Book Antiqua" w:hAnsi="Verdana"/>
          <w:b/>
          <w:bCs/>
        </w:rPr>
      </w:pPr>
    </w:p>
    <w:p w:rsidR="00993A3F" w:rsidRPr="00A84121" w:rsidRDefault="00993A3F" w:rsidP="00583665">
      <w:pPr>
        <w:jc w:val="both"/>
        <w:rPr>
          <w:rFonts w:ascii="Verdana" w:eastAsia="Book Antiqua" w:hAnsi="Verdana"/>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.12 - QUALIFICAÇÃO TÉCNICA</w:t>
      </w:r>
      <w:r w:rsidR="00091830" w:rsidRPr="00A84121">
        <w:rPr>
          <w:rFonts w:ascii="Verdana" w:eastAsia="Book Antiqua" w:hAnsi="Verdana"/>
          <w:b/>
          <w:bCs/>
        </w:rPr>
        <w:t xml:space="preserve"> </w:t>
      </w:r>
    </w:p>
    <w:p w:rsidR="00E81D4E" w:rsidRDefault="00E81D4E" w:rsidP="00583665">
      <w:pPr>
        <w:pStyle w:val="modelo"/>
        <w:rPr>
          <w:rFonts w:ascii="Verdana" w:eastAsia="Book Antiqua" w:hAnsi="Verdana" w:cs="Times New Roman"/>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qualificação técnica consistirá em:</w:t>
      </w:r>
    </w:p>
    <w:p w:rsidR="00993A3F" w:rsidRPr="00E53495" w:rsidRDefault="00993A3F" w:rsidP="00583665">
      <w:pPr>
        <w:pStyle w:val="modelo"/>
        <w:tabs>
          <w:tab w:val="center" w:pos="7738"/>
          <w:tab w:val="right" w:pos="12557"/>
        </w:tabs>
        <w:rPr>
          <w:rFonts w:ascii="Verdana" w:eastAsia="Book Antiqua" w:hAnsi="Verdana" w:cs="Times New Roman"/>
          <w:sz w:val="16"/>
          <w:szCs w:val="16"/>
        </w:rPr>
      </w:pPr>
    </w:p>
    <w:p w:rsidR="000F0031" w:rsidRPr="000F0031" w:rsidRDefault="003C75C0" w:rsidP="000F0031">
      <w:pPr>
        <w:numPr>
          <w:ilvl w:val="0"/>
          <w:numId w:val="29"/>
        </w:numPr>
        <w:tabs>
          <w:tab w:val="center" w:pos="7738"/>
          <w:tab w:val="right" w:pos="12557"/>
        </w:tabs>
        <w:adjustRightInd w:val="0"/>
        <w:jc w:val="both"/>
        <w:rPr>
          <w:rFonts w:ascii="Verdana" w:hAnsi="Verdana"/>
          <w:b/>
        </w:rPr>
      </w:pPr>
      <w:r w:rsidRPr="000F0031">
        <w:rPr>
          <w:rFonts w:ascii="Verdana" w:hAnsi="Verdana"/>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r w:rsidR="000F0031" w:rsidRPr="000F0031">
        <w:rPr>
          <w:rFonts w:ascii="Verdana" w:hAnsi="Verdana"/>
        </w:rPr>
        <w:t>.</w:t>
      </w:r>
    </w:p>
    <w:p w:rsidR="000F0031" w:rsidRPr="000F0031" w:rsidRDefault="000F0031" w:rsidP="000F0031">
      <w:pPr>
        <w:tabs>
          <w:tab w:val="center" w:pos="7738"/>
          <w:tab w:val="right" w:pos="12557"/>
        </w:tabs>
        <w:adjustRightInd w:val="0"/>
        <w:ind w:left="720"/>
        <w:jc w:val="both"/>
        <w:rPr>
          <w:rFonts w:ascii="Verdana" w:hAnsi="Verdana"/>
          <w:b/>
        </w:rPr>
      </w:pPr>
    </w:p>
    <w:p w:rsidR="000F0031" w:rsidRPr="000F0031" w:rsidRDefault="000F0031" w:rsidP="000F0031">
      <w:pPr>
        <w:numPr>
          <w:ilvl w:val="0"/>
          <w:numId w:val="29"/>
        </w:numPr>
        <w:tabs>
          <w:tab w:val="center" w:pos="7738"/>
          <w:tab w:val="right" w:pos="12557"/>
        </w:tabs>
        <w:adjustRightInd w:val="0"/>
        <w:jc w:val="both"/>
        <w:rPr>
          <w:rFonts w:ascii="Verdana" w:hAnsi="Verdana"/>
          <w:b/>
        </w:rPr>
      </w:pPr>
      <w:r w:rsidRPr="000F0031">
        <w:rPr>
          <w:rFonts w:ascii="Verdana" w:hAnsi="Verdana"/>
          <w:b/>
        </w:rPr>
        <w:lastRenderedPageBreak/>
        <w:tab/>
      </w:r>
      <w:r w:rsidRPr="000F0031">
        <w:rPr>
          <w:rFonts w:ascii="Verdana" w:hAnsi="Verdana" w:cs="Verdana"/>
        </w:rPr>
        <w:t>Alvará de funcionamento do fornecedor local – exercício de 20</w:t>
      </w:r>
      <w:r>
        <w:rPr>
          <w:rFonts w:ascii="Verdana" w:hAnsi="Verdana" w:cs="Verdana"/>
        </w:rPr>
        <w:t>20</w:t>
      </w:r>
      <w:r w:rsidRPr="000F0031">
        <w:rPr>
          <w:rFonts w:ascii="Verdana" w:hAnsi="Verdana" w:cs="Verdana"/>
        </w:rPr>
        <w:t xml:space="preserve"> – em validade.</w:t>
      </w:r>
    </w:p>
    <w:p w:rsidR="000F0031" w:rsidRPr="000F0031" w:rsidRDefault="000F0031" w:rsidP="000F0031">
      <w:pPr>
        <w:tabs>
          <w:tab w:val="center" w:pos="7738"/>
          <w:tab w:val="right" w:pos="12557"/>
        </w:tabs>
        <w:adjustRightInd w:val="0"/>
        <w:ind w:left="720"/>
        <w:jc w:val="both"/>
        <w:rPr>
          <w:rFonts w:ascii="Verdana" w:hAnsi="Verdana"/>
          <w:b/>
        </w:rPr>
      </w:pPr>
    </w:p>
    <w:p w:rsidR="000F0031" w:rsidRPr="00A84121" w:rsidRDefault="000F0031" w:rsidP="000F0031">
      <w:pPr>
        <w:pStyle w:val="modelo"/>
        <w:tabs>
          <w:tab w:val="center" w:pos="7738"/>
          <w:tab w:val="right" w:pos="12557"/>
        </w:tabs>
        <w:rPr>
          <w:rFonts w:ascii="Verdana" w:hAnsi="Verdana" w:cs="Verdana"/>
        </w:rPr>
      </w:pPr>
    </w:p>
    <w:p w:rsidR="00EE320E" w:rsidRDefault="00EE320E" w:rsidP="003C75C0">
      <w:pPr>
        <w:adjustRightInd w:val="0"/>
        <w:ind w:left="720" w:hanging="294"/>
        <w:jc w:val="both"/>
        <w:rPr>
          <w:rFonts w:ascii="Verdana" w:hAnsi="Verdana"/>
          <w:b/>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 xml:space="preserve">.13 - QUALIFICAÇÃO ECONÔMICO </w:t>
      </w:r>
      <w:r w:rsidR="00091830" w:rsidRPr="00A84121">
        <w:rPr>
          <w:rFonts w:ascii="Verdana" w:eastAsia="Book Antiqua" w:hAnsi="Verdana"/>
          <w:b/>
          <w:bCs/>
        </w:rPr>
        <w:t>–</w:t>
      </w:r>
      <w:r w:rsidRPr="00A84121">
        <w:rPr>
          <w:rFonts w:ascii="Verdana" w:eastAsia="Book Antiqua" w:hAnsi="Verdana"/>
          <w:b/>
          <w:bCs/>
        </w:rPr>
        <w:t xml:space="preserve"> FINANCEIRA</w:t>
      </w:r>
      <w:r w:rsidR="00091830" w:rsidRPr="00A84121">
        <w:rPr>
          <w:rFonts w:ascii="Verdana" w:eastAsia="Book Antiqua" w:hAnsi="Verdana"/>
          <w:b/>
          <w:bCs/>
        </w:rPr>
        <w:t xml:space="preserve"> </w:t>
      </w:r>
    </w:p>
    <w:p w:rsidR="00744494" w:rsidRPr="00A84121" w:rsidRDefault="00744494" w:rsidP="00583665">
      <w:pPr>
        <w:jc w:val="both"/>
        <w:rPr>
          <w:rFonts w:ascii="Verdana" w:eastAsia="Book Antiqua" w:hAnsi="Verdana"/>
          <w:b/>
          <w:bCs/>
        </w:rPr>
      </w:pPr>
    </w:p>
    <w:p w:rsidR="00993A3F" w:rsidRPr="00A84121" w:rsidRDefault="00993A3F" w:rsidP="00583665">
      <w:pPr>
        <w:shd w:val="clear" w:color="auto" w:fill="FFFFFF"/>
        <w:jc w:val="both"/>
        <w:rPr>
          <w:rFonts w:ascii="Verdana" w:hAnsi="Verdana"/>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.13.1 - C</w:t>
      </w:r>
      <w:r w:rsidRPr="00A84121">
        <w:rPr>
          <w:rFonts w:ascii="Verdana" w:hAnsi="Verdana"/>
          <w:bCs/>
        </w:rPr>
        <w:t>ertidão negativa de falência, concordata, recuperação judicial ou extrajudicial, expedida pelo distribuidor da sede da pessoa jurídica, ou execução patrimonial, expedida no domicílio da pessoa física. Nas hipóteses em que a certidão de recuperação judicial ou extrajudicial fornecida for positiva, deve a licitante apresentar comprovante da homologação/deferimento pelo juízo competente do plano de recuperação judicial/extrajudicial em vigor.</w:t>
      </w:r>
    </w:p>
    <w:p w:rsidR="00993A3F" w:rsidRPr="00A84121" w:rsidRDefault="00993A3F" w:rsidP="00583665">
      <w:pPr>
        <w:shd w:val="clear" w:color="auto" w:fill="FFFFFF"/>
        <w:jc w:val="both"/>
        <w:rPr>
          <w:rFonts w:ascii="Verdana" w:hAnsi="Verdana"/>
          <w:bCs/>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.13.1.1 - No caso de apresentação de recuperação judicial ou extrajudicial for positiva, deve ser apresentada comprovante da homologação/deferimento pelo juiz competente do plano de recuperação judicial/extrajudicial  em vigor pela licitante.</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.13.1.2 - Para o caso de empresas licitantes em recuperação judicial: fica ciente de que no momento da assinatura do Contrato deverá apresentar cópia do ato de nomeação do administrador judicial ou se o administrador for pessoa jurídica, o nome do profissional responsável pela condução do processo, além de declaração, relatório ou documento equivalente do juiz ou do administrador de que o plano de recuperação judicial está sendo cumprido.</w:t>
      </w:r>
    </w:p>
    <w:p w:rsidR="00993A3F" w:rsidRPr="00A84121" w:rsidRDefault="00993A3F" w:rsidP="00583665">
      <w:pPr>
        <w:jc w:val="both"/>
        <w:rPr>
          <w:rFonts w:ascii="Verdana" w:hAnsi="Verdana"/>
        </w:rPr>
      </w:pPr>
    </w:p>
    <w:p w:rsidR="00F75D37"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.13.1.3 - Para o caso de empresas licitantes em recuperação extrajudicial: fica ciente de que no momento da assinatura do Contrato deverá apresentar comprovação documental de que a homologações do plano de recuperação extrajudicial estão sendo cumpridas.</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.13.1.4. Balanço patrimonial, assinado pelo Contador responsável e pelo(s) representante(s) legal(is) da empresa, e demonstrações do último exercício social, exigíveis e apresentados na forma da lei, vedada a sua substituição por balancetes ou balanços provisórios;</w:t>
      </w:r>
    </w:p>
    <w:p w:rsidR="00F75D37" w:rsidRPr="00A84121" w:rsidRDefault="00F75D37" w:rsidP="00583665">
      <w:pPr>
        <w:jc w:val="both"/>
        <w:rPr>
          <w:rFonts w:ascii="Verdana" w:hAnsi="Verdana"/>
        </w:rPr>
      </w:pPr>
    </w:p>
    <w:p w:rsidR="00F75D37" w:rsidRDefault="00F75D37" w:rsidP="00583665">
      <w:pPr>
        <w:jc w:val="both"/>
        <w:rPr>
          <w:rFonts w:ascii="Verdana" w:hAnsi="Verdana"/>
          <w:color w:val="000000"/>
          <w:shd w:val="clear" w:color="auto" w:fill="FFFFFF"/>
        </w:rPr>
      </w:pPr>
      <w:r w:rsidRPr="00A84121">
        <w:rPr>
          <w:rFonts w:ascii="Verdana" w:hAnsi="Verdana"/>
        </w:rPr>
        <w:t>1</w:t>
      </w:r>
      <w:r w:rsidR="009F1131">
        <w:rPr>
          <w:rFonts w:ascii="Verdana" w:hAnsi="Verdana"/>
        </w:rPr>
        <w:t>2</w:t>
      </w:r>
      <w:r w:rsidRPr="00A84121">
        <w:rPr>
          <w:rFonts w:ascii="Verdana" w:hAnsi="Verdana"/>
        </w:rPr>
        <w:t xml:space="preserve">.13.1.5. Será considerado </w:t>
      </w:r>
      <w:r w:rsidRPr="00A84121">
        <w:rPr>
          <w:rFonts w:ascii="Verdana" w:hAnsi="Verdana"/>
          <w:color w:val="000000"/>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DE46D5" w:rsidRDefault="00DE46D5" w:rsidP="00583665">
      <w:pPr>
        <w:jc w:val="both"/>
        <w:rPr>
          <w:rFonts w:ascii="Verdana" w:hAnsi="Verdana"/>
          <w:color w:val="000000"/>
          <w:shd w:val="clear" w:color="auto" w:fill="FFFFFF"/>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00091830" w:rsidRPr="00A84121">
        <w:rPr>
          <w:rFonts w:ascii="Verdana" w:eastAsia="Book Antiqua" w:hAnsi="Verdana"/>
          <w:b/>
          <w:bCs/>
        </w:rPr>
        <w:t>.</w:t>
      </w:r>
      <w:r w:rsidRPr="00A84121">
        <w:rPr>
          <w:rFonts w:ascii="Verdana" w:eastAsia="Book Antiqua" w:hAnsi="Verdana"/>
          <w:b/>
          <w:bCs/>
        </w:rPr>
        <w:t>14 – DOCUMENTAÇÃO COMPLEMENTAR</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.14.1 - Para o cumprimento deste item, os licitantes deverão apresentar:</w:t>
      </w:r>
    </w:p>
    <w:p w:rsidR="00993A3F" w:rsidRDefault="00993A3F" w:rsidP="00583665">
      <w:pPr>
        <w:jc w:val="both"/>
        <w:rPr>
          <w:rFonts w:ascii="Verdana" w:eastAsia="Book Antiqua" w:hAnsi="Verdana"/>
        </w:rPr>
      </w:pPr>
    </w:p>
    <w:p w:rsidR="002C3883" w:rsidRPr="00A84121" w:rsidRDefault="002C3883"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.14.1.1 - </w:t>
      </w:r>
      <w:r w:rsidRPr="00A84121">
        <w:rPr>
          <w:rFonts w:ascii="Verdana" w:eastAsia="Book Antiqua" w:hAnsi="Verdana"/>
          <w:b/>
          <w:bCs/>
        </w:rPr>
        <w:t xml:space="preserve">Declaração do licitante, elaborada em papel timbrado e subscrita </w:t>
      </w:r>
      <w:r w:rsidRPr="00A84121">
        <w:rPr>
          <w:rFonts w:ascii="Verdana" w:eastAsia="Book Antiqua" w:hAnsi="Verdana"/>
          <w:b/>
          <w:bCs/>
        </w:rPr>
        <w:lastRenderedPageBreak/>
        <w:t>por seu representante legal,</w:t>
      </w:r>
      <w:r w:rsidRPr="00A84121">
        <w:rPr>
          <w:rFonts w:ascii="Verdana" w:eastAsia="Book Antiqua" w:hAnsi="Verdana"/>
        </w:rPr>
        <w:t xml:space="preserve"> de que não outorga trabalho noturno, perigoso ou insalubre a menores de 18 (dezoito) anos, e qualquer trabalho a menores de 16 (dezesseis) anos, salvo na condição de aprendiz, a partir de 14 (catorze) anos, devendo ser redigida preferencialmente conforme </w:t>
      </w:r>
      <w:r w:rsidRPr="00A84121">
        <w:rPr>
          <w:rFonts w:ascii="Verdana" w:eastAsia="Book Antiqua" w:hAnsi="Verdana"/>
          <w:b/>
          <w:bCs/>
        </w:rPr>
        <w:t>ANEXO</w:t>
      </w:r>
      <w:r w:rsidRPr="00A84121">
        <w:rPr>
          <w:rFonts w:ascii="Verdana" w:eastAsia="Book Antiqua" w:hAnsi="Verdana"/>
        </w:rPr>
        <w:t>.</w:t>
      </w:r>
    </w:p>
    <w:p w:rsidR="00993A3F" w:rsidRPr="00A35A19" w:rsidRDefault="00993A3F" w:rsidP="00583665">
      <w:pPr>
        <w:jc w:val="both"/>
        <w:rPr>
          <w:rFonts w:ascii="Verdana" w:eastAsia="Book Antiqua" w:hAnsi="Verdana"/>
          <w:sz w:val="16"/>
          <w:szCs w:val="16"/>
        </w:rPr>
      </w:pPr>
    </w:p>
    <w:p w:rsidR="00993A3F" w:rsidRDefault="00993A3F" w:rsidP="00583665">
      <w:pPr>
        <w:jc w:val="both"/>
        <w:rPr>
          <w:rFonts w:ascii="Verdana" w:eastAsia="Book Antiqua" w:hAnsi="Verdana"/>
          <w:b/>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.14.1.2 -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assegurando que a mesma atende às normas relativas à saúde e segurança do trabalho (parágrafo único, art. 117, Constituição do Estado), </w:t>
      </w:r>
      <w:r w:rsidRPr="00A84121">
        <w:rPr>
          <w:rFonts w:ascii="Verdana" w:eastAsia="Book Antiqua" w:hAnsi="Verdana"/>
          <w:b/>
          <w:bCs/>
        </w:rPr>
        <w:t>somente para as licitantes com sede ou filial no Estado de São Paulo</w:t>
      </w:r>
      <w:r w:rsidRPr="00A84121">
        <w:rPr>
          <w:rFonts w:ascii="Verdana" w:eastAsia="Book Antiqua" w:hAnsi="Verdana"/>
        </w:rPr>
        <w:t>, devendo ser redigida preferencialmente conforme</w:t>
      </w:r>
      <w:r w:rsidR="00902745">
        <w:rPr>
          <w:rFonts w:ascii="Verdana" w:eastAsia="Book Antiqua" w:hAnsi="Verdana"/>
          <w:b/>
          <w:bCs/>
        </w:rPr>
        <w:t xml:space="preserve"> ANEXO.</w:t>
      </w:r>
    </w:p>
    <w:p w:rsidR="00EC76DD" w:rsidRDefault="00EC76DD" w:rsidP="00583665">
      <w:pPr>
        <w:jc w:val="both"/>
        <w:rPr>
          <w:rFonts w:ascii="Verdana" w:eastAsia="Book Antiqua" w:hAnsi="Verdana"/>
        </w:rPr>
      </w:pPr>
    </w:p>
    <w:p w:rsidR="00EC76DD" w:rsidRDefault="00EC76DD" w:rsidP="00583665">
      <w:pPr>
        <w:jc w:val="both"/>
        <w:rPr>
          <w:rFonts w:ascii="Verdana" w:eastAsia="Book Antiqua" w:hAnsi="Verdana"/>
          <w:b/>
          <w:bCs/>
        </w:rPr>
      </w:pPr>
      <w:r w:rsidRPr="00A84121">
        <w:rPr>
          <w:rFonts w:ascii="Verdana" w:eastAsia="Book Antiqua" w:hAnsi="Verdana"/>
        </w:rPr>
        <w:t>1</w:t>
      </w:r>
      <w:r>
        <w:rPr>
          <w:rFonts w:ascii="Verdana" w:eastAsia="Book Antiqua" w:hAnsi="Verdana"/>
        </w:rPr>
        <w:t>2</w:t>
      </w:r>
      <w:r w:rsidRPr="00A84121">
        <w:rPr>
          <w:rFonts w:ascii="Verdana" w:eastAsia="Book Antiqua" w:hAnsi="Verdana"/>
        </w:rPr>
        <w:t>.14.1.</w:t>
      </w:r>
      <w:r>
        <w:rPr>
          <w:rFonts w:ascii="Verdana" w:eastAsia="Book Antiqua" w:hAnsi="Verdana"/>
        </w:rPr>
        <w:t>3</w:t>
      </w:r>
      <w:r w:rsidRPr="00A84121">
        <w:rPr>
          <w:rFonts w:ascii="Verdana" w:eastAsia="Book Antiqua" w:hAnsi="Verdana"/>
        </w:rPr>
        <w:t xml:space="preserve"> - </w:t>
      </w:r>
      <w:r w:rsidRPr="00A84121">
        <w:rPr>
          <w:rFonts w:ascii="Verdana" w:eastAsia="Book Antiqua" w:hAnsi="Verdana"/>
          <w:b/>
          <w:bCs/>
        </w:rPr>
        <w:t xml:space="preserve">Declaração </w:t>
      </w:r>
      <w:r>
        <w:rPr>
          <w:rFonts w:ascii="Verdana" w:eastAsia="Book Antiqua" w:hAnsi="Verdana"/>
          <w:b/>
          <w:bCs/>
        </w:rPr>
        <w:t xml:space="preserve">de parentesco </w:t>
      </w:r>
      <w:r w:rsidRPr="00A84121">
        <w:rPr>
          <w:rFonts w:ascii="Verdana" w:eastAsia="Book Antiqua" w:hAnsi="Verdana"/>
          <w:b/>
          <w:bCs/>
        </w:rPr>
        <w:t>do licitante, elaborada em papel timbrado e subscrita por seu representante legal</w:t>
      </w:r>
      <w:r>
        <w:rPr>
          <w:rFonts w:ascii="Verdana" w:eastAsia="Book Antiqua" w:hAnsi="Verdana"/>
          <w:b/>
          <w:bCs/>
        </w:rPr>
        <w:t>, ANEXO;</w:t>
      </w:r>
    </w:p>
    <w:p w:rsidR="00B96406" w:rsidRPr="00DE46D5" w:rsidRDefault="00B96406" w:rsidP="00B96406">
      <w:pPr>
        <w:adjustRightInd w:val="0"/>
        <w:ind w:left="720"/>
        <w:jc w:val="both"/>
        <w:rPr>
          <w:rFonts w:ascii="Verdana" w:eastAsia="Batang" w:hAnsi="Verdana"/>
          <w:b/>
        </w:rPr>
      </w:pPr>
    </w:p>
    <w:p w:rsidR="00B96406" w:rsidRDefault="00B96406" w:rsidP="00B96406">
      <w:pPr>
        <w:jc w:val="both"/>
        <w:rPr>
          <w:rFonts w:ascii="Verdana" w:hAnsi="Verdana"/>
        </w:rPr>
      </w:pPr>
      <w:r w:rsidRPr="00B96406">
        <w:rPr>
          <w:rFonts w:ascii="Verdana" w:hAnsi="Verdana"/>
        </w:rPr>
        <w:t>12.14.1.4</w:t>
      </w:r>
      <w:r>
        <w:rPr>
          <w:rFonts w:ascii="Verdana" w:hAnsi="Verdana"/>
        </w:rPr>
        <w:t xml:space="preserve">- </w:t>
      </w:r>
      <w:r w:rsidRPr="00A84121">
        <w:rPr>
          <w:rFonts w:ascii="Verdana" w:hAnsi="Verdana"/>
        </w:rPr>
        <w:t>Certidão de Inexistência de Impedimentos junto ao Cadastro nacional de Condenações Cíveis por Ato de Improbidade Administrativa e Inelegibilidade do Conselho Nacional de Justiça (CNJ). (obtida via internet no http : // www . cnj . jus . br)</w:t>
      </w:r>
    </w:p>
    <w:p w:rsidR="00B96406" w:rsidRPr="00A84121" w:rsidRDefault="00B96406" w:rsidP="00B96406">
      <w:pPr>
        <w:ind w:left="426" w:hanging="426"/>
        <w:jc w:val="both"/>
        <w:rPr>
          <w:rFonts w:ascii="Verdana" w:hAnsi="Verdana"/>
        </w:rPr>
      </w:pPr>
    </w:p>
    <w:p w:rsidR="00B96406" w:rsidRPr="00A84121" w:rsidRDefault="00B96406" w:rsidP="00B96406">
      <w:pPr>
        <w:jc w:val="both"/>
        <w:rPr>
          <w:rFonts w:ascii="Verdana" w:hAnsi="Verdana"/>
          <w:b/>
        </w:rPr>
      </w:pPr>
      <w:r w:rsidRPr="00B96406">
        <w:rPr>
          <w:rFonts w:ascii="Verdana" w:hAnsi="Verdana"/>
        </w:rPr>
        <w:t>12.14.1.</w:t>
      </w:r>
      <w:r>
        <w:rPr>
          <w:rFonts w:ascii="Verdana" w:hAnsi="Verdana"/>
        </w:rPr>
        <w:t xml:space="preserve">5- </w:t>
      </w:r>
      <w:r w:rsidRPr="00A84121">
        <w:rPr>
          <w:rFonts w:ascii="Verdana" w:hAnsi="Verdana"/>
        </w:rPr>
        <w:t>Certidão negativa de Apenado emitido pelo Tribunal de Contas do Estado (TCE). (obtida via internet no site: https://www4.tce sp.gov.br/apenados/publico/#/publicas/ certificado/add).</w:t>
      </w:r>
    </w:p>
    <w:p w:rsidR="00B96406" w:rsidRDefault="00B96406" w:rsidP="00B96406">
      <w:pPr>
        <w:ind w:left="30"/>
        <w:jc w:val="both"/>
        <w:rPr>
          <w:rFonts w:ascii="Verdana" w:hAnsi="Verdana"/>
          <w:b/>
        </w:rPr>
      </w:pPr>
      <w:r>
        <w:rPr>
          <w:rFonts w:ascii="Verdana" w:hAnsi="Verdana"/>
          <w:b/>
        </w:rPr>
        <w:t xml:space="preserve">   </w:t>
      </w:r>
    </w:p>
    <w:p w:rsidR="00B96406" w:rsidRPr="00A84121" w:rsidRDefault="00B96406" w:rsidP="00B96406">
      <w:pPr>
        <w:ind w:left="30"/>
        <w:jc w:val="both"/>
        <w:rPr>
          <w:rFonts w:ascii="Verdana" w:hAnsi="Verdana"/>
        </w:rPr>
      </w:pPr>
      <w:r>
        <w:rPr>
          <w:rFonts w:ascii="Verdana" w:hAnsi="Verdana"/>
        </w:rPr>
        <w:t>12.14.1.6-</w:t>
      </w:r>
      <w:r w:rsidRPr="00A84121">
        <w:rPr>
          <w:rFonts w:ascii="Verdana" w:hAnsi="Verdana"/>
        </w:rPr>
        <w:t xml:space="preserve"> Certidão Negativa de licitantes inidôneos do Tribunal de Contas da União (TCU). (obtida via internet no site: https://contas.tcu.gov.br</w:t>
      </w:r>
      <w:r>
        <w:rPr>
          <w:rFonts w:ascii="Verdana" w:hAnsi="Verdana"/>
        </w:rPr>
        <w:t>)</w:t>
      </w:r>
      <w:r w:rsidRPr="00A84121">
        <w:rPr>
          <w:rFonts w:ascii="Verdana" w:hAnsi="Verdana"/>
        </w:rPr>
        <w:t>.</w:t>
      </w:r>
    </w:p>
    <w:p w:rsidR="00B96406" w:rsidRPr="00A84121" w:rsidRDefault="00B96406" w:rsidP="00583665">
      <w:pPr>
        <w:jc w:val="both"/>
        <w:rPr>
          <w:rFonts w:ascii="Verdana" w:eastAsia="Book Antiqua" w:hAnsi="Verdana"/>
          <w:b/>
          <w:bCs/>
        </w:rPr>
      </w:pPr>
    </w:p>
    <w:p w:rsidR="00993A3F" w:rsidRDefault="00A35A19" w:rsidP="00583665">
      <w:pPr>
        <w:jc w:val="both"/>
        <w:rPr>
          <w:rFonts w:ascii="Verdana" w:hAnsi="Verdana"/>
          <w:sz w:val="24"/>
          <w:szCs w:val="24"/>
        </w:rPr>
      </w:pPr>
      <w:r w:rsidRPr="00A35A19">
        <w:rPr>
          <w:rFonts w:ascii="Verdana" w:hAnsi="Verdana"/>
          <w:sz w:val="24"/>
          <w:szCs w:val="24"/>
        </w:rPr>
        <w:t>12.14.2. As consultas previstas nos itens 12.14.1.4, 12.14.1.5, 12.14.1.6 devem ser apresentadas em nome da pessoa jurídica e do sócio majoritário.</w:t>
      </w:r>
    </w:p>
    <w:p w:rsidR="00A35A19" w:rsidRPr="00A35A19" w:rsidRDefault="00A35A19" w:rsidP="00583665">
      <w:pPr>
        <w:jc w:val="both"/>
        <w:rPr>
          <w:rFonts w:ascii="Verdana" w:eastAsia="Book Antiqua" w:hAnsi="Verdana"/>
          <w:b/>
          <w:bCs/>
          <w:color w:val="000000"/>
          <w:sz w:val="16"/>
          <w:szCs w:val="16"/>
        </w:rPr>
      </w:pPr>
    </w:p>
    <w:p w:rsidR="00670574" w:rsidRPr="00A84121" w:rsidRDefault="00703DDA" w:rsidP="00583665">
      <w:pPr>
        <w:pStyle w:val="modelo"/>
        <w:rPr>
          <w:rFonts w:ascii="Verdana" w:eastAsia="Book Antiqua" w:hAnsi="Verdana" w:cs="Times New Roman"/>
          <w:b/>
          <w:color w:val="000000"/>
        </w:rPr>
      </w:pPr>
      <w:r w:rsidRPr="00A84121">
        <w:rPr>
          <w:rFonts w:ascii="Verdana" w:eastAsia="Book Antiqua" w:hAnsi="Verdana" w:cs="Times New Roman"/>
          <w:b/>
          <w:color w:val="000000"/>
        </w:rPr>
        <w:t>1</w:t>
      </w:r>
      <w:r w:rsidR="009F1131">
        <w:rPr>
          <w:rFonts w:ascii="Verdana" w:eastAsia="Book Antiqua" w:hAnsi="Verdana" w:cs="Times New Roman"/>
          <w:b/>
          <w:color w:val="000000"/>
        </w:rPr>
        <w:t>2</w:t>
      </w:r>
      <w:r w:rsidRPr="00A84121">
        <w:rPr>
          <w:rFonts w:ascii="Verdana" w:eastAsia="Book Antiqua" w:hAnsi="Verdana" w:cs="Times New Roman"/>
          <w:b/>
          <w:color w:val="000000"/>
        </w:rPr>
        <w:t>.15</w:t>
      </w:r>
      <w:r w:rsidR="00670574" w:rsidRPr="00A84121">
        <w:rPr>
          <w:rFonts w:ascii="Verdana" w:eastAsia="Book Antiqua" w:hAnsi="Verdana" w:cs="Times New Roman"/>
          <w:color w:val="000000"/>
        </w:rPr>
        <w:t xml:space="preserve"> -</w:t>
      </w:r>
      <w:r w:rsidR="00670574" w:rsidRPr="00A84121">
        <w:rPr>
          <w:rFonts w:ascii="Verdana" w:eastAsia="Book Antiqua" w:hAnsi="Verdana" w:cs="Times New Roman"/>
          <w:b/>
          <w:color w:val="000000"/>
        </w:rPr>
        <w:t xml:space="preserve"> Constituem motivos para inabilitação do licitante:</w:t>
      </w:r>
    </w:p>
    <w:p w:rsidR="00845028" w:rsidRPr="00A35A19" w:rsidRDefault="00845028" w:rsidP="00583665">
      <w:pPr>
        <w:pStyle w:val="modelo"/>
        <w:rPr>
          <w:rFonts w:ascii="Verdana" w:eastAsia="Book Antiqua" w:hAnsi="Verdana" w:cs="Times New Roman"/>
          <w:b/>
          <w:color w:val="000000"/>
          <w:sz w:val="16"/>
          <w:szCs w:val="16"/>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.15</w:t>
      </w:r>
      <w:r w:rsidR="00670574" w:rsidRPr="00A84121">
        <w:rPr>
          <w:rFonts w:ascii="Verdana" w:eastAsia="Book Antiqua" w:hAnsi="Verdana"/>
          <w:color w:val="000000"/>
        </w:rPr>
        <w:t xml:space="preserve">.1 - A não apresentação da </w:t>
      </w:r>
      <w:r w:rsidR="00670574" w:rsidRPr="00A84121">
        <w:rPr>
          <w:rFonts w:ascii="Verdana" w:eastAsia="Book Antiqua" w:hAnsi="Verdana"/>
          <w:b/>
          <w:color w:val="000000"/>
        </w:rPr>
        <w:t xml:space="preserve">documentação </w:t>
      </w:r>
      <w:r w:rsidR="00670574" w:rsidRPr="00A84121">
        <w:rPr>
          <w:rFonts w:ascii="Verdana" w:eastAsia="Book Antiqua" w:hAnsi="Verdana"/>
          <w:color w:val="000000"/>
        </w:rPr>
        <w:t>exigida para habilitação</w:t>
      </w:r>
      <w:r w:rsidRPr="00A84121">
        <w:rPr>
          <w:rFonts w:ascii="Verdana" w:eastAsia="Book Antiqua" w:hAnsi="Verdana"/>
          <w:color w:val="000000"/>
        </w:rPr>
        <w:t>.</w:t>
      </w:r>
    </w:p>
    <w:p w:rsidR="00845028" w:rsidRPr="00A84121" w:rsidRDefault="00845028"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.15.2 </w:t>
      </w:r>
      <w:r w:rsidR="00670574" w:rsidRPr="00A84121">
        <w:rPr>
          <w:rFonts w:ascii="Verdana" w:eastAsia="Book Antiqua" w:hAnsi="Verdana"/>
          <w:color w:val="000000"/>
        </w:rPr>
        <w:t>- A apresentação de documentos com prazo de validade vencido.</w:t>
      </w:r>
    </w:p>
    <w:p w:rsidR="00670574" w:rsidRPr="00A35A19" w:rsidRDefault="00670574" w:rsidP="00583665">
      <w:pPr>
        <w:jc w:val="both"/>
        <w:rPr>
          <w:rFonts w:ascii="Verdana" w:eastAsia="Book Antiqua" w:hAnsi="Verdana"/>
          <w:color w:val="000000"/>
          <w:sz w:val="16"/>
          <w:szCs w:val="16"/>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.15.3 </w:t>
      </w:r>
      <w:r w:rsidR="00670574" w:rsidRPr="00A84121">
        <w:rPr>
          <w:rFonts w:ascii="Verdana" w:eastAsia="Book Antiqua" w:hAnsi="Verdana"/>
          <w:color w:val="000000"/>
        </w:rPr>
        <w:t>- A substituição dos documentos exigidos para habilitação por protocolos de requerimento de certidão.</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.4 – A mesclagem de documentos de estabelecimentos diversos (matriz e filial).</w:t>
      </w:r>
    </w:p>
    <w:p w:rsidR="00670574" w:rsidRPr="00A35A19" w:rsidRDefault="00670574" w:rsidP="00583665">
      <w:pPr>
        <w:jc w:val="both"/>
        <w:rPr>
          <w:rFonts w:ascii="Verdana" w:eastAsia="Book Antiqua" w:hAnsi="Verdana"/>
          <w:color w:val="000000"/>
          <w:sz w:val="16"/>
          <w:szCs w:val="16"/>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.5 - O não cumprimento dos requisitos de habilitação.</w:t>
      </w:r>
    </w:p>
    <w:p w:rsidR="00E8398E" w:rsidRDefault="00E8398E" w:rsidP="00583665">
      <w:pPr>
        <w:jc w:val="both"/>
        <w:rPr>
          <w:rFonts w:ascii="Verdana" w:eastAsia="Book Antiqua" w:hAnsi="Verdana"/>
          <w:color w:val="000000"/>
        </w:rPr>
      </w:pPr>
    </w:p>
    <w:p w:rsidR="00E8398E" w:rsidRDefault="00E8398E" w:rsidP="00583665">
      <w:pPr>
        <w:jc w:val="both"/>
        <w:rPr>
          <w:rFonts w:ascii="Verdana" w:hAnsi="Verdana"/>
          <w:b/>
        </w:rPr>
      </w:pPr>
      <w:r w:rsidRPr="00A84121">
        <w:rPr>
          <w:rFonts w:ascii="Verdana" w:hAnsi="Verdana"/>
          <w:b/>
          <w:highlight w:val="lightGray"/>
        </w:rPr>
        <w:t>1</w:t>
      </w:r>
      <w:r w:rsidR="009F1131">
        <w:rPr>
          <w:rFonts w:ascii="Verdana" w:hAnsi="Verdana"/>
          <w:b/>
          <w:highlight w:val="lightGray"/>
        </w:rPr>
        <w:t>3</w:t>
      </w:r>
      <w:r w:rsidRPr="00A84121">
        <w:rPr>
          <w:rFonts w:ascii="Verdana" w:hAnsi="Verdana"/>
          <w:b/>
          <w:highlight w:val="lightGray"/>
        </w:rPr>
        <w:t xml:space="preserve"> -  DA INTERPOSIÇÃO DE RECURSO</w:t>
      </w:r>
      <w:r w:rsidR="00BA7CBD" w:rsidRPr="00A84121">
        <w:rPr>
          <w:rFonts w:ascii="Verdana" w:hAnsi="Verdana"/>
          <w:b/>
        </w:rPr>
        <w:t xml:space="preserve">  </w:t>
      </w:r>
      <w:r w:rsidRPr="00A84121">
        <w:rPr>
          <w:rFonts w:ascii="Verdana" w:hAnsi="Verdana"/>
          <w:b/>
        </w:rPr>
        <w:t xml:space="preserve"> </w:t>
      </w:r>
    </w:p>
    <w:p w:rsidR="009F1131" w:rsidRPr="00A35A19" w:rsidRDefault="009F1131" w:rsidP="00583665">
      <w:pPr>
        <w:jc w:val="both"/>
        <w:rPr>
          <w:rFonts w:ascii="Verdana" w:hAnsi="Verdana"/>
          <w:b/>
          <w:sz w:val="16"/>
          <w:szCs w:val="16"/>
        </w:rPr>
      </w:pPr>
    </w:p>
    <w:p w:rsidR="006B3386" w:rsidRPr="00A84121" w:rsidRDefault="007F17C5" w:rsidP="00583665">
      <w:pPr>
        <w:jc w:val="both"/>
        <w:rPr>
          <w:rFonts w:ascii="Verdana" w:hAnsi="Verdana"/>
        </w:rPr>
      </w:pPr>
      <w:r w:rsidRPr="00A84121">
        <w:rPr>
          <w:rFonts w:ascii="Verdana" w:hAnsi="Verdana"/>
        </w:rPr>
        <w:t>1</w:t>
      </w:r>
      <w:r w:rsidR="009F1131">
        <w:rPr>
          <w:rFonts w:ascii="Verdana" w:hAnsi="Verdana"/>
        </w:rPr>
        <w:t>3</w:t>
      </w:r>
      <w:r w:rsidR="006B3386" w:rsidRPr="00A84121">
        <w:rPr>
          <w:rFonts w:ascii="Verdana" w:hAnsi="Verdana"/>
        </w:rPr>
        <w:t>.1</w:t>
      </w:r>
      <w:r w:rsidR="00BA7CBD" w:rsidRPr="00A84121">
        <w:rPr>
          <w:rFonts w:ascii="Verdana" w:hAnsi="Verdana"/>
        </w:rPr>
        <w:t xml:space="preserve"> - </w:t>
      </w:r>
      <w:r w:rsidR="006B3386" w:rsidRPr="00A84121">
        <w:rPr>
          <w:rFonts w:ascii="Verdana" w:hAnsi="Verdana"/>
        </w:rPr>
        <w:t xml:space="preserve">Declarado o vencedor e decorrida a fase de regularização fiscal e trabalhista da licitante qualificada como microempresa ou empresa de pequeno porte, se for o caso, </w:t>
      </w:r>
      <w:r w:rsidR="006B3386" w:rsidRPr="00A84121">
        <w:rPr>
          <w:rFonts w:ascii="Verdana" w:hAnsi="Verdana"/>
        </w:rPr>
        <w:lastRenderedPageBreak/>
        <w:t xml:space="preserve">será concedido o prazo de, no mínimo, trinta minutos para que qualquer licitante manifeste a intenção de recorrer, de forma motivada, isto é, indicando contra qual(is) decisão(ões) pretende recorrer e por quais motivos, em campo próprio do sistema. </w:t>
      </w:r>
    </w:p>
    <w:p w:rsidR="006B3386" w:rsidRPr="00A84121" w:rsidRDefault="006B3386"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w:t>
      </w:r>
      <w:r w:rsidR="00BA7CBD" w:rsidRPr="00A84121">
        <w:rPr>
          <w:rFonts w:ascii="Verdana" w:hAnsi="Verdana"/>
        </w:rPr>
        <w:t xml:space="preserve"> -</w:t>
      </w:r>
      <w:r w:rsidRPr="00A84121">
        <w:rPr>
          <w:rFonts w:ascii="Verdana" w:hAnsi="Verdana"/>
        </w:rPr>
        <w:t xml:space="preserve"> Havendo quem se manifeste, caberá ao pregoeiro verificar a tempestividade e a existência de motivação da intenção de recorrer, para decidir se admite ou não o recurso, fundamentadamente.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.2.1</w:t>
      </w:r>
      <w:r w:rsidR="00BA7CBD" w:rsidRPr="00A84121">
        <w:rPr>
          <w:rFonts w:ascii="Verdana" w:hAnsi="Verdana"/>
        </w:rPr>
        <w:t xml:space="preserve"> -</w:t>
      </w:r>
      <w:r w:rsidRPr="00A84121">
        <w:rPr>
          <w:rFonts w:ascii="Verdana" w:hAnsi="Verdana"/>
        </w:rPr>
        <w:t xml:space="preserve"> Nesse momento, </w:t>
      </w:r>
      <w:r w:rsidR="00BA7CBD" w:rsidRPr="00A84121">
        <w:rPr>
          <w:rFonts w:ascii="Verdana" w:hAnsi="Verdana"/>
        </w:rPr>
        <w:t>o</w:t>
      </w:r>
      <w:r w:rsidRPr="00A84121">
        <w:rPr>
          <w:rFonts w:ascii="Verdana" w:hAnsi="Verdana"/>
        </w:rPr>
        <w:t xml:space="preserve"> pregoeir</w:t>
      </w:r>
      <w:r w:rsidR="00BA7CBD" w:rsidRPr="00A84121">
        <w:rPr>
          <w:rFonts w:ascii="Verdana" w:hAnsi="Verdana"/>
        </w:rPr>
        <w:t>o</w:t>
      </w:r>
      <w:r w:rsidRPr="00A84121">
        <w:rPr>
          <w:rFonts w:ascii="Verdana" w:hAnsi="Verdana"/>
        </w:rPr>
        <w:t xml:space="preserve"> não adentrará no mérito recursal, mas apenas verificará as condições de admissibilidade do recurso: sucumbência, tempestividade, legitimidade, interesse e motivação;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 xml:space="preserve">.2.2 </w:t>
      </w:r>
      <w:r w:rsidR="00BA7CBD" w:rsidRPr="00A84121">
        <w:rPr>
          <w:rFonts w:ascii="Verdana" w:hAnsi="Verdana"/>
        </w:rPr>
        <w:t xml:space="preserve">- </w:t>
      </w:r>
      <w:r w:rsidRPr="00A84121">
        <w:rPr>
          <w:rFonts w:ascii="Verdana" w:hAnsi="Verdana"/>
        </w:rPr>
        <w:t xml:space="preserve">A falta de manifestação motivada do licitante quanto à intenção de recorrer importará a decadência desse direito. </w:t>
      </w:r>
    </w:p>
    <w:p w:rsidR="00BA7CBD" w:rsidRPr="00A84121" w:rsidRDefault="00BA7CBD" w:rsidP="00583665">
      <w:pPr>
        <w:jc w:val="both"/>
        <w:rPr>
          <w:rFonts w:ascii="Verdana" w:hAnsi="Verdana"/>
        </w:rPr>
      </w:pPr>
    </w:p>
    <w:p w:rsidR="006B3386"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.2.3</w:t>
      </w:r>
      <w:r w:rsidR="00BA7CBD" w:rsidRPr="00A84121">
        <w:rPr>
          <w:rFonts w:ascii="Verdana" w:hAnsi="Verdana"/>
        </w:rPr>
        <w:t xml:space="preserve"> -</w:t>
      </w:r>
      <w:r w:rsidRPr="00A84121">
        <w:rPr>
          <w:rFonts w:ascii="Verdana" w:hAnsi="Verdana"/>
        </w:rPr>
        <w:t xml:space="preserve">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 xml:space="preserve">.2.4 - O acolhimento do recurso invalida tão somente os atos insuscetíveis de aproveitamento. </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.2.5 Os autos do processo permanecerão com vista franqueada aos interessados, no endereço constante no Edital.</w:t>
      </w:r>
    </w:p>
    <w:p w:rsidR="00BA7CBD" w:rsidRPr="00A84121" w:rsidRDefault="00BA7CBD"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Pr="00A84121">
        <w:rPr>
          <w:rFonts w:ascii="Verdana" w:hAnsi="Verdana"/>
        </w:rPr>
        <w:t>6</w:t>
      </w:r>
      <w:r w:rsidR="00E8398E" w:rsidRPr="00A84121">
        <w:rPr>
          <w:rFonts w:ascii="Verdana" w:hAnsi="Verdana"/>
        </w:rPr>
        <w:t xml:space="preserve">. O recurso contra a decisão do Pregoeiro terá efeito suspensivo; </w:t>
      </w:r>
    </w:p>
    <w:p w:rsidR="00E8398E" w:rsidRPr="00A84121" w:rsidRDefault="00E8398E"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 xml:space="preserve">7. O acolhimento do recurso importará a invalidação apenas dos atos insuscetíveis de aproveitamento; </w:t>
      </w:r>
    </w:p>
    <w:p w:rsidR="00E8398E" w:rsidRPr="00A84121" w:rsidRDefault="00E8398E" w:rsidP="00583665">
      <w:pPr>
        <w:jc w:val="both"/>
        <w:rPr>
          <w:rFonts w:ascii="Verdana" w:hAnsi="Verdana"/>
        </w:rPr>
      </w:pPr>
    </w:p>
    <w:p w:rsidR="00E8398E"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8. Caberá à autoridade competente decidir os recursos contra o ato do Pregoeiro, qu</w:t>
      </w:r>
      <w:r w:rsidR="00BA7CBD" w:rsidRPr="00A84121">
        <w:rPr>
          <w:rFonts w:ascii="Verdana" w:hAnsi="Verdana"/>
        </w:rPr>
        <w:t>ando este mantiver sua decisão.</w:t>
      </w:r>
    </w:p>
    <w:p w:rsidR="000F0031" w:rsidRDefault="000F0031" w:rsidP="00583665">
      <w:pPr>
        <w:jc w:val="both"/>
        <w:rPr>
          <w:rFonts w:ascii="Verdana" w:hAnsi="Verdana"/>
        </w:rPr>
      </w:pPr>
    </w:p>
    <w:p w:rsidR="00BA7CBD" w:rsidRDefault="00BA7CBD" w:rsidP="00583665">
      <w:pPr>
        <w:jc w:val="both"/>
        <w:rPr>
          <w:rFonts w:ascii="Verdana" w:eastAsia="Book Antiqua" w:hAnsi="Verdana"/>
          <w:b/>
          <w:bCs/>
        </w:rPr>
      </w:pPr>
      <w:r w:rsidRPr="00A84121">
        <w:rPr>
          <w:rFonts w:ascii="Verdana" w:eastAsia="Book Antiqua" w:hAnsi="Verdana"/>
          <w:b/>
          <w:bCs/>
          <w:highlight w:val="lightGray"/>
        </w:rPr>
        <w:t>1</w:t>
      </w:r>
      <w:r w:rsidR="00B04614">
        <w:rPr>
          <w:rFonts w:ascii="Verdana" w:eastAsia="Book Antiqua" w:hAnsi="Verdana"/>
          <w:b/>
          <w:bCs/>
          <w:highlight w:val="lightGray"/>
        </w:rPr>
        <w:t>4</w:t>
      </w:r>
      <w:r w:rsidRPr="00A84121">
        <w:rPr>
          <w:rFonts w:ascii="Verdana" w:eastAsia="Book Antiqua" w:hAnsi="Verdana"/>
          <w:b/>
          <w:bCs/>
          <w:highlight w:val="lightGray"/>
        </w:rPr>
        <w:t xml:space="preserve"> – DA ADJUDICAÇÃO E HOMOLOGAÇÃO</w:t>
      </w:r>
    </w:p>
    <w:p w:rsidR="00DA1EEC" w:rsidRPr="00A84121" w:rsidRDefault="00DA1EEC" w:rsidP="00583665">
      <w:pPr>
        <w:jc w:val="both"/>
        <w:rPr>
          <w:rFonts w:ascii="Verdana" w:hAnsi="Verdana"/>
        </w:rPr>
      </w:pPr>
    </w:p>
    <w:p w:rsidR="008E40F9" w:rsidRPr="00A84121" w:rsidRDefault="00BA7CBD" w:rsidP="00583665">
      <w:pPr>
        <w:jc w:val="both"/>
        <w:rPr>
          <w:rFonts w:ascii="Verdana" w:hAnsi="Verdana"/>
        </w:rPr>
      </w:pPr>
      <w:r w:rsidRPr="00A84121">
        <w:rPr>
          <w:rFonts w:ascii="Verdana" w:hAnsi="Verdana"/>
        </w:rPr>
        <w:t>1</w:t>
      </w:r>
      <w:r w:rsidR="00B04614">
        <w:rPr>
          <w:rFonts w:ascii="Verdana" w:hAnsi="Verdana"/>
        </w:rPr>
        <w:t>4</w:t>
      </w:r>
      <w:r w:rsidRPr="00A84121">
        <w:rPr>
          <w:rFonts w:ascii="Verdana" w:hAnsi="Verdana"/>
        </w:rPr>
        <w:t>.1 O objeto da licitação será adjudicado ao licitante declarado vencedor, por ato d</w:t>
      </w:r>
      <w:r w:rsidR="008E40F9" w:rsidRPr="00A84121">
        <w:rPr>
          <w:rFonts w:ascii="Verdana" w:hAnsi="Verdana"/>
        </w:rPr>
        <w:t>o</w:t>
      </w:r>
      <w:r w:rsidRPr="00A84121">
        <w:rPr>
          <w:rFonts w:ascii="Verdana" w:hAnsi="Verdana"/>
        </w:rPr>
        <w:t xml:space="preserve"> pregoeir</w:t>
      </w:r>
      <w:r w:rsidR="008E40F9" w:rsidRPr="00A84121">
        <w:rPr>
          <w:rFonts w:ascii="Verdana" w:hAnsi="Verdana"/>
        </w:rPr>
        <w:t>o</w:t>
      </w:r>
      <w:r w:rsidRPr="00A84121">
        <w:rPr>
          <w:rFonts w:ascii="Verdana" w:hAnsi="Verdana"/>
        </w:rPr>
        <w:t xml:space="preserve">, caso não haja interposição de recurso, ou pela autoridade competente, após a regular decisão dos recursos apresentados. </w:t>
      </w:r>
    </w:p>
    <w:p w:rsidR="008E40F9" w:rsidRPr="00A84121" w:rsidRDefault="008E40F9" w:rsidP="00583665">
      <w:pPr>
        <w:jc w:val="both"/>
        <w:rPr>
          <w:rFonts w:ascii="Verdana" w:hAnsi="Verdana"/>
        </w:rPr>
      </w:pPr>
    </w:p>
    <w:p w:rsidR="00BA7CBD" w:rsidRPr="00A84121" w:rsidRDefault="00BA7CBD" w:rsidP="00583665">
      <w:pPr>
        <w:jc w:val="both"/>
        <w:rPr>
          <w:rFonts w:ascii="Verdana" w:eastAsia="Book Antiqua" w:hAnsi="Verdana"/>
        </w:rPr>
      </w:pPr>
      <w:r w:rsidRPr="00A84121">
        <w:rPr>
          <w:rFonts w:ascii="Verdana" w:hAnsi="Verdana"/>
        </w:rPr>
        <w:t>1</w:t>
      </w:r>
      <w:r w:rsidR="00B04614">
        <w:rPr>
          <w:rFonts w:ascii="Verdana" w:hAnsi="Verdana"/>
        </w:rPr>
        <w:t>4</w:t>
      </w:r>
      <w:r w:rsidRPr="00A84121">
        <w:rPr>
          <w:rFonts w:ascii="Verdana" w:hAnsi="Verdana"/>
        </w:rPr>
        <w:t>.2 Após a fase recursal, constatada a regularidade dos atos praticados, a autoridade competente homologará o procedimento licitatório</w:t>
      </w:r>
    </w:p>
    <w:p w:rsidR="00BA7CBD" w:rsidRPr="00A84121" w:rsidRDefault="00BA7CBD"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lastRenderedPageBreak/>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3</w:t>
      </w:r>
      <w:r w:rsidRPr="00A84121">
        <w:rPr>
          <w:rFonts w:ascii="Verdana" w:eastAsia="Book Antiqua" w:hAnsi="Verdana"/>
        </w:rPr>
        <w:t xml:space="preserve"> - A homologação desta licitação não obriga esta Entidade à contratação do objeto licitado.</w:t>
      </w:r>
    </w:p>
    <w:p w:rsidR="00993A3F" w:rsidRPr="00A84121" w:rsidRDefault="00993A3F" w:rsidP="00583665">
      <w:pPr>
        <w:overflowPunct w:val="0"/>
        <w:jc w:val="both"/>
        <w:textAlignment w:val="baseline"/>
        <w:rPr>
          <w:rFonts w:ascii="Verdana" w:eastAsia="Book Antiqua" w:hAnsi="Verdana"/>
        </w:rPr>
      </w:pPr>
    </w:p>
    <w:p w:rsidR="00993A3F" w:rsidRDefault="00993A3F" w:rsidP="00583665">
      <w:pPr>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4</w:t>
      </w:r>
      <w:r w:rsidRPr="00A84121">
        <w:rPr>
          <w:rFonts w:ascii="Verdana" w:eastAsia="Book Antiqua" w:hAnsi="Verdana"/>
        </w:rPr>
        <w:t xml:space="preserve"> - </w:t>
      </w:r>
      <w:r w:rsidRPr="00A84121">
        <w:rPr>
          <w:rFonts w:ascii="Verdana" w:eastAsia="Book Antiqua" w:hAnsi="Verdana"/>
          <w:color w:val="000000"/>
        </w:rPr>
        <w:t xml:space="preserve">O resultado final do Pregão será divulgado na </w:t>
      </w:r>
      <w:r w:rsidRPr="00A84121">
        <w:rPr>
          <w:rFonts w:ascii="Verdana" w:eastAsia="Book Antiqua" w:hAnsi="Verdana"/>
          <w:b/>
          <w:bCs/>
          <w:color w:val="000000"/>
        </w:rPr>
        <w:t xml:space="preserve">Imprensa Oficial do Estado de São Paulo, </w:t>
      </w:r>
      <w:r w:rsidR="008E40F9" w:rsidRPr="00A84121">
        <w:rPr>
          <w:rFonts w:ascii="Verdana" w:eastAsia="Book Antiqua" w:hAnsi="Verdana"/>
          <w:color w:val="000000"/>
        </w:rPr>
        <w:t>e</w:t>
      </w:r>
      <w:r w:rsidRPr="00A84121">
        <w:rPr>
          <w:rFonts w:ascii="Verdana" w:eastAsia="Book Antiqua" w:hAnsi="Verdana"/>
          <w:color w:val="000000"/>
        </w:rPr>
        <w:t xml:space="preserve"> na </w:t>
      </w:r>
      <w:r w:rsidRPr="00A84121">
        <w:rPr>
          <w:rFonts w:ascii="Verdana" w:eastAsia="Book Antiqua" w:hAnsi="Verdana"/>
          <w:iCs/>
          <w:color w:val="000000"/>
        </w:rPr>
        <w:t>internet</w:t>
      </w:r>
      <w:r w:rsidR="00744494" w:rsidRPr="00A84121">
        <w:rPr>
          <w:rFonts w:ascii="Verdana" w:eastAsia="Book Antiqua" w:hAnsi="Verdana"/>
          <w:iCs/>
          <w:color w:val="000000"/>
        </w:rPr>
        <w:t xml:space="preserve"> diário do município de Iaras</w:t>
      </w:r>
      <w:r w:rsidRPr="00A84121">
        <w:rPr>
          <w:rFonts w:ascii="Verdana" w:eastAsia="Book Antiqua" w:hAnsi="Verdana"/>
          <w:color w:val="000000"/>
        </w:rPr>
        <w:t>.</w:t>
      </w:r>
    </w:p>
    <w:p w:rsidR="007E0049" w:rsidRDefault="007E0049" w:rsidP="00583665">
      <w:pPr>
        <w:overflowPunct w:val="0"/>
        <w:jc w:val="both"/>
        <w:textAlignment w:val="baseline"/>
        <w:rPr>
          <w:rFonts w:ascii="Verdana" w:eastAsia="Book Antiqua" w:hAnsi="Verdana"/>
        </w:rPr>
      </w:pPr>
    </w:p>
    <w:tbl>
      <w:tblPr>
        <w:tblW w:w="8591" w:type="dxa"/>
        <w:tblInd w:w="109" w:type="dxa"/>
        <w:tblLook w:val="0000"/>
      </w:tblPr>
      <w:tblGrid>
        <w:gridCol w:w="8591"/>
      </w:tblGrid>
      <w:tr w:rsidR="00993A3F" w:rsidRPr="00A84121" w:rsidTr="00E74347">
        <w:trPr>
          <w:trHeight w:val="390"/>
        </w:trPr>
        <w:tc>
          <w:tcPr>
            <w:tcW w:w="8591" w:type="dxa"/>
            <w:shd w:val="clear" w:color="auto" w:fill="D9D9D9"/>
          </w:tcPr>
          <w:p w:rsidR="00993A3F" w:rsidRPr="00A84121" w:rsidRDefault="007F17C5"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5</w:t>
            </w:r>
            <w:r w:rsidR="00993A3F" w:rsidRPr="00A84121">
              <w:rPr>
                <w:rFonts w:ascii="Verdana" w:eastAsia="Book Antiqua" w:hAnsi="Verdana" w:cs="Times New Roman"/>
                <w:b/>
                <w:bCs/>
                <w:szCs w:val="24"/>
              </w:rPr>
              <w:t xml:space="preserve"> – DA CONTRATAÇÃO</w:t>
            </w:r>
          </w:p>
        </w:tc>
      </w:tr>
    </w:tbl>
    <w:p w:rsidR="00993A3F" w:rsidRPr="00A84121" w:rsidRDefault="00993A3F" w:rsidP="00583665">
      <w:pPr>
        <w:jc w:val="both"/>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.1 - </w:t>
      </w:r>
      <w:r w:rsidR="008E40F9" w:rsidRPr="00A84121">
        <w:rPr>
          <w:rFonts w:ascii="Verdana" w:hAnsi="Verdana"/>
        </w:rPr>
        <w:t>Após a homologação da licitação, em sendo realizada a contratação, será firmado Termo de Contrato ou emitido instrumento equivalente</w:t>
      </w:r>
      <w:r w:rsidRPr="00A84121">
        <w:rPr>
          <w:rFonts w:ascii="Verdana" w:eastAsia="Book Antiqua" w:hAnsi="Verdana"/>
        </w:rPr>
        <w:t>,  nos termos que se seguem:</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.1.1 – A convocação citada dar-se-á por intermédio de publicação na </w:t>
      </w:r>
      <w:r w:rsidRPr="00A84121">
        <w:rPr>
          <w:rFonts w:ascii="Verdana" w:eastAsia="Book Antiqua" w:hAnsi="Verdana"/>
          <w:b/>
        </w:rPr>
        <w:t xml:space="preserve">Imprensa Oficial do Estado de São Paulo – </w:t>
      </w:r>
      <w:r w:rsidR="00744494" w:rsidRPr="00A84121">
        <w:rPr>
          <w:rFonts w:ascii="Verdana" w:eastAsia="Book Antiqua" w:hAnsi="Verdana"/>
          <w:color w:val="000000"/>
        </w:rPr>
        <w:t xml:space="preserve">e na </w:t>
      </w:r>
      <w:r w:rsidR="00744494" w:rsidRPr="00A84121">
        <w:rPr>
          <w:rFonts w:ascii="Verdana" w:eastAsia="Book Antiqua" w:hAnsi="Verdana"/>
          <w:iCs/>
          <w:color w:val="000000"/>
        </w:rPr>
        <w:t>internet diário do município de Iaras</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.1.1.1 – A referida publicação ocorrerá concomitantemente com a publicação da Homologação do certame licitatório.</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.1.2 – A convocada terá o </w:t>
      </w:r>
      <w:r w:rsidRPr="00A84121">
        <w:rPr>
          <w:rFonts w:ascii="Verdana" w:eastAsia="Book Antiqua" w:hAnsi="Verdana"/>
          <w:b/>
        </w:rPr>
        <w:t>prazo máximo de 0</w:t>
      </w:r>
      <w:r w:rsidR="006B4159">
        <w:rPr>
          <w:rFonts w:ascii="Verdana" w:eastAsia="Book Antiqua" w:hAnsi="Verdana"/>
          <w:b/>
        </w:rPr>
        <w:t>5</w:t>
      </w:r>
      <w:r w:rsidRPr="00A84121">
        <w:rPr>
          <w:rFonts w:ascii="Verdana" w:eastAsia="Book Antiqua" w:hAnsi="Verdana"/>
          <w:b/>
        </w:rPr>
        <w:t xml:space="preserve"> (</w:t>
      </w:r>
      <w:r w:rsidR="006B4159">
        <w:rPr>
          <w:rFonts w:ascii="Verdana" w:eastAsia="Book Antiqua" w:hAnsi="Verdana"/>
          <w:b/>
        </w:rPr>
        <w:t>cinco</w:t>
      </w:r>
      <w:r w:rsidRPr="00A84121">
        <w:rPr>
          <w:rFonts w:ascii="Verdana" w:eastAsia="Book Antiqua" w:hAnsi="Verdana"/>
          <w:b/>
        </w:rPr>
        <w:t>) dias úteis</w:t>
      </w:r>
      <w:r w:rsidRPr="00A84121">
        <w:rPr>
          <w:rFonts w:ascii="Verdana" w:eastAsia="Book Antiqua" w:hAnsi="Verdana"/>
        </w:rPr>
        <w:t>, a contar da data da publicação para assinar o Termo Contratual</w:t>
      </w:r>
      <w:r w:rsidR="008E40F9" w:rsidRPr="00A84121">
        <w:rPr>
          <w:rFonts w:ascii="Verdana" w:eastAsia="Book Antiqua" w:hAnsi="Verdana"/>
        </w:rPr>
        <w:t xml:space="preserve"> ou retirar o instrumento equivalente</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8E40F9"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993A3F" w:rsidRPr="00A84121">
        <w:rPr>
          <w:rFonts w:ascii="Verdana" w:eastAsia="Book Antiqua" w:hAnsi="Verdana"/>
        </w:rPr>
        <w:t>.1.2.1 – O prazo para assinatura do Contrato</w:t>
      </w:r>
      <w:r w:rsidRPr="00A84121">
        <w:rPr>
          <w:rFonts w:ascii="Verdana" w:eastAsia="Book Antiqua" w:hAnsi="Verdana"/>
        </w:rPr>
        <w:t xml:space="preserve"> ou retirada do instrumento equivalente </w:t>
      </w:r>
      <w:r w:rsidR="00993A3F" w:rsidRPr="00A84121">
        <w:rPr>
          <w:rFonts w:ascii="Verdana" w:eastAsia="Book Antiqua" w:hAnsi="Verdana"/>
        </w:rPr>
        <w:t>poderá ser prorrogado uma vez, por igual período, desde que solicitado por escrito, antes do término do prazo previsto neste item, sob alegação de motivo justo que poderá ou não ser aceito pela Administração.</w:t>
      </w:r>
    </w:p>
    <w:p w:rsidR="00993A3F" w:rsidRPr="00A84121" w:rsidRDefault="00993A3F" w:rsidP="00583665">
      <w:pPr>
        <w:overflowPunct w:val="0"/>
        <w:ind w:left="709"/>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 – A </w:t>
      </w:r>
      <w:r w:rsidRPr="00A84121">
        <w:rPr>
          <w:rFonts w:ascii="Verdana" w:eastAsia="Book Antiqua" w:hAnsi="Verdana"/>
          <w:b/>
        </w:rPr>
        <w:t>convocada deverá comparecer dentro do prazo especificado</w:t>
      </w:r>
      <w:r w:rsidRPr="00A84121">
        <w:rPr>
          <w:rFonts w:ascii="Verdana" w:eastAsia="Book Antiqua" w:hAnsi="Verdana"/>
        </w:rPr>
        <w:t xml:space="preserve">, devidamente representada, por seu(s) </w:t>
      </w:r>
      <w:r w:rsidRPr="00A84121">
        <w:rPr>
          <w:rFonts w:ascii="Verdana" w:eastAsia="Book Antiqua" w:hAnsi="Verdana"/>
          <w:b/>
        </w:rPr>
        <w:t>representante(s) legal(is)</w:t>
      </w:r>
      <w:r w:rsidRPr="00A84121">
        <w:rPr>
          <w:rFonts w:ascii="Verdana" w:eastAsia="Book Antiqua" w:hAnsi="Verdana"/>
        </w:rPr>
        <w:t xml:space="preserve"> (sócio(s), proprietário(s), dirigente(s) ou assemelhado(s)) e/ou por </w:t>
      </w:r>
      <w:r w:rsidRPr="00A84121">
        <w:rPr>
          <w:rFonts w:ascii="Verdana" w:eastAsia="Book Antiqua" w:hAnsi="Verdana"/>
          <w:b/>
        </w:rPr>
        <w:t>procurador</w:t>
      </w:r>
      <w:r w:rsidRPr="00A84121">
        <w:rPr>
          <w:rFonts w:ascii="Verdana" w:eastAsia="Book Antiqua" w:hAnsi="Verdana"/>
        </w:rPr>
        <w:t xml:space="preserve">, na </w:t>
      </w:r>
      <w:r w:rsidRPr="00A84121">
        <w:rPr>
          <w:rFonts w:ascii="Verdana" w:eastAsia="Book Antiqua" w:hAnsi="Verdana"/>
          <w:b/>
        </w:rPr>
        <w:t>Sala do Departamento de Licitações</w:t>
      </w:r>
      <w:r w:rsidRPr="00A84121">
        <w:rPr>
          <w:rFonts w:ascii="Verdana" w:eastAsia="Book Antiqua" w:hAnsi="Verdana"/>
        </w:rPr>
        <w:t xml:space="preserve">, situada na Praça </w:t>
      </w:r>
      <w:r w:rsidR="00744494" w:rsidRPr="00A84121">
        <w:rPr>
          <w:rFonts w:ascii="Verdana" w:eastAsia="Book Antiqua" w:hAnsi="Verdana"/>
        </w:rPr>
        <w:t>Monção</w:t>
      </w:r>
      <w:r w:rsidRPr="00A84121">
        <w:rPr>
          <w:rFonts w:ascii="Verdana" w:eastAsia="Book Antiqua" w:hAnsi="Verdana"/>
        </w:rPr>
        <w:t xml:space="preserve">, n.º </w:t>
      </w:r>
      <w:r w:rsidR="00744494" w:rsidRPr="00A84121">
        <w:rPr>
          <w:rFonts w:ascii="Verdana" w:eastAsia="Book Antiqua" w:hAnsi="Verdana"/>
        </w:rPr>
        <w:t>683</w:t>
      </w:r>
      <w:r w:rsidRPr="00A84121">
        <w:rPr>
          <w:rFonts w:ascii="Verdana" w:eastAsia="Book Antiqua" w:hAnsi="Verdana"/>
        </w:rPr>
        <w:t xml:space="preserve"> – Centro, município de </w:t>
      </w:r>
      <w:r w:rsidR="00AB3025" w:rsidRPr="00A84121">
        <w:rPr>
          <w:rFonts w:ascii="Verdana" w:eastAsia="Book Antiqua" w:hAnsi="Verdana"/>
        </w:rPr>
        <w:t>Iaras</w:t>
      </w:r>
      <w:r w:rsidRPr="00A84121">
        <w:rPr>
          <w:rFonts w:ascii="Verdana" w:eastAsia="Book Antiqua" w:hAnsi="Verdana"/>
        </w:rPr>
        <w:t>-SP, no horário das 08h às 1</w:t>
      </w:r>
      <w:r w:rsidR="00744494" w:rsidRPr="00A84121">
        <w:rPr>
          <w:rFonts w:ascii="Verdana" w:eastAsia="Book Antiqua" w:hAnsi="Verdana"/>
        </w:rPr>
        <w:t>2</w:t>
      </w:r>
      <w:r w:rsidRPr="00A84121">
        <w:rPr>
          <w:rFonts w:ascii="Verdana" w:eastAsia="Book Antiqua" w:hAnsi="Verdana"/>
        </w:rPr>
        <w:t>h e/ou das 1</w:t>
      </w:r>
      <w:r w:rsidR="00744494" w:rsidRPr="00A84121">
        <w:rPr>
          <w:rFonts w:ascii="Verdana" w:eastAsia="Book Antiqua" w:hAnsi="Verdana"/>
        </w:rPr>
        <w:t>3</w:t>
      </w:r>
      <w:r w:rsidRPr="00A84121">
        <w:rPr>
          <w:rFonts w:ascii="Verdana" w:eastAsia="Book Antiqua" w:hAnsi="Verdana"/>
        </w:rPr>
        <w:t>h às 1</w:t>
      </w:r>
      <w:r w:rsidR="00744494" w:rsidRPr="00A84121">
        <w:rPr>
          <w:rFonts w:ascii="Verdana" w:eastAsia="Book Antiqua" w:hAnsi="Verdana"/>
        </w:rPr>
        <w:t>7</w:t>
      </w:r>
      <w:r w:rsidRPr="00A84121">
        <w:rPr>
          <w:rFonts w:ascii="Verdana" w:eastAsia="Book Antiqua" w:hAnsi="Verdana"/>
        </w:rPr>
        <w:t>h.</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.1.3.1 – Em sendo </w:t>
      </w:r>
      <w:r w:rsidRPr="00A84121">
        <w:rPr>
          <w:rFonts w:ascii="Verdana" w:eastAsia="Book Antiqua" w:hAnsi="Verdana"/>
          <w:b/>
        </w:rPr>
        <w:t>sócio, proprietário, dirigente (ou assemelhado)</w:t>
      </w:r>
      <w:r w:rsidRPr="00A84121">
        <w:rPr>
          <w:rFonts w:ascii="Verdana" w:eastAsia="Book Antiqua" w:hAnsi="Verdana"/>
        </w:rPr>
        <w:t xml:space="preserve"> da empresa licitante, deverá(ão) este(s) no ato de assinatura do Termo Contratual, apresentar além da </w:t>
      </w:r>
      <w:r w:rsidRPr="00A84121">
        <w:rPr>
          <w:rFonts w:ascii="Verdana" w:eastAsia="Book Antiqua" w:hAnsi="Verdana"/>
          <w:b/>
        </w:rPr>
        <w:t>Cédula de Identificação</w:t>
      </w:r>
      <w:r w:rsidRPr="00A84121">
        <w:rPr>
          <w:rFonts w:ascii="Verdana" w:eastAsia="Book Antiqua" w:hAnsi="Verdana"/>
        </w:rPr>
        <w:t xml:space="preserve">, cópia autenticada por Cartório Competente do respectivo </w:t>
      </w:r>
      <w:r w:rsidRPr="00A84121">
        <w:rPr>
          <w:rFonts w:ascii="Verdana" w:eastAsia="Book Antiqua" w:hAnsi="Verdana"/>
          <w:b/>
        </w:rPr>
        <w:t>Estatuto</w:t>
      </w:r>
      <w:r w:rsidRPr="00A84121">
        <w:rPr>
          <w:rFonts w:ascii="Verdana" w:eastAsia="Book Antiqua" w:hAnsi="Verdana"/>
        </w:rPr>
        <w:t xml:space="preserve"> ou </w:t>
      </w:r>
      <w:r w:rsidRPr="00A84121">
        <w:rPr>
          <w:rFonts w:ascii="Verdana" w:eastAsia="Book Antiqua" w:hAnsi="Verdana"/>
          <w:b/>
        </w:rPr>
        <w:t>Contrato Social</w:t>
      </w:r>
      <w:r w:rsidRPr="00A84121">
        <w:rPr>
          <w:rFonts w:ascii="Verdana" w:eastAsia="Book Antiqua" w:hAnsi="Verdana"/>
        </w:rPr>
        <w:t>, no qual estejam expressos seus poderes para exercer direitos e assumir obrigações em decorrência de tal investidura.</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.1.3.2 – Em se tratando de </w:t>
      </w:r>
      <w:r w:rsidRPr="00A84121">
        <w:rPr>
          <w:rFonts w:ascii="Verdana" w:eastAsia="Book Antiqua" w:hAnsi="Verdana"/>
          <w:b/>
        </w:rPr>
        <w:t>procurador</w:t>
      </w:r>
      <w:r w:rsidRPr="00A84121">
        <w:rPr>
          <w:rFonts w:ascii="Verdana" w:eastAsia="Book Antiqua" w:hAnsi="Verdana"/>
        </w:rPr>
        <w:t xml:space="preserve">, deverá este no ato de assinatura do Termo Contratual, apresentar </w:t>
      </w:r>
      <w:r w:rsidRPr="00A84121">
        <w:rPr>
          <w:rFonts w:ascii="Verdana" w:eastAsia="Book Antiqua" w:hAnsi="Verdana"/>
          <w:b/>
        </w:rPr>
        <w:t>Cédula de Identificação</w:t>
      </w:r>
      <w:r w:rsidRPr="00A84121">
        <w:rPr>
          <w:rFonts w:ascii="Verdana" w:eastAsia="Book Antiqua" w:hAnsi="Verdana"/>
        </w:rPr>
        <w:t xml:space="preserve"> e </w:t>
      </w:r>
      <w:r w:rsidRPr="00A84121">
        <w:rPr>
          <w:rFonts w:ascii="Verdana" w:eastAsia="Book Antiqua" w:hAnsi="Verdana"/>
          <w:b/>
        </w:rPr>
        <w:t>Procuração por Instrumento Público ou Particular</w:t>
      </w:r>
      <w:r w:rsidRPr="00A84121">
        <w:rPr>
          <w:rFonts w:ascii="Verdana" w:eastAsia="Book Antiqua" w:hAnsi="Verdana"/>
        </w:rPr>
        <w:t>, na qual sejam atribuídos poderes ao mesmo para a prática de tal ato.</w:t>
      </w:r>
    </w:p>
    <w:p w:rsidR="007F17C5" w:rsidRPr="00E53495" w:rsidRDefault="007F17C5" w:rsidP="00583665">
      <w:pPr>
        <w:tabs>
          <w:tab w:val="left" w:pos="1530"/>
        </w:tabs>
        <w:overflowPunct w:val="0"/>
        <w:jc w:val="both"/>
        <w:textAlignment w:val="baseline"/>
        <w:rPr>
          <w:rFonts w:ascii="Verdana" w:eastAsia="Book Antiqua" w:hAnsi="Verdana"/>
          <w:sz w:val="16"/>
          <w:szCs w:val="16"/>
        </w:rPr>
      </w:pPr>
    </w:p>
    <w:p w:rsidR="00993A3F" w:rsidRPr="00A84121" w:rsidRDefault="00993A3F" w:rsidP="00583665">
      <w:pPr>
        <w:tabs>
          <w:tab w:val="left" w:pos="1530"/>
        </w:tabs>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.2 - Quando o adjudicatário convocado, dentro do prazo de validade de sua </w:t>
      </w:r>
      <w:r w:rsidRPr="00A84121">
        <w:rPr>
          <w:rFonts w:ascii="Verdana" w:eastAsia="Book Antiqua" w:hAnsi="Verdana"/>
        </w:rPr>
        <w:lastRenderedPageBreak/>
        <w:t>proposta, não mantiver habilitação regular ou se recusar a assinar o Contrato</w:t>
      </w:r>
      <w:r w:rsidR="00461C38" w:rsidRPr="00A84121">
        <w:rPr>
          <w:rFonts w:ascii="Verdana" w:eastAsia="Book Antiqua" w:hAnsi="Verdana"/>
        </w:rPr>
        <w:t xml:space="preserve"> ou retirar o instrumento equivalente</w:t>
      </w:r>
      <w:r w:rsidRPr="00A84121">
        <w:rPr>
          <w:rFonts w:ascii="Verdana" w:eastAsia="Book Antiqua" w:hAnsi="Verdana"/>
        </w:rPr>
        <w:t>, será convocado outro licitante, observada</w:t>
      </w:r>
      <w:r w:rsidR="00461C38" w:rsidRPr="00A84121">
        <w:rPr>
          <w:rFonts w:ascii="Verdana" w:eastAsia="Book Antiqua" w:hAnsi="Verdana"/>
        </w:rPr>
        <w:t xml:space="preserve"> a ordem de classificação, para</w:t>
      </w:r>
      <w:r w:rsidR="00461C38" w:rsidRPr="00A84121">
        <w:rPr>
          <w:rFonts w:ascii="Verdana" w:hAnsi="Verdana"/>
        </w:rPr>
        <w:t>, após a comprovação das condições de habilitação, analisada a proposta e eventuais documentos complementares e feita a negociação, assinar o contrato</w:t>
      </w:r>
      <w:r w:rsidRPr="00A84121">
        <w:rPr>
          <w:rFonts w:ascii="Verdana" w:eastAsia="Book Antiqua" w:hAnsi="Verdana"/>
        </w:rPr>
        <w:t xml:space="preserve">, e assim </w:t>
      </w:r>
      <w:r w:rsidRPr="00A84121">
        <w:rPr>
          <w:rFonts w:ascii="Verdana" w:eastAsia="Book Antiqua" w:hAnsi="Verdana"/>
          <w:color w:val="000000"/>
        </w:rPr>
        <w:t xml:space="preserve">sucessivamente, sem prejuízo da </w:t>
      </w:r>
      <w:r w:rsidR="00162930">
        <w:rPr>
          <w:rFonts w:ascii="Verdana" w:eastAsia="Book Antiqua" w:hAnsi="Verdana"/>
          <w:color w:val="000000"/>
        </w:rPr>
        <w:t>aplicação das sanções cabíveis.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.3 - Constituem motivos para a rescisão contratual as situações referidas nos artigos 77 e 78 da Lei Federal n.º 8.666/93 e suas alterações.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461C38" w:rsidRPr="00A84121">
        <w:rPr>
          <w:rFonts w:ascii="Verdana" w:eastAsia="Book Antiqua" w:hAnsi="Verdana"/>
        </w:rPr>
        <w:t>.3.1</w:t>
      </w:r>
      <w:r w:rsidRPr="00A84121">
        <w:rPr>
          <w:rFonts w:ascii="Verdana" w:eastAsia="Book Antiqua" w:hAnsi="Verdana"/>
        </w:rPr>
        <w:t>- Na hipótese de rescisão determinada por ato unilateral e escrita da Administração, ficarão assegurados a PM os direitos elencados no artigo 80 da Lei Federal n.º 8.666/93 e suas alterações.</w:t>
      </w:r>
    </w:p>
    <w:p w:rsidR="00993A3F" w:rsidRPr="000F0031" w:rsidRDefault="00993A3F" w:rsidP="00583665">
      <w:pPr>
        <w:pStyle w:val="Header"/>
        <w:jc w:val="both"/>
        <w:rPr>
          <w:rFonts w:ascii="Verdana" w:eastAsia="Book Antiqua" w:hAnsi="Verdana"/>
          <w:b/>
          <w:bCs/>
          <w:sz w:val="16"/>
          <w:szCs w:val="16"/>
        </w:rPr>
      </w:pPr>
    </w:p>
    <w:p w:rsidR="00A84121" w:rsidRPr="00A84121" w:rsidRDefault="00A84121" w:rsidP="00A84121">
      <w:pPr>
        <w:pStyle w:val="Header"/>
        <w:shd w:val="clear" w:color="auto" w:fill="BFBFBF" w:themeFill="background1" w:themeFillShade="BF"/>
        <w:jc w:val="both"/>
        <w:rPr>
          <w:rFonts w:ascii="Verdana" w:hAnsi="Verdana"/>
          <w:b/>
        </w:rPr>
      </w:pPr>
      <w:r w:rsidRPr="00A84121">
        <w:rPr>
          <w:rFonts w:ascii="Verdana" w:hAnsi="Verdana"/>
          <w:b/>
        </w:rPr>
        <w:t>1</w:t>
      </w:r>
      <w:r w:rsidR="00B04614">
        <w:rPr>
          <w:rFonts w:ascii="Verdana" w:hAnsi="Verdana"/>
          <w:b/>
        </w:rPr>
        <w:t>6</w:t>
      </w:r>
      <w:r w:rsidRPr="00A84121">
        <w:rPr>
          <w:rFonts w:ascii="Verdana" w:hAnsi="Verdana"/>
          <w:b/>
        </w:rPr>
        <w:t xml:space="preserve"> - DAS OBRIGAÇÕES DA ADJUDICATÁRIA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 xml:space="preserve">.1 – Homologada a licitação, ocorrerá à convocação da ADJUDICATÁRIA para assinatura do contrato e/ou retirada da Nota de Empenho, via e-mail, AR ou qualquer outro meio de comunicação que comprove a sua convocação.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.2 – O não comparecimento no prazo da convocação, não assinatura, retirada e/ou recebimento dos respectivos instrumentos, ainda que parcial, salvo em face de motivo de força maior, devidamente justificado, comprovado e aceito pela Administração, acarreta a imediata perda do direito de contratar, sem prejuízo da sanção do item 1</w:t>
      </w:r>
      <w:r w:rsidR="000F0031">
        <w:rPr>
          <w:rFonts w:ascii="Verdana" w:hAnsi="Verdana"/>
        </w:rPr>
        <w:t>9</w:t>
      </w:r>
      <w:r w:rsidRPr="00A84121">
        <w:rPr>
          <w:rFonts w:ascii="Verdana" w:hAnsi="Verdana"/>
        </w:rPr>
        <w:t>.</w:t>
      </w:r>
    </w:p>
    <w:p w:rsidR="00A84121" w:rsidRDefault="00A84121" w:rsidP="00583665">
      <w:pPr>
        <w:pStyle w:val="Header"/>
        <w:jc w:val="both"/>
        <w:rPr>
          <w:rFonts w:ascii="Verdana" w:hAnsi="Verdana"/>
        </w:rPr>
      </w:pPr>
      <w:r w:rsidRPr="00A84121">
        <w:rPr>
          <w:rFonts w:ascii="Verdana" w:hAnsi="Verdana"/>
        </w:rPr>
        <w:t xml:space="preserve"> 1</w:t>
      </w:r>
      <w:r w:rsidR="00B04614">
        <w:rPr>
          <w:rFonts w:ascii="Verdana" w:hAnsi="Verdana"/>
        </w:rPr>
        <w:t>6</w:t>
      </w:r>
      <w:r w:rsidRPr="00A84121">
        <w:rPr>
          <w:rFonts w:ascii="Verdana" w:hAnsi="Verdana"/>
        </w:rPr>
        <w:t>.2.1 – Nesse caso a Administração, atendidas todas as condições, poderá convocar a LICITANTE com preço registrado em 2º lugar para efetuar o fornecimento e assim por diante.</w:t>
      </w:r>
    </w:p>
    <w:p w:rsidR="00CA408A" w:rsidRPr="00E53495" w:rsidRDefault="00CA408A" w:rsidP="00583665">
      <w:pPr>
        <w:pStyle w:val="Heade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461C38"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7</w:t>
            </w:r>
            <w:r w:rsidR="00993A3F" w:rsidRPr="00A84121">
              <w:rPr>
                <w:rFonts w:ascii="Verdana" w:eastAsia="Book Antiqua" w:hAnsi="Verdana" w:cs="Times New Roman"/>
                <w:b/>
                <w:bCs/>
                <w:szCs w:val="24"/>
              </w:rPr>
              <w:t xml:space="preserve"> – DO FORNECIMENTO, DOS CRITÉRIOS E DA GARANTIA</w:t>
            </w:r>
          </w:p>
        </w:tc>
      </w:tr>
    </w:tbl>
    <w:p w:rsidR="00993A3F" w:rsidRPr="00012241" w:rsidRDefault="00993A3F" w:rsidP="00583665">
      <w:pPr>
        <w:pStyle w:val="Header"/>
        <w:jc w:val="both"/>
        <w:rPr>
          <w:rFonts w:ascii="Verdana" w:eastAsia="Book Antiqua" w:hAnsi="Verdana"/>
          <w:b/>
          <w:bCs/>
          <w:sz w:val="16"/>
          <w:szCs w:val="16"/>
        </w:rPr>
      </w:pPr>
    </w:p>
    <w:p w:rsidR="00B07595" w:rsidRPr="00A84121" w:rsidRDefault="00993A3F" w:rsidP="00B07595">
      <w:pPr>
        <w:jc w:val="both"/>
        <w:rPr>
          <w:rFonts w:ascii="Verdana" w:hAnsi="Verdana" w:cs="Verdana"/>
          <w:b/>
          <w:bCs/>
          <w:color w:val="000000"/>
          <w:u w:val="single"/>
        </w:rPr>
      </w:pPr>
      <w:r w:rsidRPr="00A84121">
        <w:rPr>
          <w:rFonts w:ascii="Verdana" w:eastAsia="Book Antiqua" w:hAnsi="Verdana"/>
        </w:rPr>
        <w:t>1</w:t>
      </w:r>
      <w:r w:rsidR="00B04614">
        <w:rPr>
          <w:rFonts w:ascii="Verdana" w:eastAsia="Book Antiqua" w:hAnsi="Verdana"/>
        </w:rPr>
        <w:t>7</w:t>
      </w:r>
      <w:r w:rsidRPr="00A84121">
        <w:rPr>
          <w:rFonts w:ascii="Verdana" w:eastAsia="Book Antiqua" w:hAnsi="Verdana"/>
        </w:rPr>
        <w:t>.1 –</w:t>
      </w:r>
      <w:r w:rsidR="00B07595" w:rsidRPr="00A84121">
        <w:rPr>
          <w:rFonts w:ascii="Verdana" w:eastAsia="Book Antiqua" w:hAnsi="Verdana"/>
          <w:bCs/>
        </w:rPr>
        <w:t>Os produtos deverá(ão) ser entregue(s)</w:t>
      </w:r>
      <w:r w:rsidR="00B07595">
        <w:rPr>
          <w:rFonts w:ascii="Verdana" w:eastAsia="Book Antiqua" w:hAnsi="Verdana"/>
          <w:bCs/>
        </w:rPr>
        <w:t xml:space="preserve"> na </w:t>
      </w:r>
      <w:r w:rsidR="00CE20E9">
        <w:rPr>
          <w:rFonts w:ascii="Verdana" w:eastAsia="Book Antiqua" w:hAnsi="Verdana"/>
          <w:bCs/>
        </w:rPr>
        <w:t xml:space="preserve">Secretaria de </w:t>
      </w:r>
      <w:r w:rsidR="00D94E38">
        <w:rPr>
          <w:rFonts w:ascii="Verdana" w:eastAsia="Book Antiqua" w:hAnsi="Verdana"/>
          <w:bCs/>
        </w:rPr>
        <w:t>obras e engenharia</w:t>
      </w:r>
      <w:r w:rsidR="00B07595">
        <w:rPr>
          <w:rFonts w:ascii="Verdana" w:eastAsia="Book Antiqua" w:hAnsi="Verdana"/>
          <w:bCs/>
        </w:rPr>
        <w:t xml:space="preserve"> do Município, </w:t>
      </w:r>
      <w:r w:rsidR="00B07595" w:rsidRPr="00A84121">
        <w:rPr>
          <w:rFonts w:ascii="Verdana" w:eastAsia="Book Antiqua" w:hAnsi="Verdana"/>
          <w:bCs/>
        </w:rPr>
        <w:t xml:space="preserve"> </w:t>
      </w:r>
      <w:r w:rsidR="00B07595" w:rsidRPr="00A84121">
        <w:rPr>
          <w:rFonts w:ascii="Verdana" w:hAnsi="Verdana" w:cs="Verdana"/>
          <w:b/>
          <w:bCs/>
          <w:color w:val="000000"/>
          <w:u w:val="single"/>
        </w:rPr>
        <w:t xml:space="preserve">num prazo máximo de </w:t>
      </w:r>
      <w:r w:rsidR="00B07595" w:rsidRPr="00A84121">
        <w:rPr>
          <w:rFonts w:ascii="Verdana" w:hAnsi="Verdana" w:cs="Verdana"/>
          <w:b/>
          <w:bCs/>
          <w:u w:val="single"/>
        </w:rPr>
        <w:t>5 (cinco</w:t>
      </w:r>
      <w:r w:rsidR="00B07595" w:rsidRPr="00A84121">
        <w:rPr>
          <w:rFonts w:ascii="Verdana" w:hAnsi="Verdana" w:cs="Verdana"/>
          <w:b/>
          <w:bCs/>
          <w:color w:val="000000"/>
          <w:u w:val="single"/>
        </w:rPr>
        <w:t xml:space="preserve">) </w:t>
      </w:r>
      <w:r w:rsidR="00B07595" w:rsidRPr="00A84121">
        <w:rPr>
          <w:rFonts w:ascii="Verdana" w:hAnsi="Verdana" w:cs="Verdana"/>
          <w:b/>
          <w:bCs/>
          <w:u w:val="single"/>
        </w:rPr>
        <w:t xml:space="preserve">dias </w:t>
      </w:r>
      <w:r w:rsidR="00B07595">
        <w:rPr>
          <w:rFonts w:ascii="Verdana" w:hAnsi="Verdana" w:cs="Verdana"/>
          <w:b/>
          <w:bCs/>
          <w:color w:val="000000"/>
          <w:u w:val="single"/>
        </w:rPr>
        <w:t xml:space="preserve">úteis. </w:t>
      </w:r>
    </w:p>
    <w:p w:rsidR="00993A3F" w:rsidRPr="000F0031" w:rsidRDefault="00993A3F" w:rsidP="00B07595">
      <w:pPr>
        <w:pStyle w:val="BodyText21"/>
        <w:spacing w:after="30"/>
        <w:ind w:left="0"/>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 – </w:t>
      </w:r>
      <w:r w:rsidRPr="00A84121">
        <w:rPr>
          <w:rFonts w:ascii="Verdana" w:eastAsia="Book Antiqua" w:hAnsi="Verdana"/>
          <w:b/>
          <w:bCs/>
        </w:rPr>
        <w:t>O objeto desta licitação será recebido:</w:t>
      </w:r>
    </w:p>
    <w:p w:rsidR="00993A3F" w:rsidRPr="000F0031" w:rsidRDefault="00993A3F" w:rsidP="00583665">
      <w:pPr>
        <w:pStyle w:val="Header"/>
        <w:ind w:left="567"/>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 – </w:t>
      </w:r>
      <w:r w:rsidRPr="00A84121">
        <w:rPr>
          <w:rFonts w:ascii="Verdana" w:eastAsia="Book Antiqua" w:hAnsi="Verdana"/>
          <w:b/>
          <w:bCs/>
        </w:rPr>
        <w:t>Provisoriamente</w:t>
      </w:r>
      <w:r w:rsidRPr="00A84121">
        <w:rPr>
          <w:rFonts w:ascii="Verdana" w:eastAsia="Book Antiqua" w:hAnsi="Verdana"/>
          <w:bCs/>
        </w:rPr>
        <w:t xml:space="preserve">, para efeito de posterior verificação da conformidade dos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realizados</w:t>
      </w:r>
      <w:r w:rsidRPr="00A84121">
        <w:rPr>
          <w:rFonts w:ascii="Verdana" w:eastAsia="Book Antiqua" w:hAnsi="Verdana"/>
          <w:bCs/>
        </w:rPr>
        <w:t xml:space="preserve"> com as especificações constantes do Anexo I, deste Edital.</w:t>
      </w:r>
    </w:p>
    <w:p w:rsidR="00993A3F" w:rsidRPr="00A84121" w:rsidRDefault="00993A3F" w:rsidP="00583665">
      <w:pPr>
        <w:pStyle w:val="Header"/>
        <w:jc w:val="both"/>
        <w:rPr>
          <w:rFonts w:ascii="Verdana" w:eastAsia="Book Antiqua" w:hAnsi="Verdana"/>
          <w:bCs/>
        </w:rPr>
      </w:pPr>
    </w:p>
    <w:p w:rsidR="00FA36DB"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.1.1 – Para efeitos de constatação da conformidade dos </w:t>
      </w:r>
      <w:r w:rsidR="00FA36DB">
        <w:rPr>
          <w:rFonts w:ascii="Verdana" w:hAnsi="Verdana"/>
        </w:rPr>
        <w:t xml:space="preserve">serviços </w:t>
      </w:r>
      <w:r w:rsidR="00FA36DB">
        <w:rPr>
          <w:rFonts w:ascii="Verdana" w:eastAsia="Book Antiqua" w:hAnsi="Verdana"/>
          <w:bCs/>
        </w:rPr>
        <w:t>realizados</w:t>
      </w:r>
      <w:r w:rsidRPr="00A84121">
        <w:rPr>
          <w:rFonts w:ascii="Verdana" w:eastAsia="Book Antiqua" w:hAnsi="Verdana"/>
          <w:bCs/>
        </w:rPr>
        <w:t xml:space="preserve"> terá a Repartição Pública responsável pela verificação dos mesmos, o </w:t>
      </w:r>
      <w:r w:rsidRPr="00A84121">
        <w:rPr>
          <w:rFonts w:ascii="Verdana" w:eastAsia="Book Antiqua" w:hAnsi="Verdana"/>
          <w:b/>
          <w:bCs/>
        </w:rPr>
        <w:t xml:space="preserve">prazo de até </w:t>
      </w:r>
      <w:r w:rsidR="000F0031">
        <w:rPr>
          <w:rFonts w:ascii="Verdana" w:eastAsia="Book Antiqua" w:hAnsi="Verdana"/>
          <w:b/>
          <w:bCs/>
        </w:rPr>
        <w:t>07</w:t>
      </w:r>
      <w:r w:rsidRPr="00A84121">
        <w:rPr>
          <w:rFonts w:ascii="Verdana" w:eastAsia="Book Antiqua" w:hAnsi="Verdana"/>
          <w:b/>
          <w:bCs/>
        </w:rPr>
        <w:t xml:space="preserve"> (</w:t>
      </w:r>
      <w:r w:rsidR="000F0031">
        <w:rPr>
          <w:rFonts w:ascii="Verdana" w:eastAsia="Book Antiqua" w:hAnsi="Verdana"/>
          <w:b/>
          <w:bCs/>
        </w:rPr>
        <w:t>sete</w:t>
      </w:r>
      <w:r w:rsidRPr="00A84121">
        <w:rPr>
          <w:rFonts w:ascii="Verdana" w:eastAsia="Book Antiqua" w:hAnsi="Verdana"/>
          <w:b/>
          <w:bCs/>
        </w:rPr>
        <w:t xml:space="preserve">) dias </w:t>
      </w:r>
      <w:r w:rsidR="000F0031">
        <w:rPr>
          <w:rFonts w:ascii="Verdana" w:eastAsia="Book Antiqua" w:hAnsi="Verdana"/>
          <w:b/>
          <w:bCs/>
        </w:rPr>
        <w:t>úteis</w:t>
      </w:r>
      <w:r w:rsidRPr="00A84121">
        <w:rPr>
          <w:rFonts w:ascii="Verdana" w:eastAsia="Book Antiqua" w:hAnsi="Verdana"/>
          <w:bCs/>
        </w:rPr>
        <w:t xml:space="preserve">, contados </w:t>
      </w:r>
      <w:r w:rsidR="00FA36DB">
        <w:rPr>
          <w:rFonts w:ascii="Verdana" w:eastAsia="Book Antiqua" w:hAnsi="Verdana"/>
          <w:bCs/>
        </w:rPr>
        <w:t>destes</w:t>
      </w:r>
      <w:r w:rsidRPr="00A84121">
        <w:rPr>
          <w:rFonts w:ascii="Verdana" w:eastAsia="Book Antiqua" w:hAnsi="Verdana"/>
          <w:bCs/>
        </w:rPr>
        <w:t xml:space="preserve"> para proceder </w:t>
      </w:r>
      <w:r w:rsidR="00FA36DB">
        <w:rPr>
          <w:rFonts w:ascii="Verdana" w:eastAsia="Book Antiqua" w:hAnsi="Verdana"/>
          <w:bCs/>
        </w:rPr>
        <w:t>a análise destes.</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.1.2 – </w:t>
      </w:r>
      <w:r w:rsidRPr="00A84121">
        <w:rPr>
          <w:rFonts w:ascii="Verdana" w:eastAsia="Book Antiqua" w:hAnsi="Verdana"/>
          <w:b/>
          <w:bCs/>
        </w:rPr>
        <w:t>Constatadas irregularidades no objeto</w:t>
      </w:r>
      <w:r w:rsidRPr="00A84121">
        <w:rPr>
          <w:rFonts w:ascii="Verdana" w:eastAsia="Book Antiqua" w:hAnsi="Verdana"/>
          <w:bCs/>
        </w:rPr>
        <w:t xml:space="preserve">, a Prefeitura Municipal de </w:t>
      </w:r>
      <w:r w:rsidR="00AB3025" w:rsidRPr="00A84121">
        <w:rPr>
          <w:rFonts w:ascii="Verdana" w:eastAsia="Book Antiqua" w:hAnsi="Verdana"/>
          <w:bCs/>
        </w:rPr>
        <w:t>Iaras</w:t>
      </w:r>
      <w:r w:rsidRPr="00A84121">
        <w:rPr>
          <w:rFonts w:ascii="Verdana" w:eastAsia="Book Antiqua" w:hAnsi="Verdana"/>
          <w:bCs/>
        </w:rPr>
        <w:t>, sem prejuízo das penalidades cabíveis, poderá:</w:t>
      </w:r>
    </w:p>
    <w:p w:rsidR="007F17C5" w:rsidRPr="000F0031" w:rsidRDefault="007F17C5" w:rsidP="00583665">
      <w:pPr>
        <w:pStyle w:val="Header"/>
        <w:jc w:val="both"/>
        <w:rPr>
          <w:rFonts w:ascii="Verdana" w:eastAsia="Book Antiqua" w:hAnsi="Verdana"/>
          <w:bCs/>
          <w:sz w:val="16"/>
          <w:szCs w:val="16"/>
          <w:lang w:val="en-U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 xml:space="preserve">a) </w:t>
      </w:r>
      <w:r w:rsidRPr="00A84121">
        <w:rPr>
          <w:rFonts w:ascii="Verdana" w:eastAsia="Book Antiqua" w:hAnsi="Verdana"/>
          <w:b/>
          <w:bCs/>
        </w:rPr>
        <w:t>Rejeitá-lo no todo ou em parte</w:t>
      </w:r>
      <w:r w:rsidRPr="00A84121">
        <w:rPr>
          <w:rFonts w:ascii="Verdana" w:eastAsia="Book Antiqua" w:hAnsi="Verdana"/>
          <w:bCs/>
        </w:rPr>
        <w:t xml:space="preserve"> se não corresponder às especificações do Anexo I deste Edital, determinando sua substituição;</w:t>
      </w:r>
    </w:p>
    <w:p w:rsidR="00461C38" w:rsidRPr="000F0031" w:rsidRDefault="00461C38"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.1.3 – As irregularidades deverão ser sanadas no </w:t>
      </w:r>
      <w:r w:rsidRPr="00A84121">
        <w:rPr>
          <w:rFonts w:ascii="Verdana" w:eastAsia="Book Antiqua" w:hAnsi="Verdana"/>
          <w:b/>
          <w:bCs/>
        </w:rPr>
        <w:t xml:space="preserve">prazo máximo de 10 (dez) </w:t>
      </w:r>
      <w:r w:rsidRPr="00A84121">
        <w:rPr>
          <w:rFonts w:ascii="Verdana" w:eastAsia="Book Antiqua" w:hAnsi="Verdana"/>
          <w:b/>
          <w:bCs/>
        </w:rPr>
        <w:lastRenderedPageBreak/>
        <w:t>dias corridos</w:t>
      </w:r>
      <w:r w:rsidRPr="00A84121">
        <w:rPr>
          <w:rFonts w:ascii="Verdana" w:eastAsia="Book Antiqua" w:hAnsi="Verdana"/>
          <w:bCs/>
        </w:rPr>
        <w:t>, contados do recebimento pela Contratada da notificação por escrito, mantido o preço inicialmente ofertado.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.2 – </w:t>
      </w:r>
      <w:r w:rsidRPr="00A84121">
        <w:rPr>
          <w:rFonts w:ascii="Verdana" w:eastAsia="Book Antiqua" w:hAnsi="Verdana"/>
          <w:b/>
          <w:bCs/>
        </w:rPr>
        <w:t>Definitivamente</w:t>
      </w:r>
      <w:r w:rsidRPr="00A84121">
        <w:rPr>
          <w:rFonts w:ascii="Verdana" w:eastAsia="Book Antiqua" w:hAnsi="Verdana"/>
          <w:bCs/>
        </w:rPr>
        <w:t xml:space="preserve">, após verificar que 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foram realizados da forma exigida</w:t>
      </w:r>
      <w:r w:rsidRPr="00A84121">
        <w:rPr>
          <w:rFonts w:ascii="Verdana" w:eastAsia="Book Antiqua" w:hAnsi="Verdana"/>
          <w:bCs/>
        </w:rPr>
        <w:t xml:space="preserve">, no que tange </w:t>
      </w:r>
      <w:r w:rsidR="00461C38" w:rsidRPr="00A84121">
        <w:rPr>
          <w:rFonts w:ascii="Verdana" w:eastAsia="Book Antiqua" w:hAnsi="Verdana"/>
          <w:bCs/>
        </w:rPr>
        <w:t>à</w:t>
      </w:r>
      <w:r w:rsidRPr="00A84121">
        <w:rPr>
          <w:rFonts w:ascii="Verdana" w:eastAsia="Book Antiqua" w:hAnsi="Verdana"/>
          <w:bCs/>
        </w:rPr>
        <w:t xml:space="preserve"> qualidade</w:t>
      </w:r>
      <w:r w:rsidR="00FA36DB">
        <w:rPr>
          <w:rFonts w:ascii="Verdana" w:eastAsia="Book Antiqua" w:hAnsi="Verdana"/>
          <w:bCs/>
        </w:rPr>
        <w:t xml:space="preserve"> e desempenho do profissional.</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.2.1 –Após será atestada a Nota Fiscal para efeito de pagamento.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 xml:space="preserve">.6 – A Prefeitura Municipal de </w:t>
      </w:r>
      <w:r w:rsidR="00AB3025" w:rsidRPr="00A84121">
        <w:rPr>
          <w:rFonts w:ascii="Verdana" w:eastAsia="Book Antiqua" w:hAnsi="Verdana"/>
          <w:bCs/>
        </w:rPr>
        <w:t>Iaras</w:t>
      </w:r>
      <w:r w:rsidRPr="00A84121">
        <w:rPr>
          <w:rFonts w:ascii="Verdana" w:eastAsia="Book Antiqua" w:hAnsi="Verdana"/>
          <w:bCs/>
        </w:rPr>
        <w:t xml:space="preserve"> rejeitará, no todo ou em parte, fornecimento executado em desacordo com o Contrato.</w:t>
      </w:r>
    </w:p>
    <w:p w:rsidR="00BF01B1" w:rsidRPr="00A84121" w:rsidRDefault="00BF01B1" w:rsidP="00583665">
      <w:pPr>
        <w:pStyle w:val="Header"/>
        <w:jc w:val="both"/>
        <w:rPr>
          <w:rFonts w:ascii="Verdana" w:eastAsia="Book Antiqua" w:hAnsi="Verdana"/>
          <w:bCs/>
        </w:rPr>
      </w:pPr>
    </w:p>
    <w:p w:rsidR="00993A3F" w:rsidRPr="000F0031" w:rsidRDefault="00993A3F" w:rsidP="00583665">
      <w:pPr>
        <w:pStyle w:val="Heade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8</w:t>
            </w:r>
            <w:r w:rsidRPr="00A84121">
              <w:rPr>
                <w:rFonts w:ascii="Verdana" w:eastAsia="Book Antiqua" w:hAnsi="Verdana" w:cs="Times New Roman"/>
                <w:b/>
                <w:bCs/>
                <w:szCs w:val="24"/>
              </w:rPr>
              <w:t xml:space="preserve"> – CONDIÇÕES DE PAGAMENTO</w:t>
            </w:r>
          </w:p>
        </w:tc>
      </w:tr>
    </w:tbl>
    <w:p w:rsidR="00993A3F" w:rsidRPr="000F0031" w:rsidRDefault="00993A3F" w:rsidP="00583665">
      <w:pPr>
        <w:jc w:val="both"/>
        <w:rPr>
          <w:rFonts w:ascii="Verdana" w:eastAsia="Book Antiqua" w:hAnsi="Verdana"/>
          <w:sz w:val="16"/>
          <w:szCs w:val="16"/>
        </w:rPr>
      </w:pPr>
    </w:p>
    <w:p w:rsidR="00993A3F" w:rsidRPr="00A84121" w:rsidRDefault="00993A3F" w:rsidP="00583665">
      <w:pPr>
        <w:pStyle w:val="WW-Padro"/>
        <w:jc w:val="both"/>
        <w:rPr>
          <w:rFonts w:ascii="Verdana" w:hAnsi="Verdana" w:cs="Times New Roman"/>
          <w:szCs w:val="24"/>
        </w:rPr>
      </w:pPr>
      <w:r w:rsidRPr="00A84121">
        <w:rPr>
          <w:rFonts w:ascii="Verdana" w:eastAsia="Book Antiqua" w:hAnsi="Verdana" w:cs="Times New Roman"/>
          <w:bCs/>
          <w:szCs w:val="24"/>
        </w:rPr>
        <w:t>1</w:t>
      </w:r>
      <w:r w:rsidR="00B07595">
        <w:rPr>
          <w:rFonts w:ascii="Verdana" w:eastAsia="Book Antiqua" w:hAnsi="Verdana" w:cs="Times New Roman"/>
          <w:bCs/>
          <w:szCs w:val="24"/>
        </w:rPr>
        <w:t>8</w:t>
      </w:r>
      <w:r w:rsidRPr="00A84121">
        <w:rPr>
          <w:rFonts w:ascii="Verdana" w:eastAsia="Book Antiqua" w:hAnsi="Verdana" w:cs="Times New Roman"/>
          <w:bCs/>
          <w:szCs w:val="24"/>
        </w:rPr>
        <w:t>.1</w:t>
      </w:r>
      <w:r w:rsidRPr="00A84121">
        <w:rPr>
          <w:rFonts w:ascii="Verdana" w:eastAsia="Book Antiqua" w:hAnsi="Verdana" w:cs="Times New Roman"/>
          <w:szCs w:val="24"/>
        </w:rPr>
        <w:t xml:space="preserve"> –</w:t>
      </w:r>
      <w:r w:rsidRPr="00A84121">
        <w:rPr>
          <w:rFonts w:ascii="Verdana" w:hAnsi="Verdana" w:cs="Times New Roman"/>
          <w:b/>
          <w:szCs w:val="24"/>
        </w:rPr>
        <w:t>O(s) pagamento(s)</w:t>
      </w:r>
      <w:r w:rsidRPr="00A84121">
        <w:rPr>
          <w:rFonts w:ascii="Verdana" w:hAnsi="Verdana" w:cs="Times New Roman"/>
          <w:szCs w:val="24"/>
        </w:rPr>
        <w:t xml:space="preserve"> será(ão) efetuado(s) através da emissão de cheque nominal ao credor e/ou por meio eletrônico, mediante crédito em conta corrente de titularidade deste, em </w:t>
      </w:r>
      <w:r w:rsidRPr="00A84121">
        <w:rPr>
          <w:rFonts w:ascii="Verdana" w:hAnsi="Verdana" w:cs="Times New Roman"/>
          <w:b/>
          <w:szCs w:val="24"/>
        </w:rPr>
        <w:t xml:space="preserve">até </w:t>
      </w:r>
      <w:r w:rsidR="00CE20E9">
        <w:rPr>
          <w:rFonts w:ascii="Verdana" w:hAnsi="Verdana" w:cs="Times New Roman"/>
          <w:b/>
          <w:szCs w:val="24"/>
        </w:rPr>
        <w:t>30</w:t>
      </w:r>
      <w:r w:rsidRPr="00A84121">
        <w:rPr>
          <w:rFonts w:ascii="Verdana" w:hAnsi="Verdana" w:cs="Times New Roman"/>
          <w:b/>
          <w:szCs w:val="24"/>
        </w:rPr>
        <w:t xml:space="preserve"> (</w:t>
      </w:r>
      <w:r w:rsidR="00CE20E9">
        <w:rPr>
          <w:rFonts w:ascii="Verdana" w:hAnsi="Verdana" w:cs="Times New Roman"/>
          <w:b/>
          <w:szCs w:val="24"/>
        </w:rPr>
        <w:t>trinta</w:t>
      </w:r>
      <w:r w:rsidR="000F0031">
        <w:rPr>
          <w:rFonts w:ascii="Verdana" w:hAnsi="Verdana" w:cs="Times New Roman"/>
          <w:b/>
          <w:szCs w:val="24"/>
        </w:rPr>
        <w:t xml:space="preserve">) dias </w:t>
      </w:r>
      <w:r w:rsidR="00CE20E9">
        <w:rPr>
          <w:rFonts w:ascii="Verdana" w:hAnsi="Verdana" w:cs="Times New Roman"/>
          <w:b/>
          <w:szCs w:val="24"/>
        </w:rPr>
        <w:t>corridos</w:t>
      </w:r>
      <w:r w:rsidRPr="00A84121">
        <w:rPr>
          <w:rFonts w:ascii="Verdana" w:hAnsi="Verdana" w:cs="Times New Roman"/>
          <w:szCs w:val="24"/>
        </w:rPr>
        <w:t>, contados da data de aceite da nota fiscal/fatura pela Repartição Pública Responsável, à vista do recebimento definitivo do objeto nela contemplado, desde que, ainda, a correspondente nota fiscal/fatura, venha acompanhada dos documentos listados a seguir:</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1.1 – </w:t>
      </w:r>
      <w:r w:rsidRPr="00A84121">
        <w:rPr>
          <w:rFonts w:ascii="Verdana" w:eastAsia="Book Antiqua" w:hAnsi="Verdana"/>
          <w:b/>
        </w:rPr>
        <w:t>Prova de regularidade relativa à Seguridade Social - INSS</w:t>
      </w:r>
      <w:r w:rsidRPr="00A84121">
        <w:rPr>
          <w:rFonts w:ascii="Verdana" w:eastAsia="Book Antiqua" w:hAnsi="Verdana"/>
        </w:rPr>
        <w:t>, mediante a apresentação da CND - Certidão Negativa de Débito ou CPD-EN - Certidão Positiva de Débito com Efeitos de Negativa.</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1.2 – </w:t>
      </w:r>
      <w:r w:rsidRPr="00A84121">
        <w:rPr>
          <w:rFonts w:ascii="Verdana" w:eastAsia="Book Antiqua" w:hAnsi="Verdana"/>
          <w:b/>
        </w:rPr>
        <w:t>Prova de regularidade relativa ao Fundo de Garantia por Tempo de Serviço – FGTS</w:t>
      </w:r>
      <w:r w:rsidRPr="00A84121">
        <w:rPr>
          <w:rFonts w:ascii="Verdana" w:eastAsia="Book Antiqua" w:hAnsi="Verdana"/>
        </w:rPr>
        <w:t>, por meio da apresentação do CRF - Certificado de Regularidade do FGTS.</w:t>
      </w:r>
    </w:p>
    <w:p w:rsidR="00993A3F" w:rsidRPr="00012241"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1.3 – A não apresentação das comprovações exigidas pelos subitens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1.1 e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1.2, assegura à Prefeitura Municipal de </w:t>
      </w:r>
      <w:r w:rsidR="00AB3025" w:rsidRPr="00A84121">
        <w:rPr>
          <w:rFonts w:ascii="Verdana" w:hAnsi="Verdana"/>
        </w:rPr>
        <w:t>Iaras</w:t>
      </w:r>
      <w:r w:rsidRPr="00A84121">
        <w:rPr>
          <w:rFonts w:ascii="Verdana" w:hAnsi="Verdana"/>
        </w:rPr>
        <w:t>, o direito d</w:t>
      </w:r>
      <w:r w:rsidR="00461C38" w:rsidRPr="00A84121">
        <w:rPr>
          <w:rFonts w:ascii="Verdana" w:hAnsi="Verdana"/>
        </w:rPr>
        <w:t>e sustar o pagamento r</w:t>
      </w:r>
      <w:r w:rsidR="00744494" w:rsidRPr="00A84121">
        <w:rPr>
          <w:rFonts w:ascii="Verdana" w:hAnsi="Verdana"/>
        </w:rPr>
        <w:t>espectivo até a respectiva apre</w:t>
      </w:r>
      <w:r w:rsidR="00461C38" w:rsidRPr="00A84121">
        <w:rPr>
          <w:rFonts w:ascii="Verdana" w:hAnsi="Verdana"/>
        </w:rPr>
        <w:t>sentação.</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.2</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hAnsi="Verdana"/>
        </w:rPr>
        <w:t xml:space="preserve">A Prefeitura Municipal de </w:t>
      </w:r>
      <w:r w:rsidR="00AB3025" w:rsidRPr="00A84121">
        <w:rPr>
          <w:rFonts w:ascii="Verdana" w:hAnsi="Verdana"/>
        </w:rPr>
        <w:t>Iaras</w:t>
      </w:r>
      <w:r w:rsidRPr="00A84121">
        <w:rPr>
          <w:rFonts w:ascii="Verdana" w:hAnsi="Verdana"/>
        </w:rPr>
        <w:t xml:space="preserve"> solicitará à </w:t>
      </w:r>
      <w:r w:rsidRPr="00A84121">
        <w:rPr>
          <w:rFonts w:ascii="Verdana" w:eastAsia="Book Antiqua" w:hAnsi="Verdana"/>
          <w:bCs/>
        </w:rPr>
        <w:t>Contratada</w:t>
      </w:r>
      <w:r w:rsidRPr="00A84121">
        <w:rPr>
          <w:rFonts w:ascii="Verdana" w:hAnsi="Verdana"/>
        </w:rPr>
        <w:t>, na hipótese de glosas e/ou incorreções de valores, a correspondente retificação objetivando a emissão da nota fiscal/fatura.</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.3</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Não será iniciada a contagem de prazo, caso os documentos fiscais apresentados ou outros necessários à contratação contenham incorreções.</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.4</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A contagem do prazo para pagamento considerará dias corridos e terá início e encerramento em dias de expediente nesta Prefeitura Municipal.</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.5</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 xml:space="preserve">Quando for constatada qualquer irregularidade na Nota Fiscal/Fatura, será imediatamente solicitada à </w:t>
      </w:r>
      <w:r w:rsidRPr="00A84121">
        <w:rPr>
          <w:rFonts w:ascii="Verdana" w:eastAsia="Book Antiqua" w:hAnsi="Verdana"/>
          <w:bCs/>
        </w:rPr>
        <w:t>Contratada</w:t>
      </w:r>
      <w:r w:rsidRPr="00A84121">
        <w:rPr>
          <w:rFonts w:ascii="Verdana" w:eastAsia="Book Antiqua" w:hAnsi="Verdana"/>
        </w:rPr>
        <w:t xml:space="preserve"> a pertinente regularização, que deverá ser providenciada no prazo de até 48 (quarenta e oito) horas;</w:t>
      </w:r>
    </w:p>
    <w:p w:rsidR="00993A3F" w:rsidRDefault="00993A3F" w:rsidP="00583665">
      <w:pPr>
        <w:jc w:val="both"/>
        <w:rPr>
          <w:rFonts w:ascii="Verdana" w:eastAsia="Book Antiqua" w:hAnsi="Verdana"/>
        </w:rPr>
      </w:pPr>
      <w:r w:rsidRPr="00A84121">
        <w:rPr>
          <w:rFonts w:ascii="Verdana" w:eastAsia="Book Antiqua" w:hAnsi="Verdana"/>
          <w:bCs/>
        </w:rPr>
        <w:lastRenderedPageBreak/>
        <w:t>1</w:t>
      </w:r>
      <w:r w:rsidR="00B07595">
        <w:rPr>
          <w:rFonts w:ascii="Verdana" w:eastAsia="Book Antiqua" w:hAnsi="Verdana"/>
          <w:bCs/>
        </w:rPr>
        <w:t>8</w:t>
      </w:r>
      <w:r w:rsidRPr="00A84121">
        <w:rPr>
          <w:rFonts w:ascii="Verdana" w:eastAsia="Book Antiqua" w:hAnsi="Verdana"/>
          <w:bCs/>
        </w:rPr>
        <w:t>.6</w:t>
      </w:r>
      <w:r w:rsidRPr="00A84121">
        <w:rPr>
          <w:rFonts w:ascii="Verdana" w:eastAsia="Book Antiqua" w:hAnsi="Verdana"/>
        </w:rPr>
        <w:t xml:space="preserve"> –Caso a </w:t>
      </w:r>
      <w:r w:rsidRPr="00A84121">
        <w:rPr>
          <w:rFonts w:ascii="Verdana" w:eastAsia="Book Antiqua" w:hAnsi="Verdana"/>
          <w:bCs/>
        </w:rPr>
        <w:t>Contratada</w:t>
      </w:r>
      <w:r w:rsidRPr="00A84121">
        <w:rPr>
          <w:rFonts w:ascii="Verdana" w:eastAsia="Book Antiqua" w:hAnsi="Verdana"/>
        </w:rPr>
        <w:t xml:space="preserve"> não providencie as correções devidas no prazo estipulado, o prazo para pagamento será recontado, a partir da data da sua apresentação.</w:t>
      </w:r>
    </w:p>
    <w:p w:rsidR="00FA36DB" w:rsidRPr="000F0031" w:rsidRDefault="00FA36DB" w:rsidP="00583665">
      <w:pPr>
        <w:jc w:val="both"/>
        <w:rPr>
          <w:rFonts w:ascii="Verdana" w:eastAsia="Book Antiqua" w:hAnsi="Verdana"/>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9</w:t>
            </w:r>
            <w:r w:rsidRPr="00A84121">
              <w:rPr>
                <w:rFonts w:ascii="Verdana" w:eastAsia="Book Antiqua" w:hAnsi="Verdana" w:cs="Times New Roman"/>
                <w:b/>
                <w:bCs/>
                <w:szCs w:val="24"/>
              </w:rPr>
              <w:t xml:space="preserve"> – PENALIDADES</w:t>
            </w:r>
          </w:p>
        </w:tc>
      </w:tr>
    </w:tbl>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.1</w:t>
      </w:r>
      <w:r w:rsidRPr="00A84121">
        <w:rPr>
          <w:rFonts w:ascii="Verdana" w:hAnsi="Verdana"/>
        </w:rPr>
        <w:t xml:space="preserve"> – </w:t>
      </w:r>
      <w:r w:rsidRPr="00A84121">
        <w:rPr>
          <w:rFonts w:ascii="Verdana" w:hAnsi="Verdana"/>
          <w:bCs/>
        </w:rPr>
        <w:t>A licitante que apresentar documentação inverossímil ou, praticar atos ilícitos ou falta grave será inabilitada, sujeitando-se ainda à aplicação das seguintes penalidades:</w:t>
      </w:r>
    </w:p>
    <w:p w:rsidR="00993A3F" w:rsidRPr="000E30B2"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 xml:space="preserve">.1.1 – Suspensão temporária do direito de licitar com o Município de </w:t>
      </w:r>
      <w:r w:rsidR="00AB3025" w:rsidRPr="00A84121">
        <w:rPr>
          <w:rFonts w:ascii="Verdana" w:hAnsi="Verdana"/>
        </w:rPr>
        <w:t>Iaras</w:t>
      </w:r>
      <w:r w:rsidRPr="00A84121">
        <w:rPr>
          <w:rFonts w:ascii="Verdana" w:hAnsi="Verdana"/>
        </w:rPr>
        <w:t>, bem como o impedimento de com ele contratar, pelo prazo de até 05 (cinco) anos;</w:t>
      </w:r>
    </w:p>
    <w:p w:rsidR="00993A3F" w:rsidRPr="00012241"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.1.2 – Declaração de inidoneidade para licitar e contratar com a Administração Pública.</w:t>
      </w:r>
    </w:p>
    <w:p w:rsidR="00993A3F" w:rsidRPr="00012241" w:rsidRDefault="00993A3F" w:rsidP="00583665">
      <w:pPr>
        <w:jc w:val="both"/>
        <w:rPr>
          <w:rFonts w:ascii="Verdana" w:hAnsi="Verdana"/>
          <w:sz w:val="16"/>
          <w:szCs w:val="16"/>
        </w:rPr>
      </w:pPr>
    </w:p>
    <w:p w:rsidR="00993A3F" w:rsidRPr="00A84121" w:rsidRDefault="00993A3F" w:rsidP="00583665">
      <w:pPr>
        <w:pStyle w:val="modelo"/>
        <w:tabs>
          <w:tab w:val="left" w:pos="1134"/>
          <w:tab w:val="left" w:pos="7088"/>
        </w:tabs>
        <w:rPr>
          <w:rFonts w:ascii="Verdana" w:hAnsi="Verdana" w:cs="Times New Roman"/>
        </w:rPr>
      </w:pPr>
      <w:r w:rsidRPr="00A84121">
        <w:rPr>
          <w:rFonts w:ascii="Verdana" w:hAnsi="Verdana" w:cs="Times New Roman"/>
        </w:rPr>
        <w:t>1</w:t>
      </w:r>
      <w:r w:rsidR="00B07595">
        <w:rPr>
          <w:rFonts w:ascii="Verdana" w:hAnsi="Verdana" w:cs="Times New Roman"/>
        </w:rPr>
        <w:t>9</w:t>
      </w:r>
      <w:r w:rsidRPr="00A84121">
        <w:rPr>
          <w:rFonts w:ascii="Verdana" w:hAnsi="Verdana" w:cs="Times New Roman"/>
        </w:rPr>
        <w:t>.1.2.1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.2</w:t>
      </w:r>
      <w:r w:rsidRPr="00A84121">
        <w:rPr>
          <w:rFonts w:ascii="Verdana" w:hAnsi="Verdana"/>
        </w:rPr>
        <w:t xml:space="preserve"> – </w:t>
      </w:r>
      <w:r w:rsidRPr="00A84121">
        <w:rPr>
          <w:rFonts w:ascii="Verdana" w:hAnsi="Verdana"/>
          <w:bCs/>
        </w:rPr>
        <w:t>A desistência da proposta, lance ou oferta, dentro do prazo de sua validade, a não apresentação dos Memoriais no prazo estabelecido ou a não regularização da documentação de regularidade fiscal no prazo previsto, ou a recusa em assinar o Contrato, dentro do prazo e condições estabelecidos, ensejarão a cobrança pelo Município, por via administrativa ou judicial, de multa de até 30% (trinta por cento) do valor total da proposta, lance ou oferta, sem prejuízo da aplicação da penalidade prevista no subitem 1</w:t>
      </w:r>
      <w:r w:rsidR="00B07595">
        <w:rPr>
          <w:rFonts w:ascii="Verdana" w:hAnsi="Verdana"/>
          <w:bCs/>
        </w:rPr>
        <w:t>9</w:t>
      </w:r>
      <w:r w:rsidRPr="00A84121">
        <w:rPr>
          <w:rFonts w:ascii="Verdana" w:hAnsi="Verdana"/>
          <w:bCs/>
        </w:rPr>
        <w:t>.1.1</w:t>
      </w:r>
      <w:r w:rsidR="0090006B">
        <w:rPr>
          <w:rFonts w:ascii="Verdana" w:hAnsi="Verdana"/>
          <w:bCs/>
        </w:rPr>
        <w:t xml:space="preserve"> e 1</w:t>
      </w:r>
      <w:r w:rsidR="00B07595">
        <w:rPr>
          <w:rFonts w:ascii="Verdana" w:hAnsi="Verdana"/>
          <w:bCs/>
        </w:rPr>
        <w:t>9</w:t>
      </w:r>
      <w:r w:rsidR="0090006B">
        <w:rPr>
          <w:rFonts w:ascii="Verdana" w:hAnsi="Verdana"/>
          <w:bCs/>
        </w:rPr>
        <w:t>.1.2</w:t>
      </w:r>
      <w:r w:rsidRPr="00A84121">
        <w:rPr>
          <w:rFonts w:ascii="Verdana" w:hAnsi="Verdana"/>
          <w:bCs/>
        </w:rPr>
        <w:t>.</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w:t>
      </w:r>
      <w:r w:rsidRPr="00A84121">
        <w:rPr>
          <w:rFonts w:ascii="Verdana" w:hAnsi="Verdana"/>
        </w:rPr>
        <w:t xml:space="preserve"> – </w:t>
      </w:r>
      <w:r w:rsidRPr="00A84121">
        <w:rPr>
          <w:rFonts w:ascii="Verdana" w:hAnsi="Verdana"/>
          <w:bCs/>
        </w:rPr>
        <w:t>Em caso de não cumprimento, por parte da Contratada, das obrigações assumidas, ou de infringência dos preceitos legais pertinentes, serão aplicadas, segundo a gravidade da falta, nos termos dos artigos 86, 87 e 88 da Lei Federal n.º 8.666/93 e suas alterações, as seguintes penalidades: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.3.1</w:t>
      </w:r>
      <w:r w:rsidRPr="00A84121">
        <w:rPr>
          <w:rFonts w:ascii="Verdana" w:hAnsi="Verdana"/>
        </w:rPr>
        <w:t xml:space="preserve"> – </w:t>
      </w:r>
      <w:r w:rsidRPr="00A84121">
        <w:rPr>
          <w:rFonts w:ascii="Verdana" w:hAnsi="Verdana"/>
          <w:bCs/>
        </w:rPr>
        <w:t xml:space="preserve">Advertência, sempre que forem constatadas irregularidades de pouca gravidade para as quais tenha a Contratada tenha concorrido diretamente, ocorrência que será registrada no Cadastro de Fornecedores do Município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.3.2</w:t>
      </w:r>
      <w:r w:rsidRPr="00A84121">
        <w:rPr>
          <w:rFonts w:ascii="Verdana" w:hAnsi="Verdana"/>
        </w:rPr>
        <w:t xml:space="preserve"> – </w:t>
      </w:r>
      <w:r w:rsidRPr="00A84121">
        <w:rPr>
          <w:rFonts w:ascii="Verdana" w:hAnsi="Verdana"/>
          <w:bCs/>
        </w:rPr>
        <w:t xml:space="preserve">Multa de 1,0 % (um por cento) do valor da inadimplência, por dia de atraso na entrega do objeto, até o limite de 30 (trinta) dias corridos, após o que, aplicar-se-á a multa e a sanção previstas </w:t>
      </w:r>
      <w:r w:rsidR="0090006B">
        <w:rPr>
          <w:rFonts w:ascii="Verdana" w:hAnsi="Verdana"/>
          <w:bCs/>
        </w:rPr>
        <w:t>na Lei 8.666/93</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F61CEE" w:rsidP="00583665">
      <w:pPr>
        <w:tabs>
          <w:tab w:val="left" w:pos="567"/>
        </w:tabs>
        <w:jc w:val="both"/>
        <w:rPr>
          <w:rFonts w:ascii="Verdana" w:hAnsi="Verdana"/>
          <w:bCs/>
        </w:rPr>
      </w:pPr>
      <w:r>
        <w:rPr>
          <w:rFonts w:ascii="Verdana" w:hAnsi="Verdana"/>
          <w:bCs/>
        </w:rPr>
        <w:t>1</w:t>
      </w:r>
      <w:r w:rsidR="00B07595">
        <w:rPr>
          <w:rFonts w:ascii="Verdana" w:hAnsi="Verdana"/>
          <w:bCs/>
        </w:rPr>
        <w:t>9</w:t>
      </w:r>
      <w:r w:rsidR="00993A3F" w:rsidRPr="00A84121">
        <w:rPr>
          <w:rFonts w:ascii="Verdana" w:hAnsi="Verdana"/>
          <w:bCs/>
        </w:rPr>
        <w:t xml:space="preserve">.3.3 - Multa de 2,0 % (dois por cento) sobre o valor do contrato, por dia, a partir do 31º dia, pelo descumprimento de qualquer obrigação não prevista nos itens anteriores, após o que, aplicar-se-á a multa e a </w:t>
      </w:r>
      <w:r w:rsidR="00A84121" w:rsidRPr="00A84121">
        <w:rPr>
          <w:rFonts w:ascii="Verdana" w:hAnsi="Verdana"/>
          <w:bCs/>
        </w:rPr>
        <w:t>sanções previstas neste edital.</w:t>
      </w:r>
    </w:p>
    <w:p w:rsidR="00A84121" w:rsidRPr="00A84121" w:rsidRDefault="00A84121"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.3.4 - Multa de 30% (trinta por cento) sobre o valor total da inadimplência na hipótese de inexecução parcial ou total, podendo, ainda, a critério da Administração, ser rescindido o ajuste e cancelado o Contrato;</w:t>
      </w:r>
    </w:p>
    <w:p w:rsidR="00993A3F" w:rsidRPr="00A84121" w:rsidRDefault="00993A3F" w:rsidP="00583665">
      <w:pPr>
        <w:tabs>
          <w:tab w:val="left" w:pos="567"/>
        </w:tabs>
        <w:jc w:val="both"/>
        <w:rPr>
          <w:rFonts w:ascii="Verdana" w:hAnsi="Verdana"/>
          <w:bCs/>
        </w:rPr>
      </w:pPr>
      <w:r w:rsidRPr="00A84121">
        <w:rPr>
          <w:rFonts w:ascii="Verdana" w:hAnsi="Verdana"/>
          <w:bCs/>
        </w:rPr>
        <w:lastRenderedPageBreak/>
        <w:t>1</w:t>
      </w:r>
      <w:r w:rsidR="00B07595">
        <w:rPr>
          <w:rFonts w:ascii="Verdana" w:hAnsi="Verdana"/>
          <w:bCs/>
        </w:rPr>
        <w:t>9</w:t>
      </w:r>
      <w:r w:rsidRPr="00A84121">
        <w:rPr>
          <w:rFonts w:ascii="Verdana" w:hAnsi="Verdana"/>
          <w:bCs/>
        </w:rPr>
        <w:t xml:space="preserve">.3.5 - Suspensão temporária ao direito de licitar com o Município de </w:t>
      </w:r>
      <w:r w:rsidR="00AB3025" w:rsidRPr="00A84121">
        <w:rPr>
          <w:rFonts w:ascii="Verdana" w:hAnsi="Verdana"/>
          <w:bCs/>
        </w:rPr>
        <w:t>Iaras</w:t>
      </w:r>
      <w:r w:rsidRPr="00A84121">
        <w:rPr>
          <w:rFonts w:ascii="Verdana" w:hAnsi="Verdana"/>
          <w:bCs/>
        </w:rPr>
        <w:t>, bem como o impedimento de com ele contratar, pelo prazo de até 5 (cinco) anos, na hipótese de cancelamento do Contrato, independentemente da aplicação das multas cabíveis;</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.3.6 - Declaração de inidoneidade para licitar e contratar com a Administração Pública;</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.3.6.1 -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 </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.3.7 - Em caso de rescisão unilateral do Contrato pela Administração, decorrente do que prevê o subitem </w:t>
      </w:r>
      <w:r w:rsidR="00F5155E" w:rsidRPr="00F5155E">
        <w:rPr>
          <w:rFonts w:ascii="Verdana" w:hAnsi="Verdana"/>
        </w:rPr>
        <w:t>1</w:t>
      </w:r>
      <w:r w:rsidR="00B07595">
        <w:rPr>
          <w:rFonts w:ascii="Verdana" w:hAnsi="Verdana"/>
        </w:rPr>
        <w:t>5</w:t>
      </w:r>
      <w:r w:rsidR="00F5155E" w:rsidRPr="00F5155E">
        <w:rPr>
          <w:rFonts w:ascii="Verdana" w:hAnsi="Verdana"/>
        </w:rPr>
        <w:t>.3, 1</w:t>
      </w:r>
      <w:r w:rsidR="00B07595">
        <w:rPr>
          <w:rFonts w:ascii="Verdana" w:hAnsi="Verdana"/>
        </w:rPr>
        <w:t>5</w:t>
      </w:r>
      <w:r w:rsidR="00F5155E" w:rsidRPr="00F5155E">
        <w:rPr>
          <w:rFonts w:ascii="Verdana" w:hAnsi="Verdana"/>
        </w:rPr>
        <w:t>.3.1</w:t>
      </w:r>
      <w:r w:rsidRPr="00A84121">
        <w:rPr>
          <w:rFonts w:ascii="Verdana" w:hAnsi="Verdana"/>
          <w:bCs/>
        </w:rPr>
        <w:t>, ou de qualquer descumprimento de outra cláusula deste instrumento convocatório ou seus Anexos, será assegurado a Contratada o contraditório e a ampla defesa.</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.4 - As multas serão, após regular processo administrativo, descontadas dos créditos da empresa Contratada ou, se for o caso, cobrada administrativa ou judicialmente.</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.4.1 - Não havendo pagamento, o valor será inscrito como dívida ativa, sujeitando a devedora a processo executivo.</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5</w:t>
      </w:r>
      <w:r w:rsidRPr="00A84121">
        <w:rPr>
          <w:rFonts w:ascii="Verdana" w:hAnsi="Verdana"/>
          <w:bCs/>
        </w:rPr>
        <w:t xml:space="preserve"> - As penalidades previstas neste item têm caráter de sanção administrativa, conseqüentemente a sua aplicação não exime a Contratada de reparar os prejuízos que seu ato venha a acarretar à Prefeitura Municipal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6</w:t>
      </w:r>
      <w:r w:rsidRPr="00A84121">
        <w:rPr>
          <w:rFonts w:ascii="Verdana" w:hAnsi="Verdana"/>
          <w:bCs/>
        </w:rPr>
        <w:t xml:space="preserve"> - As penalidades são independentes e a aplicação de uma não exclui a das demais, quando cabíveis.</w:t>
      </w:r>
    </w:p>
    <w:p w:rsidR="00993A3F" w:rsidRPr="0001224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7</w:t>
      </w:r>
      <w:r w:rsidRPr="00A84121">
        <w:rPr>
          <w:rFonts w:ascii="Verdana" w:hAnsi="Verdana"/>
          <w:bCs/>
        </w:rPr>
        <w:t xml:space="preserve"> - O descumprimento parcial ou total, por uma das partes, das obrigações que lhes correspondam, não será considerado como inadimplemento contratual se tiver ocorrido por motivo de caso fortuito ou de força maior, devidamente justificados e comprovados cujos efeitos não era possível evitar, ou impedir, nos termos do parágrafo único do art. 393 do Código Civil.</w:t>
      </w:r>
    </w:p>
    <w:p w:rsidR="00F5155E" w:rsidRDefault="00F5155E" w:rsidP="00583665">
      <w:pPr>
        <w:pStyle w:val="Corpodetexto"/>
        <w:spacing w:after="0"/>
        <w:jc w:val="both"/>
        <w:rPr>
          <w:rFonts w:ascii="Verdana" w:eastAsia="Book Antiqua" w:hAnsi="Verdana"/>
          <w:b/>
          <w:bCs/>
          <w:sz w:val="16"/>
          <w:szCs w:val="16"/>
        </w:rPr>
      </w:pPr>
    </w:p>
    <w:p w:rsidR="00F5155E" w:rsidRPr="00012241" w:rsidRDefault="00F5155E" w:rsidP="00583665">
      <w:pPr>
        <w:pStyle w:val="Corpodetexto"/>
        <w:spacing w:after="0"/>
        <w:jc w:val="both"/>
        <w:rPr>
          <w:rFonts w:ascii="Verdana" w:eastAsia="Book Antiqua" w:hAnsi="Verdana"/>
          <w:b/>
          <w:bCs/>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B07595" w:rsidP="00A84121">
            <w:pPr>
              <w:pStyle w:val="WW-Padro"/>
              <w:jc w:val="both"/>
              <w:rPr>
                <w:rFonts w:ascii="Verdana" w:eastAsia="Book Antiqua" w:hAnsi="Verdana" w:cs="Times New Roman"/>
                <w:b/>
                <w:bCs/>
                <w:szCs w:val="24"/>
              </w:rPr>
            </w:pPr>
            <w:r>
              <w:rPr>
                <w:rFonts w:ascii="Verdana" w:eastAsia="Book Antiqua" w:hAnsi="Verdana" w:cs="Times New Roman"/>
                <w:b/>
                <w:bCs/>
                <w:szCs w:val="24"/>
              </w:rPr>
              <w:t>20</w:t>
            </w:r>
            <w:r w:rsidR="00993A3F" w:rsidRPr="00A84121">
              <w:rPr>
                <w:rFonts w:ascii="Verdana" w:eastAsia="Book Antiqua" w:hAnsi="Verdana" w:cs="Times New Roman"/>
                <w:b/>
                <w:bCs/>
                <w:szCs w:val="24"/>
              </w:rPr>
              <w:t xml:space="preserve"> – DISPOSIÇÕES FINAIS</w:t>
            </w:r>
          </w:p>
        </w:tc>
      </w:tr>
    </w:tbl>
    <w:p w:rsidR="00993A3F" w:rsidRPr="00A84121" w:rsidRDefault="00993A3F" w:rsidP="00583665">
      <w:pPr>
        <w:pStyle w:val="modelo"/>
        <w:rPr>
          <w:rFonts w:ascii="Verdana" w:eastAsia="Book Antiqua" w:hAnsi="Verdana" w:cs="Times New Roman"/>
        </w:rPr>
      </w:pPr>
    </w:p>
    <w:p w:rsidR="00110405"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.1 - </w:t>
      </w:r>
      <w:r w:rsidR="00110405" w:rsidRPr="00A84121">
        <w:rPr>
          <w:rFonts w:ascii="Verdana" w:hAnsi="Verdana"/>
          <w:color w:val="000000"/>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rsidR="00110405" w:rsidRPr="00012241" w:rsidRDefault="00110405" w:rsidP="00583665">
      <w:pPr>
        <w:jc w:val="both"/>
        <w:rPr>
          <w:rFonts w:ascii="Verdana" w:hAnsi="Verdana"/>
          <w:color w:val="000000"/>
          <w:sz w:val="16"/>
          <w:szCs w:val="16"/>
        </w:rPr>
      </w:pPr>
    </w:p>
    <w:p w:rsidR="00110405" w:rsidRPr="00A84121" w:rsidRDefault="00B07595" w:rsidP="00583665">
      <w:pPr>
        <w:jc w:val="both"/>
        <w:rPr>
          <w:rFonts w:ascii="Verdana" w:hAnsi="Verdana"/>
          <w:b/>
          <w:color w:val="000000"/>
        </w:rPr>
      </w:pPr>
      <w:r>
        <w:rPr>
          <w:rFonts w:ascii="Verdana" w:eastAsia="Book Antiqua" w:hAnsi="Verdana"/>
        </w:rPr>
        <w:t>20</w:t>
      </w:r>
      <w:r w:rsidR="005C1D70" w:rsidRPr="00A84121">
        <w:rPr>
          <w:rFonts w:ascii="Verdana" w:hAnsi="Verdana"/>
          <w:color w:val="000000"/>
        </w:rPr>
        <w:t>.1.1 -</w:t>
      </w:r>
      <w:r w:rsidR="00110405" w:rsidRPr="00A84121">
        <w:rPr>
          <w:rFonts w:ascii="Verdana" w:hAnsi="Verdana"/>
          <w:color w:val="000000"/>
        </w:rPr>
        <w:t xml:space="preserve"> Na hipótese de necessidade de suspensão da sessão pública para a realização de diligências, com vistas ao saneamento de que trata o </w:t>
      </w:r>
      <w:r w:rsidR="00FC7914" w:rsidRPr="00A84121">
        <w:rPr>
          <w:rFonts w:ascii="Verdana" w:hAnsi="Verdana"/>
          <w:color w:val="000000"/>
        </w:rPr>
        <w:t>item 1</w:t>
      </w:r>
      <w:r>
        <w:rPr>
          <w:rFonts w:ascii="Verdana" w:hAnsi="Verdana"/>
          <w:color w:val="000000"/>
        </w:rPr>
        <w:t>1</w:t>
      </w:r>
      <w:r w:rsidR="005C1D70" w:rsidRPr="00A84121">
        <w:rPr>
          <w:rFonts w:ascii="Verdana" w:hAnsi="Verdana"/>
          <w:color w:val="000000"/>
        </w:rPr>
        <w:t>.</w:t>
      </w:r>
      <w:r w:rsidR="00F5155E">
        <w:rPr>
          <w:rFonts w:ascii="Verdana" w:hAnsi="Verdana"/>
          <w:color w:val="000000"/>
        </w:rPr>
        <w:t>4</w:t>
      </w:r>
      <w:r w:rsidR="00110405" w:rsidRPr="00A84121">
        <w:rPr>
          <w:rFonts w:ascii="Verdana" w:hAnsi="Verdana"/>
          <w:color w:val="000000"/>
        </w:rPr>
        <w:t>, a sessão pública somente ser</w:t>
      </w:r>
      <w:r w:rsidR="005C1D70" w:rsidRPr="00A84121">
        <w:rPr>
          <w:rFonts w:ascii="Verdana" w:hAnsi="Verdana"/>
          <w:color w:val="000000"/>
        </w:rPr>
        <w:t>á</w:t>
      </w:r>
      <w:r w:rsidR="00110405" w:rsidRPr="00A84121">
        <w:rPr>
          <w:rFonts w:ascii="Verdana" w:hAnsi="Verdana"/>
          <w:color w:val="000000"/>
        </w:rPr>
        <w:t xml:space="preserve"> reiniciada mediante aviso prévio no sistema com, no mínimo, vinte e </w:t>
      </w:r>
      <w:r w:rsidR="00110405" w:rsidRPr="00A84121">
        <w:rPr>
          <w:rFonts w:ascii="Verdana" w:hAnsi="Verdana"/>
          <w:color w:val="000000"/>
        </w:rPr>
        <w:lastRenderedPageBreak/>
        <w:t>quatro horas de antecedência, e a ocorrência será registrada em ata.</w:t>
      </w:r>
    </w:p>
    <w:p w:rsidR="00993A3F" w:rsidRPr="00A84121" w:rsidRDefault="00B07595" w:rsidP="00583665">
      <w:pPr>
        <w:jc w:val="both"/>
        <w:rPr>
          <w:rFonts w:ascii="Verdana" w:hAnsi="Verdana"/>
        </w:rPr>
      </w:pPr>
      <w:r>
        <w:rPr>
          <w:rFonts w:ascii="Verdana" w:eastAsia="Book Antiqua" w:hAnsi="Verdana"/>
        </w:rPr>
        <w:t>20</w:t>
      </w:r>
      <w:r w:rsidR="00993A3F" w:rsidRPr="00A84121">
        <w:rPr>
          <w:rFonts w:ascii="Verdana" w:eastAsia="Book Antiqua" w:hAnsi="Verdana"/>
        </w:rPr>
        <w:t>.</w:t>
      </w:r>
      <w:r w:rsidR="005C1D70" w:rsidRPr="00A84121">
        <w:rPr>
          <w:rFonts w:ascii="Verdana" w:eastAsia="Book Antiqua" w:hAnsi="Verdana"/>
        </w:rPr>
        <w:t>2</w:t>
      </w:r>
      <w:r w:rsidR="00993A3F" w:rsidRPr="00A84121">
        <w:rPr>
          <w:rFonts w:ascii="Verdana" w:eastAsia="Book Antiqua" w:hAnsi="Verdana"/>
        </w:rPr>
        <w:t xml:space="preserve"> - </w:t>
      </w:r>
      <w:r w:rsidR="005C1D70" w:rsidRPr="00A84121">
        <w:rPr>
          <w:rFonts w:ascii="Verdana" w:hAnsi="Verdana"/>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C1D70" w:rsidRPr="00A84121" w:rsidRDefault="005C1D70" w:rsidP="00583665">
      <w:pPr>
        <w:jc w:val="both"/>
        <w:rPr>
          <w:rFonts w:ascii="Verdana" w:eastAsia="Book Antiqua" w:hAnsi="Verdana"/>
          <w:sz w:val="16"/>
          <w:szCs w:val="16"/>
        </w:rPr>
      </w:pPr>
    </w:p>
    <w:p w:rsidR="005C1D70"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.2 - Fica assegurado ao Município de </w:t>
      </w:r>
      <w:r w:rsidR="00AB3025" w:rsidRPr="00A84121">
        <w:rPr>
          <w:rFonts w:ascii="Verdana" w:eastAsia="Book Antiqua" w:hAnsi="Verdana"/>
        </w:rPr>
        <w:t>Iaras</w:t>
      </w:r>
      <w:r w:rsidR="00993A3F" w:rsidRPr="00A84121">
        <w:rPr>
          <w:rFonts w:ascii="Verdana" w:eastAsia="Book Antiqua" w:hAnsi="Verdana"/>
        </w:rPr>
        <w:t>, por intermédio da autoridade competente, o direito de, por razões de interesse público</w:t>
      </w:r>
      <w:r w:rsidR="005C1D70" w:rsidRPr="00A84121">
        <w:rPr>
          <w:rFonts w:ascii="Verdana" w:eastAsia="Book Antiqua" w:hAnsi="Verdana"/>
        </w:rPr>
        <w:t xml:space="preserve">, </w:t>
      </w:r>
      <w:r w:rsidR="005C1D70" w:rsidRPr="00A84121">
        <w:rPr>
          <w:rFonts w:ascii="Verdana" w:hAnsi="Verdana"/>
          <w:color w:val="000000"/>
        </w:rPr>
        <w:t>devidamente comprovado,</w:t>
      </w:r>
      <w:r w:rsidR="00993A3F" w:rsidRPr="00A84121">
        <w:rPr>
          <w:rFonts w:ascii="Verdana" w:eastAsia="Book Antiqua" w:hAnsi="Verdana"/>
        </w:rPr>
        <w:t xml:space="preserve"> decorrente de fato superveniente, revogar, a qualquer tempo, no todo ou em parte, a presente licitação, ou anulá-la por ilegalidade de ofício ou por provocação de terceiros, dando ciência aos participantes, </w:t>
      </w:r>
      <w:r w:rsidR="005C1D70" w:rsidRPr="00A84121">
        <w:rPr>
          <w:rFonts w:ascii="Verdana" w:hAnsi="Verdana"/>
          <w:color w:val="000000"/>
        </w:rPr>
        <w:t>por meio de ato escrito e fundamentado.</w:t>
      </w:r>
    </w:p>
    <w:p w:rsidR="001B6EC5" w:rsidRPr="00A84121" w:rsidRDefault="001B6EC5" w:rsidP="00583665">
      <w:pPr>
        <w:jc w:val="both"/>
        <w:rPr>
          <w:rFonts w:ascii="Verdana" w:hAnsi="Verdana"/>
          <w:color w:val="000000"/>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.3 - Os licitantes assumem todos os custos de preparação e apresentação de suas propostas e esta Municipalidade não será, em nenhum caso, responsável por esses custos, independentemente do resultado do processo licitatório.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.4 - Os licitantes são responsáveis pela fidelidade e legitimidade das informações e dos documentos apresentados em qualquer fase da licitação.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.5 - Não havendo expediente ou ocorrendo qualquer fato superveniente que impeça a realização do certame na data marcada, o pregoeiro comunicará através do sistema “Licitações” do Banco do Brasil S/A, no campo “mensagens” correspondente ao presente certame, a nova data da sessão de disputa.</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 – A contagem dos prazos estabelecidos neste edital e em seus anexos obedecerá ao que se segue: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.6.1 - O início da contagem de prazos será o primeiro dia útil subsequente ao da publicação do instrumento de convocação ou da notificação do interessado.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.6.2 - Havendo publicação em dia não útil, considera-se a publicação como realizada no primeiro dia útil subsequente.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 xml:space="preserve">.6.3 - Só se iniciam e vencem prazos nos dias de expediente normal na Prefeitura Municipal de </w:t>
      </w:r>
      <w:r w:rsidR="00AB3025" w:rsidRPr="00A84121">
        <w:rPr>
          <w:rFonts w:ascii="Verdana" w:eastAsia="Book Antiqua" w:hAnsi="Verdana"/>
        </w:rPr>
        <w:t>Iaras</w:t>
      </w:r>
      <w:r w:rsidR="00993A3F" w:rsidRPr="00A84121">
        <w:rPr>
          <w:rFonts w:ascii="Verdana" w:eastAsia="Book Antiqua" w:hAnsi="Verdana"/>
        </w:rPr>
        <w:t>.</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7</w:t>
      </w:r>
      <w:r w:rsidR="00993A3F" w:rsidRPr="00A84121">
        <w:rPr>
          <w:rFonts w:ascii="Verdana" w:eastAsia="Book Antiqua" w:hAnsi="Verdana" w:cs="Times New Roman"/>
        </w:rPr>
        <w:t xml:space="preserve"> - Aplica-se nos casos omissos, o disposto na Lei Federal n.º 10.520/02 e subsidiariamente na Lei Federal n.º 8.666</w:t>
      </w:r>
      <w:r w:rsidR="00F75D37" w:rsidRPr="00A84121">
        <w:rPr>
          <w:rFonts w:ascii="Verdana" w:eastAsia="Book Antiqua" w:hAnsi="Verdana" w:cs="Times New Roman"/>
        </w:rPr>
        <w:t>/93 e suas alterações e Decreto</w:t>
      </w:r>
      <w:r w:rsidR="00993A3F" w:rsidRPr="00A84121">
        <w:rPr>
          <w:rFonts w:ascii="Verdana" w:eastAsia="Book Antiqua" w:hAnsi="Verdana" w:cs="Times New Roman"/>
        </w:rPr>
        <w:t xml:space="preserve"> Municipais n.º </w:t>
      </w:r>
      <w:r w:rsidR="00F75D37" w:rsidRPr="00A84121">
        <w:rPr>
          <w:rFonts w:ascii="Verdana" w:eastAsia="Book Antiqua" w:hAnsi="Verdana" w:cs="Times New Roman"/>
        </w:rPr>
        <w:t>1.057/2014</w:t>
      </w:r>
      <w:r w:rsidR="00993A3F" w:rsidRPr="00A84121">
        <w:rPr>
          <w:rFonts w:ascii="Verdana" w:eastAsia="Book Antiqua" w:hAnsi="Verdana" w:cs="Times New Roman"/>
        </w:rPr>
        <w:t xml:space="preserve"> e </w:t>
      </w:r>
      <w:r w:rsidR="00F75D37" w:rsidRPr="00A84121">
        <w:rPr>
          <w:rFonts w:ascii="Verdana" w:eastAsia="Book Antiqua" w:hAnsi="Verdana" w:cs="Times New Roman"/>
        </w:rPr>
        <w:t>Decreto Federal n. 10.024/2019.</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8</w:t>
      </w:r>
      <w:r w:rsidR="00993A3F" w:rsidRPr="00A84121">
        <w:rPr>
          <w:rFonts w:ascii="Verdana" w:eastAsia="Book Antiqua" w:hAnsi="Verdana" w:cs="Times New Roman"/>
        </w:rPr>
        <w:t xml:space="preserve"> - A participação do licitante nesta licitação implica em aceitação de todos os termos deste Edital.</w:t>
      </w: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w:t>
      </w:r>
      <w:r w:rsidR="00215DFF" w:rsidRPr="00A84121">
        <w:rPr>
          <w:rFonts w:ascii="Verdana" w:eastAsia="Book Antiqua" w:hAnsi="Verdana"/>
        </w:rPr>
        <w:t>9</w:t>
      </w:r>
      <w:r w:rsidR="00993A3F" w:rsidRPr="00A84121">
        <w:rPr>
          <w:rFonts w:ascii="Verdana" w:eastAsia="Book Antiqua" w:hAnsi="Verdana"/>
        </w:rPr>
        <w:t xml:space="preserve"> - O resultado do presente certame será divulgado na Imprensa Oficial do Estado – Sessão Municípios.</w:t>
      </w:r>
    </w:p>
    <w:p w:rsidR="00993A3F" w:rsidRPr="00A84121" w:rsidRDefault="00993A3F" w:rsidP="00583665">
      <w:pPr>
        <w:jc w:val="both"/>
        <w:rPr>
          <w:rFonts w:ascii="Verdana" w:eastAsia="Book Antiqua" w:hAnsi="Verdana"/>
        </w:rPr>
      </w:pPr>
    </w:p>
    <w:p w:rsidR="00993A3F"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.1</w:t>
      </w:r>
      <w:r w:rsidR="00215DFF" w:rsidRPr="00A84121">
        <w:rPr>
          <w:rFonts w:ascii="Verdana" w:eastAsia="Book Antiqua" w:hAnsi="Verdana"/>
        </w:rPr>
        <w:t>0</w:t>
      </w:r>
      <w:r w:rsidR="00993A3F" w:rsidRPr="00A84121">
        <w:rPr>
          <w:rFonts w:ascii="Verdana" w:eastAsia="Book Antiqua" w:hAnsi="Verdana"/>
        </w:rPr>
        <w:t xml:space="preserve"> - Fica designado o foro da Comarca de </w:t>
      </w:r>
      <w:r w:rsidR="00F75D37" w:rsidRPr="00A84121">
        <w:rPr>
          <w:rFonts w:ascii="Verdana" w:eastAsia="Book Antiqua" w:hAnsi="Verdana"/>
        </w:rPr>
        <w:t>Cerqueira César</w:t>
      </w:r>
      <w:r w:rsidR="00993A3F" w:rsidRPr="00A84121">
        <w:rPr>
          <w:rFonts w:ascii="Verdana" w:eastAsia="Book Antiqua" w:hAnsi="Verdana"/>
        </w:rPr>
        <w:t xml:space="preserve"> para dirimir quaisquer questões judiciais oriundas deste Edital.</w:t>
      </w:r>
    </w:p>
    <w:p w:rsidR="00DA1EEC" w:rsidRDefault="00DA1EEC" w:rsidP="00583665">
      <w:pPr>
        <w:jc w:val="both"/>
        <w:rPr>
          <w:rFonts w:ascii="Verdana" w:eastAsia="Book Antiqua" w:hAnsi="Verdana"/>
        </w:rPr>
      </w:pPr>
    </w:p>
    <w:tbl>
      <w:tblPr>
        <w:tblW w:w="9615" w:type="dxa"/>
        <w:tblInd w:w="132" w:type="dxa"/>
        <w:tblLook w:val="0000"/>
      </w:tblPr>
      <w:tblGrid>
        <w:gridCol w:w="9615"/>
      </w:tblGrid>
      <w:tr w:rsidR="00993A3F" w:rsidRPr="00A84121" w:rsidTr="00A84121">
        <w:tc>
          <w:tcPr>
            <w:tcW w:w="9615" w:type="dxa"/>
            <w:shd w:val="clear" w:color="auto" w:fill="D9D9D9"/>
          </w:tcPr>
          <w:p w:rsidR="00993A3F" w:rsidRPr="00A84121" w:rsidRDefault="00A84121"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lastRenderedPageBreak/>
              <w:t>2</w:t>
            </w:r>
            <w:r w:rsidR="00B07595">
              <w:rPr>
                <w:rFonts w:ascii="Verdana" w:eastAsia="Book Antiqua" w:hAnsi="Verdana" w:cs="Times New Roman"/>
                <w:b/>
                <w:bCs/>
                <w:szCs w:val="24"/>
              </w:rPr>
              <w:t>1</w:t>
            </w:r>
            <w:r w:rsidR="00993A3F" w:rsidRPr="00A84121">
              <w:rPr>
                <w:rFonts w:ascii="Verdana" w:eastAsia="Book Antiqua" w:hAnsi="Verdana" w:cs="Times New Roman"/>
                <w:b/>
                <w:bCs/>
                <w:szCs w:val="24"/>
              </w:rPr>
              <w:t xml:space="preserve"> - ANEXOS</w:t>
            </w:r>
          </w:p>
        </w:tc>
      </w:tr>
    </w:tbl>
    <w:p w:rsidR="00993A3F" w:rsidRPr="00A84121" w:rsidRDefault="00993A3F" w:rsidP="00583665">
      <w:pPr>
        <w:jc w:val="both"/>
        <w:rPr>
          <w:rFonts w:ascii="Verdana" w:eastAsia="Book Antiqua" w:hAnsi="Verdana"/>
        </w:rPr>
      </w:pPr>
    </w:p>
    <w:p w:rsidR="00993A3F" w:rsidRPr="00A84121" w:rsidRDefault="00A84121" w:rsidP="00583665">
      <w:pPr>
        <w:pStyle w:val="modelo"/>
        <w:rPr>
          <w:rFonts w:ascii="Verdana" w:eastAsia="Book Antiqua" w:hAnsi="Verdana" w:cs="Times New Roman"/>
          <w:b/>
          <w:bCs/>
        </w:rPr>
      </w:pPr>
      <w:r w:rsidRPr="00A84121">
        <w:rPr>
          <w:rFonts w:ascii="Verdana" w:eastAsia="Book Antiqua" w:hAnsi="Verdana" w:cs="Times New Roman"/>
        </w:rPr>
        <w:t>2</w:t>
      </w:r>
      <w:r w:rsidR="00B07595">
        <w:rPr>
          <w:rFonts w:ascii="Verdana" w:eastAsia="Book Antiqua" w:hAnsi="Verdana" w:cs="Times New Roman"/>
        </w:rPr>
        <w:t>1</w:t>
      </w:r>
      <w:r w:rsidR="00993A3F" w:rsidRPr="00A84121">
        <w:rPr>
          <w:rFonts w:ascii="Verdana" w:eastAsia="Book Antiqua" w:hAnsi="Verdana" w:cs="Times New Roman"/>
        </w:rPr>
        <w:t>.1 - Constituem parte integrante do presente edital os seguintes anexos:</w:t>
      </w:r>
    </w:p>
    <w:p w:rsidR="00993A3F" w:rsidRPr="00A84121" w:rsidRDefault="00993A3F" w:rsidP="00583665">
      <w:pPr>
        <w:pStyle w:val="Cabealho3"/>
        <w:tabs>
          <w:tab w:val="left" w:pos="2880"/>
        </w:tabs>
        <w:jc w:val="both"/>
        <w:rPr>
          <w:rFonts w:ascii="Verdana" w:eastAsia="Book Antiqua" w:hAnsi="Verdana"/>
          <w:b/>
          <w:bCs/>
          <w:sz w:val="24"/>
          <w:szCs w:val="24"/>
        </w:rPr>
      </w:pP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 xml:space="preserve">          Anexo I – Termo de referência;</w:t>
      </w:r>
    </w:p>
    <w:p w:rsidR="00F5155E"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II </w:t>
      </w:r>
      <w:r w:rsidRPr="00A84121">
        <w:rPr>
          <w:rFonts w:ascii="Verdana" w:hAnsi="Verdana" w:cs="BANHCA+TimesNewRomanPSMT"/>
        </w:rPr>
        <w:tab/>
        <w:t>–</w:t>
      </w:r>
      <w:r w:rsidR="00CE001C">
        <w:rPr>
          <w:rFonts w:ascii="Verdana" w:hAnsi="Verdana" w:cs="BANHCA+TimesNewRomanPSMT"/>
        </w:rPr>
        <w:t xml:space="preserve"> declaração de atendimento</w:t>
      </w:r>
      <w:r w:rsidRPr="00A84121">
        <w:rPr>
          <w:rFonts w:ascii="Verdana" w:hAnsi="Verdana" w:cs="BANHCA+TimesNewRomanPSMT"/>
        </w:rPr>
        <w:tab/>
      </w:r>
      <w:r w:rsidR="00F5155E">
        <w:rPr>
          <w:rFonts w:ascii="Verdana" w:hAnsi="Verdana" w:cs="BANHCA+TimesNewRomanPSMT"/>
        </w:rPr>
        <w:t>Requisitos de Ha</w:t>
      </w:r>
      <w:r w:rsidR="00CE001C">
        <w:rPr>
          <w:rFonts w:ascii="Verdana" w:hAnsi="Verdana" w:cs="BANHCA+TimesNewRomanPSMT"/>
        </w:rPr>
        <w:t>bilitação;</w:t>
      </w:r>
    </w:p>
    <w:p w:rsidR="00F75D37" w:rsidRPr="00A84121"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III- </w:t>
      </w:r>
      <w:r w:rsidR="00B07595" w:rsidRPr="00A84121">
        <w:rPr>
          <w:rFonts w:ascii="Verdana" w:hAnsi="Verdana" w:cs="BANHCA+TimesNewRomanPSMT"/>
        </w:rPr>
        <w:t>Minuta da Ata de Registro de Preços</w:t>
      </w:r>
      <w:r w:rsidR="00F75D37" w:rsidRPr="00A84121">
        <w:rPr>
          <w:rFonts w:ascii="Verdana" w:hAnsi="Verdana" w:cs="BANHCA+TimesNewRomanPSMT"/>
        </w:rPr>
        <w:t>;</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Anexo I</w:t>
      </w:r>
      <w:r w:rsidR="00CE001C">
        <w:rPr>
          <w:rFonts w:ascii="Verdana" w:hAnsi="Verdana" w:cs="BANHCA+TimesNewRomanPSMT"/>
        </w:rPr>
        <w:t>V</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declaração de regularidade para com o Ministério do trabalho;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V </w:t>
      </w:r>
      <w:r w:rsidRPr="00A84121">
        <w:rPr>
          <w:rFonts w:ascii="Verdana" w:hAnsi="Verdana" w:cs="BANHCA+TimesNewRomanPSMT"/>
        </w:rPr>
        <w:tab/>
        <w:t>–</w:t>
      </w:r>
      <w:r w:rsidRPr="00A84121">
        <w:rPr>
          <w:rFonts w:ascii="Verdana" w:hAnsi="Verdana" w:cs="BANHCA+TimesNewRomanPSMT"/>
        </w:rPr>
        <w:tab/>
        <w:t>Modelo de declaração de inexistência de fato impeditivo;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Anexo V</w:t>
      </w:r>
      <w:r w:rsidR="00CE001C">
        <w:rPr>
          <w:rFonts w:ascii="Verdana" w:hAnsi="Verdana" w:cs="BANHCA+TimesNewRomanPSMT"/>
        </w:rPr>
        <w:t>I</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proposta;</w:t>
      </w:r>
    </w:p>
    <w:p w:rsidR="00F75D37"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r>
      <w:r w:rsidR="00D26580" w:rsidRPr="00A84121">
        <w:rPr>
          <w:rFonts w:ascii="Verdana" w:hAnsi="Verdana" w:cs="BANHCA+TimesNewRomanPSMT"/>
        </w:rPr>
        <w:t>Anexo VI</w:t>
      </w:r>
      <w:r w:rsidR="00CE001C">
        <w:rPr>
          <w:rFonts w:ascii="Verdana" w:hAnsi="Verdana" w:cs="BANHCA+TimesNewRomanPSMT"/>
        </w:rPr>
        <w:t>I</w:t>
      </w:r>
      <w:r w:rsidRPr="00A84121">
        <w:rPr>
          <w:rFonts w:ascii="Verdana" w:hAnsi="Verdana" w:cs="BANHCA+TimesNewRomanPSMT"/>
        </w:rPr>
        <w:t xml:space="preserve"> – Modelo de declaração de microempresa e empresa de pequeno porte.</w:t>
      </w:r>
    </w:p>
    <w:p w:rsidR="00CE001C"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Anexo VIII - Declaração de responsabilidade.</w:t>
      </w:r>
    </w:p>
    <w:p w:rsidR="000F0031" w:rsidRDefault="000F0031"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w:t>
      </w:r>
      <w:r w:rsidR="00A35A19">
        <w:rPr>
          <w:rFonts w:ascii="Verdana" w:hAnsi="Verdana" w:cs="BANHCA+TimesNewRomanPSMT"/>
        </w:rPr>
        <w:t>I</w:t>
      </w:r>
      <w:r>
        <w:rPr>
          <w:rFonts w:ascii="Verdana" w:hAnsi="Verdana" w:cs="BANHCA+TimesNewRomanPSMT"/>
        </w:rPr>
        <w:t xml:space="preserve">X - </w:t>
      </w:r>
      <w:r w:rsidR="00B96406">
        <w:rPr>
          <w:rFonts w:ascii="Verdana" w:hAnsi="Verdana" w:cs="BANHCA+TimesNewRomanPSMT"/>
        </w:rPr>
        <w:t>Declaração de parentesco.</w:t>
      </w:r>
    </w:p>
    <w:p w:rsidR="00B96406" w:rsidRPr="00A84121" w:rsidRDefault="00A35A19" w:rsidP="00B96406">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w:t>
      </w:r>
      <w:r w:rsidR="00B96406">
        <w:rPr>
          <w:rFonts w:ascii="Verdana" w:hAnsi="Verdana" w:cs="BANHCA+TimesNewRomanPSMT"/>
        </w:rPr>
        <w:t>X - Estimativa de preços.</w:t>
      </w:r>
    </w:p>
    <w:p w:rsidR="00B96406" w:rsidRPr="00A84121" w:rsidRDefault="00B96406" w:rsidP="00B96406">
      <w:pPr>
        <w:tabs>
          <w:tab w:val="left" w:pos="5040"/>
        </w:tabs>
        <w:adjustRightInd w:val="0"/>
        <w:jc w:val="both"/>
        <w:rPr>
          <w:rFonts w:ascii="Verdana" w:hAnsi="Verdana" w:cs="BANHCA+TimesNewRomanPSMT"/>
          <w:b/>
          <w:bCs/>
        </w:rPr>
      </w:pPr>
    </w:p>
    <w:p w:rsidR="00B96406" w:rsidRPr="00A84121" w:rsidRDefault="00B96406" w:rsidP="00583665">
      <w:pPr>
        <w:tabs>
          <w:tab w:val="left" w:pos="840"/>
          <w:tab w:val="left" w:pos="2040"/>
        </w:tabs>
        <w:adjustRightInd w:val="0"/>
        <w:ind w:left="2279" w:hanging="2279"/>
        <w:jc w:val="both"/>
        <w:rPr>
          <w:rFonts w:ascii="Verdana" w:hAnsi="Verdana" w:cs="BANHCA+TimesNewRomanPSMT"/>
        </w:rPr>
      </w:pPr>
    </w:p>
    <w:p w:rsidR="00F75D37" w:rsidRPr="00A84121" w:rsidRDefault="00F75D37" w:rsidP="00583665">
      <w:pPr>
        <w:tabs>
          <w:tab w:val="left" w:pos="5040"/>
        </w:tabs>
        <w:adjustRightInd w:val="0"/>
        <w:jc w:val="both"/>
        <w:rPr>
          <w:rFonts w:ascii="Verdana" w:hAnsi="Verdana" w:cs="BANHCA+TimesNewRomanPSMT"/>
          <w:b/>
          <w:bCs/>
        </w:rPr>
      </w:pPr>
    </w:p>
    <w:p w:rsidR="00993A3F" w:rsidRPr="00A84121" w:rsidRDefault="00993A3F" w:rsidP="00583665">
      <w:pPr>
        <w:jc w:val="center"/>
        <w:rPr>
          <w:rFonts w:ascii="Verdana" w:hAnsi="Verdana"/>
          <w:lang w:eastAsia="ar-SA"/>
        </w:rPr>
      </w:pPr>
    </w:p>
    <w:p w:rsidR="00743AA2" w:rsidRPr="00A84121" w:rsidRDefault="00743AA2" w:rsidP="00583665">
      <w:pPr>
        <w:jc w:val="center"/>
        <w:rPr>
          <w:rFonts w:ascii="Verdana" w:hAnsi="Verdana"/>
        </w:rPr>
      </w:pPr>
    </w:p>
    <w:p w:rsidR="00F75D37" w:rsidRPr="00A84121" w:rsidRDefault="00F75D37" w:rsidP="00583665">
      <w:pPr>
        <w:tabs>
          <w:tab w:val="left" w:pos="1980"/>
        </w:tabs>
        <w:adjustRightInd w:val="0"/>
        <w:ind w:firstLine="708"/>
        <w:jc w:val="center"/>
        <w:rPr>
          <w:rFonts w:ascii="Verdana" w:hAnsi="Verdana" w:cs="BANHCA+TimesNewRomanPSMT"/>
        </w:rPr>
      </w:pPr>
      <w:r w:rsidRPr="00A84121">
        <w:rPr>
          <w:rFonts w:ascii="Verdana" w:hAnsi="Verdana" w:cs="BANHCA+TimesNewRomanPSMT"/>
        </w:rPr>
        <w:t>PREFEITURA MUNICIPAL DE IARAS.</w:t>
      </w:r>
    </w:p>
    <w:p w:rsidR="00F75D37" w:rsidRPr="00A84121" w:rsidRDefault="00F75D37" w:rsidP="00583665">
      <w:pPr>
        <w:tabs>
          <w:tab w:val="left" w:pos="198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r w:rsidRPr="00A84121">
        <w:rPr>
          <w:rFonts w:ascii="Verdana" w:hAnsi="Verdana" w:cs="BANHCA+TimesNewRomanPSMT"/>
        </w:rPr>
        <w:t xml:space="preserve">EM, </w:t>
      </w:r>
      <w:r w:rsidR="000C0488">
        <w:rPr>
          <w:rFonts w:ascii="Verdana" w:hAnsi="Verdana" w:cs="BANHCA+TimesNewRomanPSMT"/>
        </w:rPr>
        <w:t>12</w:t>
      </w:r>
      <w:r w:rsidRPr="00A84121">
        <w:rPr>
          <w:rFonts w:ascii="Verdana" w:hAnsi="Verdana" w:cs="BANHCA+TimesNewRomanPSMT"/>
        </w:rPr>
        <w:t xml:space="preserve"> DE </w:t>
      </w:r>
      <w:r w:rsidR="000C0488">
        <w:rPr>
          <w:rFonts w:ascii="Verdana" w:hAnsi="Verdana" w:cs="BANHCA+TimesNewRomanPSMT"/>
        </w:rPr>
        <w:t>NOVEMBRO</w:t>
      </w:r>
      <w:r w:rsidRPr="00A84121">
        <w:rPr>
          <w:rFonts w:ascii="Verdana" w:hAnsi="Verdana" w:cs="BANHCA+TimesNewRomanPSMT"/>
        </w:rPr>
        <w:t xml:space="preserve"> DE 2020.</w:t>
      </w: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jc w:val="center"/>
        <w:rPr>
          <w:rFonts w:ascii="Verdana" w:hAnsi="Verdana" w:cs="BANHCA+TimesNewRomanPSMT"/>
          <w:bCs/>
        </w:rPr>
      </w:pP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FRANCISCO PINTO DE SOUZA</w:t>
      </w: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PREFEITO MUNICIPAL</w:t>
      </w:r>
    </w:p>
    <w:p w:rsidR="00F75D37" w:rsidRPr="00A84121" w:rsidRDefault="00F75D37" w:rsidP="00583665">
      <w:pPr>
        <w:jc w:val="center"/>
        <w:rPr>
          <w:rFonts w:ascii="Verdana" w:hAnsi="Verdana"/>
        </w:rPr>
      </w:pPr>
    </w:p>
    <w:p w:rsidR="00F75D37" w:rsidRDefault="00F75D37" w:rsidP="00583665">
      <w:pPr>
        <w:jc w:val="center"/>
        <w:rPr>
          <w:rFonts w:ascii="Verdana" w:hAnsi="Verdana"/>
        </w:rPr>
      </w:pPr>
      <w:r w:rsidRPr="00A84121">
        <w:rPr>
          <w:rFonts w:ascii="Verdana" w:hAnsi="Verdana"/>
        </w:rPr>
        <w:t>Publicado no Departamento de Administração da Prefeitura, na data supra.</w:t>
      </w:r>
    </w:p>
    <w:p w:rsidR="002C3883" w:rsidRDefault="002C3883" w:rsidP="00583665">
      <w:pPr>
        <w:jc w:val="center"/>
        <w:rPr>
          <w:rFonts w:ascii="Verdana" w:hAnsi="Verdana"/>
        </w:rPr>
      </w:pPr>
    </w:p>
    <w:p w:rsidR="0064676A" w:rsidRDefault="0064676A" w:rsidP="00583665">
      <w:pPr>
        <w:jc w:val="center"/>
        <w:rPr>
          <w:rFonts w:ascii="Verdana" w:hAnsi="Verdana"/>
        </w:rPr>
      </w:pPr>
    </w:p>
    <w:p w:rsidR="0064676A" w:rsidRDefault="0064676A" w:rsidP="00583665">
      <w:pPr>
        <w:jc w:val="center"/>
        <w:rPr>
          <w:rFonts w:ascii="Verdana" w:hAnsi="Verdana"/>
        </w:rPr>
      </w:pPr>
    </w:p>
    <w:p w:rsidR="00B573C7" w:rsidRDefault="00B573C7"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F75D37" w:rsidRPr="006A4FAA" w:rsidRDefault="00F75D37" w:rsidP="00583665">
      <w:pPr>
        <w:ind w:left="1560" w:hanging="144"/>
        <w:rPr>
          <w:rFonts w:ascii="Verdana" w:hAnsi="Verdana"/>
          <w:b/>
          <w:sz w:val="21"/>
          <w:szCs w:val="21"/>
        </w:rPr>
      </w:pPr>
      <w:r w:rsidRPr="006A4FAA">
        <w:rPr>
          <w:rFonts w:ascii="Verdana" w:hAnsi="Verdana"/>
          <w:b/>
          <w:sz w:val="20"/>
          <w:szCs w:val="20"/>
        </w:rPr>
        <w:t xml:space="preserve">                                   </w:t>
      </w:r>
      <w:r w:rsidRPr="006A4FAA">
        <w:rPr>
          <w:rFonts w:ascii="Verdana" w:hAnsi="Verdana"/>
          <w:b/>
          <w:sz w:val="21"/>
          <w:szCs w:val="21"/>
        </w:rPr>
        <w:t>ANEXO I</w:t>
      </w:r>
    </w:p>
    <w:p w:rsidR="00F75D37" w:rsidRPr="006A4FAA" w:rsidRDefault="00F75D37" w:rsidP="00583665">
      <w:pPr>
        <w:pBdr>
          <w:top w:val="single" w:sz="4" w:space="1" w:color="auto"/>
          <w:left w:val="single" w:sz="4" w:space="4" w:color="auto"/>
          <w:bottom w:val="single" w:sz="4" w:space="1" w:color="auto"/>
          <w:right w:val="single" w:sz="4" w:space="4" w:color="auto"/>
        </w:pBdr>
        <w:shd w:val="clear" w:color="auto" w:fill="BFBFBF"/>
        <w:adjustRightInd w:val="0"/>
        <w:jc w:val="center"/>
        <w:outlineLvl w:val="0"/>
        <w:rPr>
          <w:rFonts w:ascii="Verdana" w:hAnsi="Verdana"/>
          <w:b/>
          <w:sz w:val="21"/>
          <w:szCs w:val="21"/>
        </w:rPr>
      </w:pPr>
      <w:r w:rsidRPr="006A4FAA">
        <w:rPr>
          <w:rFonts w:ascii="Verdana" w:hAnsi="Verdana"/>
          <w:b/>
          <w:sz w:val="21"/>
          <w:szCs w:val="21"/>
        </w:rPr>
        <w:t>TERMO DE REFERENCIA</w:t>
      </w:r>
    </w:p>
    <w:p w:rsidR="00F75D37" w:rsidRPr="006A4FAA" w:rsidRDefault="00F75D37" w:rsidP="00583665">
      <w:pPr>
        <w:adjustRightInd w:val="0"/>
        <w:jc w:val="center"/>
        <w:outlineLvl w:val="0"/>
        <w:rPr>
          <w:rFonts w:ascii="Verdana" w:hAnsi="Verdana"/>
          <w:b/>
          <w:sz w:val="21"/>
          <w:szCs w:val="21"/>
        </w:rPr>
      </w:pPr>
      <w:r w:rsidRPr="006A4FAA">
        <w:rPr>
          <w:rFonts w:ascii="Verdana" w:hAnsi="Verdana"/>
          <w:b/>
          <w:sz w:val="21"/>
          <w:szCs w:val="21"/>
        </w:rPr>
        <w:t xml:space="preserve">PREGÃO </w:t>
      </w:r>
      <w:r w:rsidR="00D26580" w:rsidRPr="006A4FAA">
        <w:rPr>
          <w:rFonts w:ascii="Verdana" w:hAnsi="Verdana"/>
          <w:b/>
          <w:sz w:val="21"/>
          <w:szCs w:val="21"/>
        </w:rPr>
        <w:t>ELETRÔNICO</w:t>
      </w:r>
      <w:r w:rsidRPr="006A4FAA">
        <w:rPr>
          <w:rFonts w:ascii="Verdana" w:hAnsi="Verdana"/>
          <w:b/>
          <w:sz w:val="21"/>
          <w:szCs w:val="21"/>
        </w:rPr>
        <w:t xml:space="preserve"> N. </w:t>
      </w:r>
      <w:r w:rsidR="000C0488">
        <w:rPr>
          <w:rFonts w:ascii="Verdana" w:hAnsi="Verdana"/>
          <w:b/>
          <w:sz w:val="21"/>
          <w:szCs w:val="21"/>
        </w:rPr>
        <w:t>013</w:t>
      </w:r>
      <w:r w:rsidRPr="006A4FAA">
        <w:rPr>
          <w:rFonts w:ascii="Verdana" w:hAnsi="Verdana"/>
          <w:b/>
          <w:sz w:val="21"/>
          <w:szCs w:val="21"/>
        </w:rPr>
        <w:t>/2020</w:t>
      </w:r>
    </w:p>
    <w:p w:rsidR="00F75D37" w:rsidRPr="006A4FAA" w:rsidRDefault="00F75D37" w:rsidP="00583665">
      <w:pPr>
        <w:adjustRightInd w:val="0"/>
        <w:ind w:left="1320"/>
        <w:jc w:val="both"/>
        <w:outlineLvl w:val="0"/>
        <w:rPr>
          <w:rFonts w:ascii="Verdana" w:hAnsi="Verdana"/>
          <w:bCs/>
          <w:sz w:val="21"/>
          <w:szCs w:val="21"/>
        </w:rPr>
      </w:pPr>
    </w:p>
    <w:p w:rsidR="00F75D37" w:rsidRPr="00312493" w:rsidRDefault="00357A42" w:rsidP="00583665">
      <w:pPr>
        <w:pStyle w:val="Corpodetexto"/>
        <w:jc w:val="both"/>
        <w:rPr>
          <w:rFonts w:ascii="Verdana" w:hAnsi="Verdana"/>
          <w:bCs/>
        </w:rPr>
      </w:pPr>
      <w:r w:rsidRPr="006A4FAA">
        <w:rPr>
          <w:rFonts w:ascii="Verdana" w:hAnsi="Verdana"/>
          <w:sz w:val="21"/>
          <w:szCs w:val="21"/>
        </w:rPr>
        <w:t xml:space="preserve">Objeto: </w:t>
      </w:r>
      <w:r w:rsidR="00DA1EEC" w:rsidRPr="003C63B5">
        <w:rPr>
          <w:rFonts w:ascii="Verdana" w:hAnsi="Verdana" w:cs="BANHCA+TimesNewRomanPSMT"/>
          <w:b/>
          <w:color w:val="000000"/>
        </w:rPr>
        <w:t>REGISTRO</w:t>
      </w:r>
      <w:r w:rsidR="00DA1EEC">
        <w:rPr>
          <w:rFonts w:ascii="Verdana" w:hAnsi="Verdana" w:cs="BANHCA+TimesNewRomanPSMT"/>
          <w:b/>
          <w:color w:val="000000"/>
        </w:rPr>
        <w:t xml:space="preserve"> </w:t>
      </w:r>
      <w:r w:rsidR="00DA1EEC" w:rsidRPr="003C63B5">
        <w:rPr>
          <w:rFonts w:ascii="Verdana" w:hAnsi="Verdana" w:cs="BANHCA+TimesNewRomanPSMT"/>
          <w:b/>
          <w:color w:val="000000"/>
        </w:rPr>
        <w:t>DE PREÇO</w:t>
      </w:r>
      <w:r w:rsidR="00DA1EEC">
        <w:rPr>
          <w:rFonts w:ascii="Verdana" w:hAnsi="Verdana" w:cs="BANHCA+TimesNewRomanPSMT"/>
          <w:b/>
          <w:color w:val="000000"/>
        </w:rPr>
        <w:t xml:space="preserve">S </w:t>
      </w:r>
      <w:r w:rsidR="00DA1EEC" w:rsidRPr="003C63B5">
        <w:rPr>
          <w:rFonts w:ascii="Verdana" w:hAnsi="Verdana"/>
          <w:bCs/>
          <w:color w:val="000000"/>
        </w:rPr>
        <w:t>para Contratação de Empresa especializada para fornecimento de C</w:t>
      </w:r>
      <w:r w:rsidR="00DA1EEC">
        <w:rPr>
          <w:rFonts w:ascii="Verdana" w:hAnsi="Verdana"/>
          <w:bCs/>
          <w:color w:val="000000"/>
        </w:rPr>
        <w:t xml:space="preserve">oncreto </w:t>
      </w:r>
      <w:r w:rsidR="00DA1EEC" w:rsidRPr="003C63B5">
        <w:rPr>
          <w:rFonts w:ascii="Verdana" w:hAnsi="Verdana"/>
          <w:bCs/>
          <w:color w:val="000000"/>
        </w:rPr>
        <w:t>B</w:t>
      </w:r>
      <w:r w:rsidR="00DA1EEC">
        <w:rPr>
          <w:rFonts w:ascii="Verdana" w:hAnsi="Verdana"/>
          <w:bCs/>
          <w:color w:val="000000"/>
        </w:rPr>
        <w:t xml:space="preserve">etuminoso </w:t>
      </w:r>
      <w:r w:rsidR="00DA1EEC" w:rsidRPr="003C63B5">
        <w:rPr>
          <w:rFonts w:ascii="Verdana" w:hAnsi="Verdana"/>
          <w:bCs/>
          <w:color w:val="000000"/>
        </w:rPr>
        <w:t>U</w:t>
      </w:r>
      <w:r w:rsidR="00DA1EEC">
        <w:rPr>
          <w:rFonts w:ascii="Verdana" w:hAnsi="Verdana"/>
          <w:bCs/>
          <w:color w:val="000000"/>
        </w:rPr>
        <w:t xml:space="preserve">sinado a </w:t>
      </w:r>
      <w:r w:rsidR="00DA1EEC" w:rsidRPr="003C63B5">
        <w:rPr>
          <w:rFonts w:ascii="Verdana" w:hAnsi="Verdana"/>
          <w:bCs/>
          <w:color w:val="000000"/>
        </w:rPr>
        <w:t>Q</w:t>
      </w:r>
      <w:r w:rsidR="00DA1EEC">
        <w:rPr>
          <w:rFonts w:ascii="Verdana" w:hAnsi="Verdana"/>
          <w:bCs/>
          <w:color w:val="000000"/>
        </w:rPr>
        <w:t>uente para utilização a frio</w:t>
      </w:r>
      <w:r w:rsidR="00DA1EEC" w:rsidRPr="003C63B5">
        <w:rPr>
          <w:rFonts w:ascii="Verdana" w:hAnsi="Verdana"/>
          <w:bCs/>
          <w:color w:val="000000"/>
        </w:rPr>
        <w:t xml:space="preserve">, destinados a secretaria de obras </w:t>
      </w:r>
      <w:r w:rsidR="00DA1EEC">
        <w:rPr>
          <w:rFonts w:ascii="Verdana" w:hAnsi="Verdana"/>
          <w:bCs/>
          <w:color w:val="000000"/>
        </w:rPr>
        <w:t xml:space="preserve">e engenharia </w:t>
      </w:r>
      <w:r w:rsidR="00DA1EEC" w:rsidRPr="003C63B5">
        <w:rPr>
          <w:rFonts w:ascii="Verdana" w:hAnsi="Verdana"/>
          <w:bCs/>
          <w:color w:val="000000"/>
        </w:rPr>
        <w:t xml:space="preserve">do </w:t>
      </w:r>
      <w:r w:rsidR="00DA1EEC">
        <w:rPr>
          <w:rFonts w:ascii="Verdana" w:hAnsi="Verdana"/>
          <w:bCs/>
          <w:color w:val="000000"/>
        </w:rPr>
        <w:t>M</w:t>
      </w:r>
      <w:r w:rsidR="00DA1EEC" w:rsidRPr="003C63B5">
        <w:rPr>
          <w:rFonts w:ascii="Verdana" w:hAnsi="Verdana"/>
          <w:bCs/>
          <w:color w:val="000000"/>
        </w:rPr>
        <w:t>unicípio de Iaras/SP</w:t>
      </w:r>
      <w:r w:rsidR="00F75D37" w:rsidRPr="00312493">
        <w:rPr>
          <w:rFonts w:ascii="Verdana" w:hAnsi="Verdana"/>
          <w:bCs/>
        </w:rPr>
        <w:t>, na seguinte forma:</w:t>
      </w:r>
    </w:p>
    <w:p w:rsidR="00EE320E" w:rsidRPr="00312493" w:rsidRDefault="00EE320E" w:rsidP="00FA36DB">
      <w:pPr>
        <w:pStyle w:val="Corpodetexto"/>
        <w:spacing w:after="60"/>
        <w:jc w:val="both"/>
        <w:rPr>
          <w:rFonts w:ascii="Verdana" w:hAnsi="Verdana"/>
          <w:sz w:val="16"/>
          <w:szCs w:val="16"/>
        </w:rPr>
      </w:pPr>
    </w:p>
    <w:p w:rsidR="000F0031" w:rsidRDefault="000F0031" w:rsidP="00FA36DB">
      <w:pPr>
        <w:pStyle w:val="Corpodetexto"/>
        <w:spacing w:after="60"/>
        <w:jc w:val="both"/>
        <w:rPr>
          <w:rFonts w:ascii="Verdana" w:hAnsi="Verdana"/>
          <w:sz w:val="21"/>
          <w:szCs w:val="21"/>
        </w:rPr>
      </w:pPr>
    </w:p>
    <w:tbl>
      <w:tblPr>
        <w:tblStyle w:val="Tabelacomgrade"/>
        <w:tblW w:w="8212" w:type="dxa"/>
        <w:tblInd w:w="583" w:type="dxa"/>
        <w:tblLook w:val="04A0"/>
      </w:tblPr>
      <w:tblGrid>
        <w:gridCol w:w="778"/>
        <w:gridCol w:w="4912"/>
        <w:gridCol w:w="1449"/>
        <w:gridCol w:w="1073"/>
      </w:tblGrid>
      <w:tr w:rsidR="00C033EE" w:rsidRPr="00F26713" w:rsidTr="003C63B5">
        <w:tc>
          <w:tcPr>
            <w:tcW w:w="778" w:type="dxa"/>
          </w:tcPr>
          <w:p w:rsidR="00C033EE" w:rsidRPr="00F26713" w:rsidRDefault="00C033EE" w:rsidP="003C63B5">
            <w:pPr>
              <w:jc w:val="center"/>
              <w:rPr>
                <w:rFonts w:ascii="Verdana" w:hAnsi="Verdana"/>
                <w:sz w:val="18"/>
                <w:szCs w:val="18"/>
              </w:rPr>
            </w:pPr>
            <w:r>
              <w:rPr>
                <w:rFonts w:ascii="Verdana" w:hAnsi="Verdana"/>
                <w:sz w:val="18"/>
                <w:szCs w:val="18"/>
              </w:rPr>
              <w:t>ITEM</w:t>
            </w:r>
          </w:p>
        </w:tc>
        <w:tc>
          <w:tcPr>
            <w:tcW w:w="4912" w:type="dxa"/>
          </w:tcPr>
          <w:p w:rsidR="00C033EE" w:rsidRPr="00F26713" w:rsidRDefault="00C033EE" w:rsidP="003C63B5">
            <w:pPr>
              <w:rPr>
                <w:rFonts w:ascii="Verdana" w:hAnsi="Verdana"/>
                <w:sz w:val="18"/>
                <w:szCs w:val="18"/>
              </w:rPr>
            </w:pPr>
            <w:r>
              <w:rPr>
                <w:rFonts w:ascii="Verdana" w:hAnsi="Verdana"/>
                <w:sz w:val="18"/>
                <w:szCs w:val="18"/>
              </w:rPr>
              <w:t xml:space="preserve">                     DESCRIÇÃO</w:t>
            </w:r>
          </w:p>
        </w:tc>
        <w:tc>
          <w:tcPr>
            <w:tcW w:w="1449" w:type="dxa"/>
          </w:tcPr>
          <w:p w:rsidR="00C033EE" w:rsidRDefault="00C033EE" w:rsidP="003C63B5">
            <w:pPr>
              <w:jc w:val="center"/>
              <w:rPr>
                <w:rFonts w:ascii="Verdana" w:hAnsi="Verdana"/>
                <w:sz w:val="18"/>
                <w:szCs w:val="18"/>
              </w:rPr>
            </w:pPr>
            <w:r>
              <w:rPr>
                <w:rFonts w:ascii="Verdana" w:hAnsi="Verdana"/>
                <w:sz w:val="18"/>
                <w:szCs w:val="18"/>
              </w:rPr>
              <w:t>QUANTIDADE</w:t>
            </w:r>
          </w:p>
        </w:tc>
        <w:tc>
          <w:tcPr>
            <w:tcW w:w="1073" w:type="dxa"/>
          </w:tcPr>
          <w:p w:rsidR="00C033EE" w:rsidRDefault="00C033EE" w:rsidP="003C63B5">
            <w:pPr>
              <w:jc w:val="center"/>
              <w:rPr>
                <w:rFonts w:ascii="Verdana" w:hAnsi="Verdana"/>
                <w:sz w:val="18"/>
                <w:szCs w:val="18"/>
              </w:rPr>
            </w:pPr>
            <w:r>
              <w:rPr>
                <w:rFonts w:ascii="Verdana" w:hAnsi="Verdana"/>
                <w:sz w:val="18"/>
                <w:szCs w:val="18"/>
              </w:rPr>
              <w:t>UNIDADE</w:t>
            </w:r>
          </w:p>
        </w:tc>
      </w:tr>
      <w:tr w:rsidR="00C033EE" w:rsidRPr="00F26713" w:rsidTr="003C63B5">
        <w:tc>
          <w:tcPr>
            <w:tcW w:w="778" w:type="dxa"/>
          </w:tcPr>
          <w:p w:rsidR="00C033EE" w:rsidRDefault="00C033EE" w:rsidP="003C63B5">
            <w:pPr>
              <w:jc w:val="center"/>
              <w:rPr>
                <w:rFonts w:ascii="Verdana" w:hAnsi="Verdana"/>
                <w:sz w:val="18"/>
                <w:szCs w:val="18"/>
              </w:rPr>
            </w:pPr>
            <w:r>
              <w:rPr>
                <w:rFonts w:ascii="Verdana" w:hAnsi="Verdana"/>
                <w:sz w:val="18"/>
                <w:szCs w:val="18"/>
              </w:rPr>
              <w:t>01</w:t>
            </w:r>
          </w:p>
        </w:tc>
        <w:tc>
          <w:tcPr>
            <w:tcW w:w="4912" w:type="dxa"/>
          </w:tcPr>
          <w:p w:rsidR="00C033EE" w:rsidRDefault="00DA1EEC" w:rsidP="00DA1EEC">
            <w:pPr>
              <w:rPr>
                <w:rFonts w:ascii="Verdana" w:hAnsi="Verdana"/>
                <w:sz w:val="18"/>
                <w:szCs w:val="18"/>
              </w:rPr>
            </w:pPr>
            <w:r w:rsidRPr="003C63B5">
              <w:rPr>
                <w:rFonts w:ascii="Verdana" w:hAnsi="Verdana"/>
                <w:bCs/>
                <w:color w:val="000000"/>
              </w:rPr>
              <w:t>C</w:t>
            </w:r>
            <w:r>
              <w:rPr>
                <w:rFonts w:ascii="Verdana" w:hAnsi="Verdana"/>
                <w:bCs/>
                <w:color w:val="000000"/>
              </w:rPr>
              <w:t xml:space="preserve">oncreto </w:t>
            </w:r>
            <w:r w:rsidRPr="003C63B5">
              <w:rPr>
                <w:rFonts w:ascii="Verdana" w:hAnsi="Verdana"/>
                <w:bCs/>
                <w:color w:val="000000"/>
              </w:rPr>
              <w:t>B</w:t>
            </w:r>
            <w:r>
              <w:rPr>
                <w:rFonts w:ascii="Verdana" w:hAnsi="Verdana"/>
                <w:bCs/>
                <w:color w:val="000000"/>
              </w:rPr>
              <w:t xml:space="preserve">etuminoso </w:t>
            </w:r>
            <w:r w:rsidRPr="003C63B5">
              <w:rPr>
                <w:rFonts w:ascii="Verdana" w:hAnsi="Verdana"/>
                <w:bCs/>
                <w:color w:val="000000"/>
              </w:rPr>
              <w:t>U</w:t>
            </w:r>
            <w:r>
              <w:rPr>
                <w:rFonts w:ascii="Verdana" w:hAnsi="Verdana"/>
                <w:bCs/>
                <w:color w:val="000000"/>
              </w:rPr>
              <w:t xml:space="preserve">sinado a </w:t>
            </w:r>
            <w:r w:rsidRPr="003C63B5">
              <w:rPr>
                <w:rFonts w:ascii="Verdana" w:hAnsi="Verdana"/>
                <w:bCs/>
                <w:color w:val="000000"/>
              </w:rPr>
              <w:t>Q</w:t>
            </w:r>
            <w:r>
              <w:rPr>
                <w:rFonts w:ascii="Verdana" w:hAnsi="Verdana"/>
                <w:bCs/>
                <w:color w:val="000000"/>
              </w:rPr>
              <w:t>uente para utilização a Frio</w:t>
            </w:r>
            <w:r w:rsidR="00833AD8">
              <w:rPr>
                <w:rFonts w:ascii="Verdana" w:hAnsi="Verdana"/>
                <w:bCs/>
                <w:color w:val="000000"/>
              </w:rPr>
              <w:t xml:space="preserve"> para utilização a frio</w:t>
            </w:r>
          </w:p>
        </w:tc>
        <w:tc>
          <w:tcPr>
            <w:tcW w:w="1449" w:type="dxa"/>
          </w:tcPr>
          <w:p w:rsidR="00C033EE" w:rsidRDefault="00DA1EEC" w:rsidP="003C63B5">
            <w:pPr>
              <w:jc w:val="center"/>
              <w:rPr>
                <w:rFonts w:ascii="Verdana" w:hAnsi="Verdana"/>
                <w:sz w:val="18"/>
                <w:szCs w:val="18"/>
              </w:rPr>
            </w:pPr>
            <w:r>
              <w:rPr>
                <w:rFonts w:ascii="Verdana" w:hAnsi="Verdana"/>
                <w:sz w:val="18"/>
                <w:szCs w:val="18"/>
              </w:rPr>
              <w:t>600</w:t>
            </w:r>
          </w:p>
        </w:tc>
        <w:tc>
          <w:tcPr>
            <w:tcW w:w="1073" w:type="dxa"/>
          </w:tcPr>
          <w:p w:rsidR="00C033EE" w:rsidRDefault="00833AD8" w:rsidP="003C63B5">
            <w:pPr>
              <w:jc w:val="center"/>
              <w:rPr>
                <w:rFonts w:ascii="Verdana" w:hAnsi="Verdana"/>
                <w:sz w:val="18"/>
                <w:szCs w:val="18"/>
              </w:rPr>
            </w:pPr>
            <w:r>
              <w:rPr>
                <w:rFonts w:ascii="Verdana" w:hAnsi="Verdana"/>
                <w:sz w:val="18"/>
                <w:szCs w:val="18"/>
              </w:rPr>
              <w:t>S</w:t>
            </w:r>
            <w:r w:rsidR="00DA1EEC">
              <w:rPr>
                <w:rFonts w:ascii="Verdana" w:hAnsi="Verdana"/>
                <w:sz w:val="18"/>
                <w:szCs w:val="18"/>
              </w:rPr>
              <w:t>acos</w:t>
            </w:r>
          </w:p>
          <w:p w:rsidR="00833AD8" w:rsidRDefault="00833AD8" w:rsidP="003C63B5">
            <w:pPr>
              <w:jc w:val="center"/>
              <w:rPr>
                <w:rFonts w:ascii="Verdana" w:hAnsi="Verdana"/>
                <w:sz w:val="18"/>
                <w:szCs w:val="18"/>
              </w:rPr>
            </w:pPr>
            <w:r>
              <w:rPr>
                <w:rFonts w:ascii="Verdana" w:hAnsi="Verdana"/>
                <w:sz w:val="18"/>
                <w:szCs w:val="18"/>
              </w:rPr>
              <w:t>25kg</w:t>
            </w:r>
          </w:p>
        </w:tc>
      </w:tr>
      <w:tr w:rsidR="00C033EE" w:rsidRPr="00F26713" w:rsidTr="003C63B5">
        <w:tc>
          <w:tcPr>
            <w:tcW w:w="778" w:type="dxa"/>
          </w:tcPr>
          <w:p w:rsidR="00C033EE" w:rsidRDefault="00C033EE" w:rsidP="003C63B5">
            <w:pPr>
              <w:jc w:val="center"/>
              <w:rPr>
                <w:rFonts w:ascii="Verdana" w:hAnsi="Verdana"/>
                <w:sz w:val="18"/>
                <w:szCs w:val="18"/>
              </w:rPr>
            </w:pPr>
          </w:p>
        </w:tc>
        <w:tc>
          <w:tcPr>
            <w:tcW w:w="4912" w:type="dxa"/>
          </w:tcPr>
          <w:p w:rsidR="00C033EE" w:rsidRDefault="00C033EE" w:rsidP="003C63B5">
            <w:pPr>
              <w:rPr>
                <w:rFonts w:ascii="Verdana" w:hAnsi="Verdana"/>
                <w:sz w:val="18"/>
                <w:szCs w:val="18"/>
              </w:rPr>
            </w:pPr>
          </w:p>
        </w:tc>
        <w:tc>
          <w:tcPr>
            <w:tcW w:w="1449" w:type="dxa"/>
          </w:tcPr>
          <w:p w:rsidR="00C033EE" w:rsidRDefault="00C033EE" w:rsidP="003C63B5">
            <w:pPr>
              <w:jc w:val="center"/>
              <w:rPr>
                <w:rFonts w:ascii="Verdana" w:hAnsi="Verdana"/>
                <w:sz w:val="18"/>
                <w:szCs w:val="18"/>
              </w:rPr>
            </w:pPr>
          </w:p>
        </w:tc>
        <w:tc>
          <w:tcPr>
            <w:tcW w:w="1073" w:type="dxa"/>
          </w:tcPr>
          <w:p w:rsidR="00C033EE" w:rsidRDefault="00C033EE" w:rsidP="003C63B5">
            <w:pPr>
              <w:jc w:val="center"/>
              <w:rPr>
                <w:rFonts w:ascii="Verdana" w:hAnsi="Verdana"/>
                <w:sz w:val="18"/>
                <w:szCs w:val="18"/>
              </w:rPr>
            </w:pPr>
          </w:p>
        </w:tc>
      </w:tr>
    </w:tbl>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EA26C4" w:rsidRPr="000B591D" w:rsidRDefault="00EA26C4" w:rsidP="00EA26C4">
      <w:pPr>
        <w:pStyle w:val="Recuodecorpodetexto3"/>
        <w:ind w:left="0" w:right="-49" w:firstLine="828"/>
        <w:jc w:val="both"/>
        <w:rPr>
          <w:rFonts w:ascii="Verdana" w:hAnsi="Verdana"/>
          <w:sz w:val="20"/>
          <w:szCs w:val="20"/>
        </w:rPr>
      </w:pPr>
      <w:r w:rsidRPr="000B591D">
        <w:rPr>
          <w:rFonts w:ascii="Verdana" w:hAnsi="Verdana"/>
          <w:sz w:val="20"/>
          <w:szCs w:val="20"/>
        </w:rPr>
        <w:t>A empresa vencedora deverá apresentar para assinatura da ata de registro de preços, laudo técnico emitido por laboratório de análises com selo no INMETRO, original ou</w:t>
      </w:r>
      <w:r>
        <w:rPr>
          <w:rFonts w:ascii="Verdana" w:hAnsi="Verdana"/>
          <w:sz w:val="20"/>
          <w:szCs w:val="20"/>
        </w:rPr>
        <w:t xml:space="preserve"> por </w:t>
      </w:r>
      <w:r w:rsidRPr="000B591D">
        <w:rPr>
          <w:rFonts w:ascii="Verdana" w:hAnsi="Verdana"/>
          <w:sz w:val="20"/>
          <w:szCs w:val="20"/>
        </w:rPr>
        <w:t xml:space="preserve">cópia autenticada, em nome da Empresa, </w:t>
      </w:r>
      <w:r>
        <w:rPr>
          <w:rFonts w:ascii="Verdana" w:hAnsi="Verdana"/>
          <w:sz w:val="20"/>
          <w:szCs w:val="20"/>
        </w:rPr>
        <w:t>e de acordo com as normas técnicas DNIT 031/2006-ES  e DER/SP-ET-DE-P00/027</w:t>
      </w:r>
      <w:r w:rsidRPr="000B591D">
        <w:rPr>
          <w:rFonts w:ascii="Verdana" w:hAnsi="Verdana"/>
          <w:sz w:val="20"/>
          <w:szCs w:val="20"/>
        </w:rPr>
        <w:t>.</w:t>
      </w: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F01822" w:rsidRDefault="00F01822"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BF01B1" w:rsidRDefault="00BF01B1" w:rsidP="00FA36DB">
      <w:pPr>
        <w:pStyle w:val="Corpodetexto"/>
        <w:spacing w:after="60"/>
        <w:jc w:val="both"/>
        <w:rPr>
          <w:rFonts w:ascii="Verdana" w:hAnsi="Verdana"/>
          <w:sz w:val="21"/>
          <w:szCs w:val="21"/>
        </w:rPr>
      </w:pPr>
    </w:p>
    <w:p w:rsidR="00DA1EEC" w:rsidRDefault="00DA1EEC" w:rsidP="00FA36DB">
      <w:pPr>
        <w:pStyle w:val="Corpodetexto"/>
        <w:spacing w:after="60"/>
        <w:jc w:val="both"/>
        <w:rPr>
          <w:rFonts w:ascii="Verdana" w:hAnsi="Verdana"/>
          <w:sz w:val="21"/>
          <w:szCs w:val="21"/>
        </w:rPr>
      </w:pPr>
    </w:p>
    <w:p w:rsidR="00DA1EEC" w:rsidRDefault="00DA1EEC"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t>ANEXO II</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MODELO DE DECLARAÇÃO DE PLENO ATENDIMENTO AOS REQUISITOS DE HABILITAÇÃO</w:t>
      </w: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r w:rsidRPr="00A84121">
        <w:rPr>
          <w:rFonts w:ascii="Verdana" w:hAnsi="Verdana"/>
          <w:b/>
          <w:bCs/>
          <w:u w:val="single"/>
        </w:rPr>
        <w:t xml:space="preserve">“D E C L A R A Ç Ã O”   </w:t>
      </w:r>
    </w:p>
    <w:p w:rsidR="00F75D37" w:rsidRPr="00A84121" w:rsidRDefault="00F75D37" w:rsidP="00583665">
      <w:pPr>
        <w:jc w:val="center"/>
        <w:rPr>
          <w:rFonts w:ascii="Verdana" w:hAnsi="Verdana"/>
          <w:b/>
          <w:bCs/>
          <w:u w:val="single"/>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À</w:t>
      </w:r>
    </w:p>
    <w:p w:rsidR="00F75D37" w:rsidRPr="00A84121" w:rsidRDefault="00F75D37" w:rsidP="00583665">
      <w:pPr>
        <w:jc w:val="both"/>
        <w:rPr>
          <w:rFonts w:ascii="Verdana" w:hAnsi="Verdana"/>
          <w:bCs/>
        </w:rPr>
      </w:pPr>
      <w:r w:rsidRPr="00A84121">
        <w:rPr>
          <w:rFonts w:ascii="Verdana" w:hAnsi="Verdana"/>
          <w:bCs/>
        </w:rPr>
        <w:t>PREFEITURA MUNICIPAL DA IARAS – SP</w:t>
      </w:r>
    </w:p>
    <w:p w:rsidR="00F75D37" w:rsidRPr="00A84121" w:rsidRDefault="00F75D37" w:rsidP="00583665">
      <w:pPr>
        <w:jc w:val="both"/>
        <w:rPr>
          <w:rFonts w:ascii="Verdana" w:hAnsi="Verdana"/>
        </w:rPr>
      </w:pPr>
      <w:r w:rsidRPr="00A84121">
        <w:rPr>
          <w:rFonts w:ascii="Verdana" w:hAnsi="Verdana"/>
        </w:rPr>
        <w:t xml:space="preserve">At. Comissão Permanente de Licitações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Ref:- Pregão Eletrônico n.--/2020</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cumpre plenamente aos requisitos de habilitação.</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F75D37"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312493" w:rsidRDefault="00312493"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F01822" w:rsidRDefault="00F01822" w:rsidP="00583665">
      <w:pPr>
        <w:jc w:val="both"/>
        <w:rPr>
          <w:rFonts w:ascii="Verdana" w:hAnsi="Verdana"/>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t>ANEXO III</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PREGÃO ELETRÔNICO N. --/2020</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 xml:space="preserve">REGISTRO DE PREÇOS N. .... </w:t>
      </w:r>
    </w:p>
    <w:p w:rsidR="00753522" w:rsidRPr="00A84121" w:rsidRDefault="00753522" w:rsidP="00753522">
      <w:pPr>
        <w:jc w:val="center"/>
        <w:rPr>
          <w:rFonts w:ascii="Verdana" w:hAnsi="Verdana"/>
          <w:b/>
          <w:bCs/>
        </w:rPr>
      </w:pPr>
      <w:r w:rsidRPr="00A84121">
        <w:rPr>
          <w:rFonts w:ascii="Verdana" w:hAnsi="Verdana"/>
          <w:b/>
          <w:bCs/>
        </w:rPr>
        <w:t>ATA N. ......</w:t>
      </w:r>
    </w:p>
    <w:p w:rsidR="00753522" w:rsidRPr="00A84121" w:rsidRDefault="00753522" w:rsidP="00753522">
      <w:pPr>
        <w:jc w:val="center"/>
        <w:rPr>
          <w:rFonts w:ascii="Verdana" w:hAnsi="Verdana"/>
          <w:b/>
        </w:rPr>
      </w:pPr>
    </w:p>
    <w:p w:rsidR="00753522" w:rsidRPr="00B65F4F" w:rsidRDefault="00753522" w:rsidP="00753522">
      <w:pPr>
        <w:jc w:val="center"/>
        <w:rPr>
          <w:rFonts w:ascii="Verdana" w:hAnsi="Verdana"/>
          <w:b/>
          <w:sz w:val="16"/>
          <w:szCs w:val="16"/>
        </w:rPr>
      </w:pPr>
    </w:p>
    <w:p w:rsidR="00753522" w:rsidRPr="00A84121" w:rsidRDefault="00753522" w:rsidP="00753522">
      <w:pPr>
        <w:adjustRightInd w:val="0"/>
        <w:jc w:val="both"/>
        <w:rPr>
          <w:rFonts w:ascii="Verdana" w:hAnsi="Verdana"/>
          <w:b/>
          <w:color w:val="FF0000"/>
        </w:rPr>
      </w:pPr>
      <w:r w:rsidRPr="00A84121">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w:t>
      </w:r>
      <w:r w:rsidR="00312493">
        <w:rPr>
          <w:rFonts w:ascii="Verdana" w:hAnsi="Verdana" w:cs="BANHCA+TimesNewRomanPSMT"/>
        </w:rPr>
        <w:t xml:space="preserve">contratado </w:t>
      </w:r>
      <w:r w:rsidR="00312493" w:rsidRPr="00312493">
        <w:rPr>
          <w:rFonts w:ascii="Verdana" w:hAnsi="Verdana" w:cs="Verdana"/>
          <w:color w:val="000000"/>
        </w:rPr>
        <w:t xml:space="preserve">fornecimento de </w:t>
      </w:r>
      <w:r w:rsidR="00DA1EEC" w:rsidRPr="003C63B5">
        <w:rPr>
          <w:rFonts w:ascii="Verdana" w:hAnsi="Verdana"/>
          <w:bCs/>
          <w:color w:val="000000"/>
        </w:rPr>
        <w:t>C</w:t>
      </w:r>
      <w:r w:rsidR="00DA1EEC">
        <w:rPr>
          <w:rFonts w:ascii="Verdana" w:hAnsi="Verdana"/>
          <w:bCs/>
          <w:color w:val="000000"/>
        </w:rPr>
        <w:t xml:space="preserve">oncreto </w:t>
      </w:r>
      <w:r w:rsidR="00DA1EEC" w:rsidRPr="003C63B5">
        <w:rPr>
          <w:rFonts w:ascii="Verdana" w:hAnsi="Verdana"/>
          <w:bCs/>
          <w:color w:val="000000"/>
        </w:rPr>
        <w:t>B</w:t>
      </w:r>
      <w:r w:rsidR="00DA1EEC">
        <w:rPr>
          <w:rFonts w:ascii="Verdana" w:hAnsi="Verdana"/>
          <w:bCs/>
          <w:color w:val="000000"/>
        </w:rPr>
        <w:t xml:space="preserve">etuminoso </w:t>
      </w:r>
      <w:r w:rsidR="00DA1EEC" w:rsidRPr="003C63B5">
        <w:rPr>
          <w:rFonts w:ascii="Verdana" w:hAnsi="Verdana"/>
          <w:bCs/>
          <w:color w:val="000000"/>
        </w:rPr>
        <w:t>U</w:t>
      </w:r>
      <w:r w:rsidR="00DA1EEC">
        <w:rPr>
          <w:rFonts w:ascii="Verdana" w:hAnsi="Verdana"/>
          <w:bCs/>
          <w:color w:val="000000"/>
        </w:rPr>
        <w:t xml:space="preserve">sinado a </w:t>
      </w:r>
      <w:r w:rsidR="00DA1EEC" w:rsidRPr="003C63B5">
        <w:rPr>
          <w:rFonts w:ascii="Verdana" w:hAnsi="Verdana"/>
          <w:bCs/>
          <w:color w:val="000000"/>
        </w:rPr>
        <w:t>Q</w:t>
      </w:r>
      <w:r w:rsidR="00DA1EEC">
        <w:rPr>
          <w:rFonts w:ascii="Verdana" w:hAnsi="Verdana"/>
          <w:bCs/>
          <w:color w:val="000000"/>
        </w:rPr>
        <w:t>uente para utilização a frio</w:t>
      </w:r>
      <w:r w:rsidR="00C033EE">
        <w:rPr>
          <w:rFonts w:ascii="Verdana" w:hAnsi="Verdana" w:cs="Verdana"/>
          <w:color w:val="000000"/>
        </w:rPr>
        <w:t>,</w:t>
      </w:r>
      <w:r w:rsidRPr="00A84121">
        <w:rPr>
          <w:rFonts w:ascii="Verdana" w:hAnsi="Verdana" w:cs="BANHCA+TimesNewRomanPSMT"/>
        </w:rPr>
        <w:t xml:space="preserve"> através de licitação na modalidade </w:t>
      </w:r>
      <w:r w:rsidRPr="00A84121">
        <w:rPr>
          <w:rFonts w:ascii="Verdana" w:hAnsi="Verdana" w:cs="BANJHE+TimesNewRomanPS"/>
        </w:rPr>
        <w:t xml:space="preserve">PREGÃO ELETRÔNICO, visando o REGISTRO DE PREÇOS, </w:t>
      </w:r>
      <w:r w:rsidRPr="00A84121">
        <w:rPr>
          <w:rFonts w:ascii="Verdana" w:hAnsi="Verdana" w:cs="BANHCA+TimesNewRomanPSMT"/>
        </w:rPr>
        <w:t>com integral sujeição às normas consubstanciadas na Lei Federal n.º 10.520, de 17 de julho de 2002, Lei Federal nº 8.666, de 23 de junho de 1993, e suas alterações</w:t>
      </w:r>
      <w:r>
        <w:rPr>
          <w:rFonts w:ascii="Verdana" w:hAnsi="Verdana" w:cs="BANHCA+TimesNewRomanPSMT"/>
        </w:rPr>
        <w:t>, Decreto 10.024/19,</w:t>
      </w:r>
      <w:r w:rsidRPr="00A84121">
        <w:rPr>
          <w:rFonts w:ascii="Verdana" w:hAnsi="Verdana" w:cs="BANHCA+TimesNewRomanPSMT"/>
        </w:rPr>
        <w:t xml:space="preserve"> e demais normas regulamentares aplicáveis à espécie e as seguintes cláusulas e condições que se enunciam a seguir: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PRIMEIRA: DO OBJETO </w:t>
      </w:r>
    </w:p>
    <w:p w:rsidR="00753522" w:rsidRPr="00B65F4F" w:rsidRDefault="00753522" w:rsidP="00753522">
      <w:pPr>
        <w:jc w:val="both"/>
        <w:rPr>
          <w:rFonts w:ascii="Verdana" w:hAnsi="Verdana"/>
          <w:sz w:val="16"/>
          <w:szCs w:val="16"/>
        </w:rPr>
      </w:pPr>
    </w:p>
    <w:p w:rsidR="00753522" w:rsidRPr="00A84121" w:rsidRDefault="00753522" w:rsidP="00753522">
      <w:pPr>
        <w:numPr>
          <w:ilvl w:val="1"/>
          <w:numId w:val="7"/>
        </w:numPr>
        <w:tabs>
          <w:tab w:val="clear" w:pos="720"/>
          <w:tab w:val="num" w:pos="600"/>
        </w:tabs>
        <w:jc w:val="both"/>
        <w:rPr>
          <w:rFonts w:ascii="Verdana" w:hAnsi="Verdana"/>
        </w:rPr>
      </w:pPr>
      <w:r w:rsidRPr="00A84121">
        <w:rPr>
          <w:rFonts w:ascii="Verdana" w:hAnsi="Verdana"/>
        </w:rPr>
        <w:t>Descrição dos itens:</w:t>
      </w:r>
    </w:p>
    <w:p w:rsidR="00753522" w:rsidRPr="00A84121" w:rsidRDefault="00753522" w:rsidP="00753522">
      <w:pPr>
        <w:jc w:val="both"/>
        <w:rPr>
          <w:rFonts w:ascii="Verdana" w:hAnsi="Verdana"/>
        </w:rPr>
      </w:pP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261"/>
        <w:gridCol w:w="1984"/>
        <w:gridCol w:w="1559"/>
        <w:gridCol w:w="1276"/>
        <w:gridCol w:w="1134"/>
      </w:tblGrid>
      <w:tr w:rsidR="00DA1EEC" w:rsidRPr="00A84121" w:rsidTr="00DA1EEC">
        <w:trPr>
          <w:trHeight w:val="300"/>
        </w:trPr>
        <w:tc>
          <w:tcPr>
            <w:tcW w:w="709" w:type="dxa"/>
          </w:tcPr>
          <w:p w:rsidR="00DA1EEC" w:rsidRPr="00A84121" w:rsidRDefault="00DA1EEC" w:rsidP="00DA1EEC">
            <w:pPr>
              <w:ind w:hanging="108"/>
              <w:jc w:val="center"/>
              <w:rPr>
                <w:rFonts w:ascii="Verdana" w:hAnsi="Verdana"/>
                <w:sz w:val="20"/>
                <w:szCs w:val="20"/>
              </w:rPr>
            </w:pPr>
            <w:r w:rsidRPr="00A84121">
              <w:rPr>
                <w:rFonts w:ascii="Verdana" w:hAnsi="Verdana"/>
                <w:sz w:val="20"/>
                <w:szCs w:val="20"/>
              </w:rPr>
              <w:t>Item</w:t>
            </w:r>
          </w:p>
        </w:tc>
        <w:tc>
          <w:tcPr>
            <w:tcW w:w="3261" w:type="dxa"/>
          </w:tcPr>
          <w:p w:rsidR="00DA1EEC" w:rsidRPr="00A84121" w:rsidRDefault="00DA1EEC" w:rsidP="00DA1EEC">
            <w:pPr>
              <w:jc w:val="center"/>
              <w:rPr>
                <w:rFonts w:ascii="Verdana" w:hAnsi="Verdana"/>
                <w:sz w:val="20"/>
                <w:szCs w:val="20"/>
              </w:rPr>
            </w:pPr>
            <w:r w:rsidRPr="00A84121">
              <w:rPr>
                <w:rFonts w:ascii="Verdana" w:hAnsi="Verdana"/>
                <w:sz w:val="20"/>
                <w:szCs w:val="20"/>
              </w:rPr>
              <w:t>Especificação</w:t>
            </w:r>
          </w:p>
        </w:tc>
        <w:tc>
          <w:tcPr>
            <w:tcW w:w="1984" w:type="dxa"/>
          </w:tcPr>
          <w:p w:rsidR="00DA1EEC" w:rsidRPr="00A84121" w:rsidRDefault="00DA1EEC" w:rsidP="00DA1EEC">
            <w:pPr>
              <w:ind w:hanging="108"/>
              <w:jc w:val="center"/>
              <w:rPr>
                <w:rFonts w:ascii="Verdana" w:hAnsi="Verdana"/>
                <w:sz w:val="20"/>
                <w:szCs w:val="20"/>
              </w:rPr>
            </w:pPr>
            <w:r w:rsidRPr="00A84121">
              <w:rPr>
                <w:rFonts w:ascii="Verdana" w:hAnsi="Verdana"/>
                <w:sz w:val="20"/>
                <w:szCs w:val="20"/>
              </w:rPr>
              <w:t>Unidade</w:t>
            </w:r>
          </w:p>
        </w:tc>
        <w:tc>
          <w:tcPr>
            <w:tcW w:w="1559" w:type="dxa"/>
          </w:tcPr>
          <w:p w:rsidR="00DA1EEC" w:rsidRPr="00DA1EEC" w:rsidRDefault="00DA1EEC" w:rsidP="00DA1EEC">
            <w:pPr>
              <w:ind w:hanging="108"/>
              <w:jc w:val="center"/>
              <w:rPr>
                <w:rFonts w:ascii="Verdana" w:hAnsi="Verdana"/>
                <w:sz w:val="18"/>
                <w:szCs w:val="18"/>
              </w:rPr>
            </w:pPr>
            <w:r w:rsidRPr="00DA1EEC">
              <w:rPr>
                <w:rFonts w:ascii="Verdana" w:hAnsi="Verdana"/>
                <w:sz w:val="18"/>
                <w:szCs w:val="18"/>
              </w:rPr>
              <w:t>Quantidade</w:t>
            </w:r>
          </w:p>
        </w:tc>
        <w:tc>
          <w:tcPr>
            <w:tcW w:w="1276" w:type="dxa"/>
          </w:tcPr>
          <w:p w:rsidR="00DA1EEC" w:rsidRDefault="00DA1EEC" w:rsidP="00DA1EEC">
            <w:pPr>
              <w:ind w:hanging="108"/>
              <w:jc w:val="center"/>
              <w:rPr>
                <w:rFonts w:ascii="Verdana" w:hAnsi="Verdana"/>
                <w:sz w:val="18"/>
                <w:szCs w:val="18"/>
              </w:rPr>
            </w:pPr>
            <w:r>
              <w:rPr>
                <w:rFonts w:ascii="Verdana" w:hAnsi="Verdana"/>
                <w:sz w:val="18"/>
                <w:szCs w:val="18"/>
              </w:rPr>
              <w:t xml:space="preserve">Valor </w:t>
            </w:r>
          </w:p>
          <w:p w:rsidR="00DA1EEC" w:rsidRPr="00DA1EEC" w:rsidRDefault="00DA1EEC" w:rsidP="00DA1EEC">
            <w:pPr>
              <w:ind w:hanging="108"/>
              <w:jc w:val="center"/>
              <w:rPr>
                <w:rFonts w:ascii="Verdana" w:hAnsi="Verdana"/>
                <w:sz w:val="18"/>
                <w:szCs w:val="18"/>
              </w:rPr>
            </w:pPr>
            <w:r>
              <w:rPr>
                <w:rFonts w:ascii="Verdana" w:hAnsi="Verdana"/>
                <w:sz w:val="18"/>
                <w:szCs w:val="18"/>
              </w:rPr>
              <w:t>Unit</w:t>
            </w:r>
          </w:p>
        </w:tc>
        <w:tc>
          <w:tcPr>
            <w:tcW w:w="1134" w:type="dxa"/>
          </w:tcPr>
          <w:p w:rsidR="00DA1EEC" w:rsidRDefault="00DA1EEC" w:rsidP="00DA1EEC">
            <w:pPr>
              <w:ind w:hanging="108"/>
              <w:jc w:val="center"/>
              <w:rPr>
                <w:rFonts w:ascii="Verdana" w:hAnsi="Verdana"/>
                <w:sz w:val="18"/>
                <w:szCs w:val="18"/>
              </w:rPr>
            </w:pPr>
            <w:r>
              <w:rPr>
                <w:rFonts w:ascii="Verdana" w:hAnsi="Verdana"/>
                <w:sz w:val="18"/>
                <w:szCs w:val="18"/>
              </w:rPr>
              <w:t>Vlor</w:t>
            </w:r>
          </w:p>
          <w:p w:rsidR="00DA1EEC" w:rsidRDefault="00DA1EEC" w:rsidP="00DA1EEC">
            <w:pPr>
              <w:ind w:hanging="108"/>
              <w:jc w:val="center"/>
              <w:rPr>
                <w:rFonts w:ascii="Verdana" w:hAnsi="Verdana"/>
                <w:sz w:val="18"/>
                <w:szCs w:val="18"/>
              </w:rPr>
            </w:pPr>
            <w:r>
              <w:rPr>
                <w:rFonts w:ascii="Verdana" w:hAnsi="Verdana"/>
                <w:sz w:val="18"/>
                <w:szCs w:val="18"/>
              </w:rPr>
              <w:t>total</w:t>
            </w:r>
          </w:p>
        </w:tc>
      </w:tr>
      <w:tr w:rsidR="00DA1EEC" w:rsidRPr="00A84121" w:rsidTr="00DA1EEC">
        <w:trPr>
          <w:trHeight w:val="162"/>
        </w:trPr>
        <w:tc>
          <w:tcPr>
            <w:tcW w:w="709" w:type="dxa"/>
          </w:tcPr>
          <w:p w:rsidR="00DA1EEC" w:rsidRPr="00A84121" w:rsidRDefault="00DA1EEC" w:rsidP="00736FA6">
            <w:pPr>
              <w:jc w:val="center"/>
              <w:rPr>
                <w:rFonts w:ascii="Verdana" w:hAnsi="Verdana"/>
                <w:sz w:val="20"/>
                <w:szCs w:val="20"/>
              </w:rPr>
            </w:pPr>
            <w:r w:rsidRPr="00A84121">
              <w:rPr>
                <w:rFonts w:ascii="Verdana" w:hAnsi="Verdana"/>
                <w:sz w:val="20"/>
                <w:szCs w:val="20"/>
              </w:rPr>
              <w:t>01</w:t>
            </w:r>
          </w:p>
        </w:tc>
        <w:tc>
          <w:tcPr>
            <w:tcW w:w="3261" w:type="dxa"/>
          </w:tcPr>
          <w:p w:rsidR="00DA1EEC" w:rsidRPr="00A84121" w:rsidRDefault="00DA1EEC" w:rsidP="00DA1EEC">
            <w:pPr>
              <w:ind w:hanging="108"/>
              <w:rPr>
                <w:rFonts w:ascii="Verdana" w:hAnsi="Verdana"/>
                <w:sz w:val="20"/>
                <w:szCs w:val="20"/>
              </w:rPr>
            </w:pPr>
            <w:r w:rsidRPr="003C63B5">
              <w:rPr>
                <w:rFonts w:ascii="Verdana" w:hAnsi="Verdana"/>
                <w:bCs/>
                <w:color w:val="000000"/>
              </w:rPr>
              <w:t>C</w:t>
            </w:r>
            <w:r>
              <w:rPr>
                <w:rFonts w:ascii="Verdana" w:hAnsi="Verdana"/>
                <w:bCs/>
                <w:color w:val="000000"/>
              </w:rPr>
              <w:t xml:space="preserve">oncreto </w:t>
            </w:r>
            <w:r w:rsidRPr="003C63B5">
              <w:rPr>
                <w:rFonts w:ascii="Verdana" w:hAnsi="Verdana"/>
                <w:bCs/>
                <w:color w:val="000000"/>
              </w:rPr>
              <w:t>B</w:t>
            </w:r>
            <w:r>
              <w:rPr>
                <w:rFonts w:ascii="Verdana" w:hAnsi="Verdana"/>
                <w:bCs/>
                <w:color w:val="000000"/>
              </w:rPr>
              <w:t xml:space="preserve">etuminoso </w:t>
            </w:r>
            <w:r w:rsidRPr="003C63B5">
              <w:rPr>
                <w:rFonts w:ascii="Verdana" w:hAnsi="Verdana"/>
                <w:bCs/>
                <w:color w:val="000000"/>
              </w:rPr>
              <w:t>U</w:t>
            </w:r>
            <w:r>
              <w:rPr>
                <w:rFonts w:ascii="Verdana" w:hAnsi="Verdana"/>
                <w:bCs/>
                <w:color w:val="000000"/>
              </w:rPr>
              <w:t xml:space="preserve">sinado a </w:t>
            </w:r>
            <w:r w:rsidRPr="003C63B5">
              <w:rPr>
                <w:rFonts w:ascii="Verdana" w:hAnsi="Verdana"/>
                <w:bCs/>
                <w:color w:val="000000"/>
              </w:rPr>
              <w:t>Q</w:t>
            </w:r>
            <w:r>
              <w:rPr>
                <w:rFonts w:ascii="Verdana" w:hAnsi="Verdana"/>
                <w:bCs/>
                <w:color w:val="000000"/>
              </w:rPr>
              <w:t xml:space="preserve">uente </w:t>
            </w:r>
          </w:p>
        </w:tc>
        <w:tc>
          <w:tcPr>
            <w:tcW w:w="1984" w:type="dxa"/>
          </w:tcPr>
          <w:p w:rsidR="00DA1EEC" w:rsidRPr="00A84121" w:rsidRDefault="00DA1EEC" w:rsidP="00736FA6">
            <w:pPr>
              <w:jc w:val="center"/>
              <w:rPr>
                <w:rFonts w:ascii="Verdana" w:hAnsi="Verdana"/>
                <w:sz w:val="20"/>
                <w:szCs w:val="20"/>
              </w:rPr>
            </w:pPr>
            <w:r>
              <w:rPr>
                <w:rFonts w:ascii="Verdana" w:hAnsi="Verdana"/>
                <w:sz w:val="20"/>
                <w:szCs w:val="20"/>
              </w:rPr>
              <w:t>Sacos</w:t>
            </w:r>
          </w:p>
        </w:tc>
        <w:tc>
          <w:tcPr>
            <w:tcW w:w="1559" w:type="dxa"/>
          </w:tcPr>
          <w:p w:rsidR="00DA1EEC" w:rsidRPr="00A84121" w:rsidRDefault="00DA1EEC" w:rsidP="00DA1EEC">
            <w:pPr>
              <w:rPr>
                <w:rFonts w:ascii="Verdana" w:hAnsi="Verdana"/>
                <w:sz w:val="20"/>
                <w:szCs w:val="20"/>
              </w:rPr>
            </w:pPr>
            <w:r>
              <w:rPr>
                <w:rFonts w:ascii="Verdana" w:hAnsi="Verdana"/>
                <w:sz w:val="20"/>
                <w:szCs w:val="20"/>
              </w:rPr>
              <w:t>600</w:t>
            </w:r>
          </w:p>
        </w:tc>
        <w:tc>
          <w:tcPr>
            <w:tcW w:w="1276" w:type="dxa"/>
          </w:tcPr>
          <w:p w:rsidR="00DA1EEC" w:rsidRDefault="00DA1EEC" w:rsidP="00DA1EEC">
            <w:pPr>
              <w:rPr>
                <w:rFonts w:ascii="Verdana" w:hAnsi="Verdana"/>
                <w:sz w:val="20"/>
                <w:szCs w:val="20"/>
              </w:rPr>
            </w:pPr>
          </w:p>
        </w:tc>
        <w:tc>
          <w:tcPr>
            <w:tcW w:w="1134" w:type="dxa"/>
          </w:tcPr>
          <w:p w:rsidR="00DA1EEC" w:rsidRDefault="00DA1EEC" w:rsidP="00DA1EEC">
            <w:pPr>
              <w:rPr>
                <w:rFonts w:ascii="Verdana" w:hAnsi="Verdana"/>
                <w:sz w:val="20"/>
                <w:szCs w:val="20"/>
              </w:rPr>
            </w:pPr>
          </w:p>
        </w:tc>
      </w:tr>
    </w:tbl>
    <w:p w:rsidR="00753522" w:rsidRPr="00A84121" w:rsidRDefault="00753522" w:rsidP="00753522">
      <w:pPr>
        <w:jc w:val="both"/>
        <w:rPr>
          <w:rFonts w:ascii="Verdana" w:hAnsi="Verdana"/>
        </w:rPr>
      </w:pPr>
    </w:p>
    <w:p w:rsidR="00753522" w:rsidRDefault="00753522" w:rsidP="00312493">
      <w:pPr>
        <w:pStyle w:val="Corpodetexto"/>
        <w:jc w:val="both"/>
        <w:rPr>
          <w:rFonts w:ascii="Verdana" w:hAnsi="Verdana"/>
        </w:rPr>
      </w:pPr>
      <w:r w:rsidRPr="00A84121">
        <w:rPr>
          <w:rFonts w:ascii="Verdana" w:hAnsi="Verdana"/>
        </w:rPr>
        <w:t xml:space="preserve">1.2. </w:t>
      </w:r>
      <w:r w:rsidRPr="00A84121">
        <w:rPr>
          <w:rFonts w:ascii="Verdana" w:hAnsi="Verdana"/>
        </w:rPr>
        <w:tab/>
        <w:t xml:space="preserve">A presente ata tem por objeto o </w:t>
      </w:r>
      <w:r w:rsidR="00DA1EEC" w:rsidRPr="003C63B5">
        <w:rPr>
          <w:rFonts w:ascii="Verdana" w:hAnsi="Verdana" w:cs="BANHCA+TimesNewRomanPSMT"/>
          <w:b/>
          <w:color w:val="000000"/>
        </w:rPr>
        <w:t>REGISTRO</w:t>
      </w:r>
      <w:r w:rsidR="00DA1EEC">
        <w:rPr>
          <w:rFonts w:ascii="Verdana" w:hAnsi="Verdana" w:cs="BANHCA+TimesNewRomanPSMT"/>
          <w:b/>
          <w:color w:val="000000"/>
        </w:rPr>
        <w:t xml:space="preserve"> </w:t>
      </w:r>
      <w:r w:rsidR="00DA1EEC" w:rsidRPr="003C63B5">
        <w:rPr>
          <w:rFonts w:ascii="Verdana" w:hAnsi="Verdana" w:cs="BANHCA+TimesNewRomanPSMT"/>
          <w:b/>
          <w:color w:val="000000"/>
        </w:rPr>
        <w:t>DE PREÇO</w:t>
      </w:r>
      <w:r w:rsidR="00DA1EEC">
        <w:rPr>
          <w:rFonts w:ascii="Verdana" w:hAnsi="Verdana" w:cs="BANHCA+TimesNewRomanPSMT"/>
          <w:b/>
          <w:color w:val="000000"/>
        </w:rPr>
        <w:t xml:space="preserve">S </w:t>
      </w:r>
      <w:r w:rsidR="00DA1EEC" w:rsidRPr="003C63B5">
        <w:rPr>
          <w:rFonts w:ascii="Verdana" w:hAnsi="Verdana"/>
          <w:bCs/>
          <w:color w:val="000000"/>
        </w:rPr>
        <w:t>para Contratação de Empresa especializada para fornecimento de C</w:t>
      </w:r>
      <w:r w:rsidR="00DA1EEC">
        <w:rPr>
          <w:rFonts w:ascii="Verdana" w:hAnsi="Verdana"/>
          <w:bCs/>
          <w:color w:val="000000"/>
        </w:rPr>
        <w:t xml:space="preserve">oncreto </w:t>
      </w:r>
      <w:r w:rsidR="00DA1EEC" w:rsidRPr="003C63B5">
        <w:rPr>
          <w:rFonts w:ascii="Verdana" w:hAnsi="Verdana"/>
          <w:bCs/>
          <w:color w:val="000000"/>
        </w:rPr>
        <w:t>B</w:t>
      </w:r>
      <w:r w:rsidR="00DA1EEC">
        <w:rPr>
          <w:rFonts w:ascii="Verdana" w:hAnsi="Verdana"/>
          <w:bCs/>
          <w:color w:val="000000"/>
        </w:rPr>
        <w:t xml:space="preserve">etuminoso </w:t>
      </w:r>
      <w:r w:rsidR="00DA1EEC" w:rsidRPr="003C63B5">
        <w:rPr>
          <w:rFonts w:ascii="Verdana" w:hAnsi="Verdana"/>
          <w:bCs/>
          <w:color w:val="000000"/>
        </w:rPr>
        <w:t>U</w:t>
      </w:r>
      <w:r w:rsidR="00DA1EEC">
        <w:rPr>
          <w:rFonts w:ascii="Verdana" w:hAnsi="Verdana"/>
          <w:bCs/>
          <w:color w:val="000000"/>
        </w:rPr>
        <w:t xml:space="preserve">sinado a </w:t>
      </w:r>
      <w:r w:rsidR="00DA1EEC" w:rsidRPr="003C63B5">
        <w:rPr>
          <w:rFonts w:ascii="Verdana" w:hAnsi="Verdana"/>
          <w:bCs/>
          <w:color w:val="000000"/>
        </w:rPr>
        <w:t>Q</w:t>
      </w:r>
      <w:r w:rsidR="00DA1EEC">
        <w:rPr>
          <w:rFonts w:ascii="Verdana" w:hAnsi="Verdana"/>
          <w:bCs/>
          <w:color w:val="000000"/>
        </w:rPr>
        <w:t>uente para utilização a frio</w:t>
      </w:r>
      <w:r w:rsidR="00DA1EEC" w:rsidRPr="003C63B5">
        <w:rPr>
          <w:rFonts w:ascii="Verdana" w:hAnsi="Verdana"/>
          <w:bCs/>
          <w:color w:val="000000"/>
        </w:rPr>
        <w:t xml:space="preserve">, destinados a secretaria de obras </w:t>
      </w:r>
      <w:r w:rsidR="00DA1EEC">
        <w:rPr>
          <w:rFonts w:ascii="Verdana" w:hAnsi="Verdana"/>
          <w:bCs/>
          <w:color w:val="000000"/>
        </w:rPr>
        <w:t xml:space="preserve">e engenharia </w:t>
      </w:r>
      <w:r w:rsidR="00DA1EEC" w:rsidRPr="003C63B5">
        <w:rPr>
          <w:rFonts w:ascii="Verdana" w:hAnsi="Verdana"/>
          <w:bCs/>
          <w:color w:val="000000"/>
        </w:rPr>
        <w:t xml:space="preserve">do </w:t>
      </w:r>
      <w:r w:rsidR="00DA1EEC">
        <w:rPr>
          <w:rFonts w:ascii="Verdana" w:hAnsi="Verdana"/>
          <w:bCs/>
          <w:color w:val="000000"/>
        </w:rPr>
        <w:t>M</w:t>
      </w:r>
      <w:r w:rsidR="00DA1EEC" w:rsidRPr="003C63B5">
        <w:rPr>
          <w:rFonts w:ascii="Verdana" w:hAnsi="Verdana"/>
          <w:bCs/>
          <w:color w:val="000000"/>
        </w:rPr>
        <w:t>unicípio de Iaras/SP</w:t>
      </w:r>
      <w:r w:rsidR="00312493" w:rsidRPr="00312493">
        <w:rPr>
          <w:rFonts w:ascii="Verdana" w:hAnsi="Verdana"/>
          <w:bCs/>
        </w:rPr>
        <w:t>,</w:t>
      </w:r>
      <w:r w:rsidR="00312493">
        <w:rPr>
          <w:rFonts w:ascii="Verdana" w:hAnsi="Verdana"/>
          <w:bCs/>
        </w:rPr>
        <w:t xml:space="preserve"> na seguinte forma</w:t>
      </w:r>
      <w:r>
        <w:rPr>
          <w:rFonts w:ascii="Verdana" w:hAnsi="Verdana"/>
        </w:rPr>
        <w:t>,</w:t>
      </w:r>
      <w:r w:rsidRPr="00A84121">
        <w:rPr>
          <w:rFonts w:ascii="Verdana" w:hAnsi="Verdana"/>
        </w:rPr>
        <w:t xml:space="preserve"> conforme descrição,</w:t>
      </w:r>
      <w:r>
        <w:rPr>
          <w:rFonts w:ascii="Verdana" w:hAnsi="Verdana"/>
        </w:rPr>
        <w:t xml:space="preserve"> </w:t>
      </w:r>
      <w:r w:rsidRPr="00A84121">
        <w:rPr>
          <w:rFonts w:ascii="Verdana" w:hAnsi="Verdana"/>
        </w:rPr>
        <w:t>marca/procedência e preços unitários relacionados no item anterior.</w:t>
      </w:r>
    </w:p>
    <w:p w:rsidR="00312493" w:rsidRPr="00BF01B1" w:rsidRDefault="00312493" w:rsidP="00312493">
      <w:pPr>
        <w:pStyle w:val="Corpodetexto"/>
        <w:jc w:val="both"/>
        <w:rPr>
          <w:rFonts w:ascii="Verdana" w:hAnsi="Verdana"/>
          <w:bCs/>
          <w:sz w:val="16"/>
          <w:szCs w:val="16"/>
        </w:rPr>
      </w:pPr>
    </w:p>
    <w:p w:rsidR="00753522" w:rsidRDefault="00753522" w:rsidP="00753522">
      <w:pPr>
        <w:pStyle w:val="Recuodecorpodetexto3"/>
        <w:ind w:left="0"/>
        <w:jc w:val="both"/>
        <w:rPr>
          <w:rFonts w:ascii="Verdana" w:hAnsi="Verdana"/>
          <w:b/>
          <w:sz w:val="24"/>
          <w:szCs w:val="24"/>
        </w:rPr>
      </w:pPr>
      <w:r w:rsidRPr="00753522">
        <w:rPr>
          <w:rFonts w:ascii="Verdana" w:hAnsi="Verdana"/>
          <w:sz w:val="24"/>
          <w:szCs w:val="24"/>
        </w:rPr>
        <w:t>1.3</w:t>
      </w:r>
      <w:r>
        <w:rPr>
          <w:rFonts w:ascii="Verdana" w:hAnsi="Verdana"/>
          <w:b/>
          <w:sz w:val="24"/>
          <w:szCs w:val="24"/>
        </w:rPr>
        <w:t xml:space="preserve"> </w:t>
      </w:r>
      <w:r w:rsidRPr="00A84121">
        <w:rPr>
          <w:rFonts w:ascii="Verdana" w:hAnsi="Verdana"/>
          <w:b/>
          <w:sz w:val="24"/>
          <w:szCs w:val="24"/>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BF01B1" w:rsidRDefault="00BF01B1" w:rsidP="00753522">
      <w:pPr>
        <w:pStyle w:val="Recuodecorpodetexto3"/>
        <w:ind w:left="0"/>
        <w:jc w:val="both"/>
        <w:rPr>
          <w:rFonts w:ascii="Verdana" w:hAnsi="Verdana"/>
          <w:b/>
          <w:sz w:val="24"/>
          <w:szCs w:val="24"/>
        </w:rPr>
      </w:pPr>
    </w:p>
    <w:p w:rsidR="00753522" w:rsidRPr="00A84121" w:rsidRDefault="00753522" w:rsidP="00753522">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A84121">
        <w:rPr>
          <w:rFonts w:ascii="Verdana" w:hAnsi="Verdana"/>
          <w:b/>
        </w:rPr>
        <w:t>CLÁUSULA SEGUNDA: DAS RESPONSABILIDADES</w:t>
      </w:r>
    </w:p>
    <w:p w:rsidR="00753522" w:rsidRPr="00A84121" w:rsidRDefault="00753522" w:rsidP="00753522">
      <w:pPr>
        <w:pStyle w:val="Corpodetexto"/>
        <w:tabs>
          <w:tab w:val="left" w:pos="720"/>
          <w:tab w:val="left" w:pos="2280"/>
        </w:tabs>
        <w:ind w:left="600" w:hanging="600"/>
        <w:jc w:val="both"/>
        <w:rPr>
          <w:rFonts w:ascii="Verdana" w:hAnsi="Verdana" w:cs="Tahoma"/>
        </w:rPr>
      </w:pPr>
      <w:r w:rsidRPr="00A84121">
        <w:rPr>
          <w:rFonts w:ascii="Verdana" w:hAnsi="Verdana" w:cs="Tahoma"/>
        </w:rPr>
        <w:t>2.1.</w:t>
      </w:r>
      <w:r w:rsidRPr="00A84121">
        <w:rPr>
          <w:rFonts w:ascii="Verdana" w:hAnsi="Verdana" w:cs="Tahoma"/>
        </w:rPr>
        <w:tab/>
        <w:t xml:space="preserve">O </w:t>
      </w:r>
      <w:r w:rsidRPr="00A84121">
        <w:rPr>
          <w:rFonts w:ascii="Verdana" w:hAnsi="Verdana"/>
        </w:rPr>
        <w:t>FORNECEDOR DETENTOR DA ATA</w:t>
      </w:r>
      <w:r w:rsidRPr="00A84121">
        <w:rPr>
          <w:rFonts w:ascii="Verdana" w:hAnsi="Verdana" w:cs="Tahoma"/>
        </w:rPr>
        <w:t xml:space="preserve"> compromete-se a manter, durante toda a vigência da presente, todas as condições de habilitação e qualificação exigidas no processo licitatório.</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4"/>
          <w:szCs w:val="24"/>
        </w:rPr>
      </w:pPr>
      <w:r w:rsidRPr="00A84121">
        <w:rPr>
          <w:rFonts w:ascii="Verdana" w:hAnsi="Verdana"/>
          <w:i w:val="0"/>
          <w:sz w:val="24"/>
          <w:szCs w:val="24"/>
        </w:rPr>
        <w:t>CLÁUSULA TERCEIRA: DO PRAZO E DAS CONDIÇÕES DE ENTREGA</w:t>
      </w:r>
    </w:p>
    <w:p w:rsidR="00753522" w:rsidRPr="00012241" w:rsidRDefault="00753522" w:rsidP="00753522">
      <w:pPr>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3.1. </w:t>
      </w:r>
      <w:r w:rsidRPr="00A84121">
        <w:rPr>
          <w:rFonts w:ascii="Verdana" w:hAnsi="Verdana"/>
        </w:rPr>
        <w:tab/>
        <w:t>Sempre que julgar necessário, a Prefeitura solicitará, durante a vigência da respectiva Ata de Registro de Preços, o fornecimento dos produtos registrados, na quantidade que for preciso, mediante Ordem de Compra.</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3.1.2.</w:t>
      </w:r>
      <w:r w:rsidRPr="00A84121">
        <w:rPr>
          <w:rFonts w:ascii="Verdana" w:hAnsi="Verdana"/>
        </w:rPr>
        <w:tab/>
        <w:t>A Ordem de Compra será enviada via e-mail ao fornecedor, o qual deverá confirmar o recebimento imediatamente. Caso a empresa não possua e-mail ou outro meio eletrônico, a Ordem de Compra deverá ser retirada no Setor de Compras da Prefeitura Municipal de Iaras/SP, à Praça Monção, 683, Centro, Iaras/SP, no prazo de 02 (dois) dias, contado a partir do recebimento.</w:t>
      </w:r>
    </w:p>
    <w:p w:rsidR="00753522" w:rsidRPr="00012241" w:rsidRDefault="00753522" w:rsidP="00753522">
      <w:pPr>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3.1.3. </w:t>
      </w:r>
      <w:r w:rsidRPr="00A84121">
        <w:rPr>
          <w:rFonts w:ascii="Verdana" w:hAnsi="Verdana"/>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de Iaras/SP. </w:t>
      </w:r>
    </w:p>
    <w:p w:rsidR="00753522" w:rsidRPr="00012241" w:rsidRDefault="00753522" w:rsidP="00753522">
      <w:pPr>
        <w:ind w:left="1440" w:hanging="84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3.1.4. </w:t>
      </w:r>
      <w:r w:rsidRPr="00A84121">
        <w:rPr>
          <w:rFonts w:ascii="Verdana" w:hAnsi="Verdana"/>
        </w:rPr>
        <w:tab/>
        <w:t>A não confirmação do recebimento ou a não retirada da Ordem de Compra no prazo previsto, implicará aplicação de multa de 10 % (dez por cento) sobre o valor da nota de empenho, sem prejuízo de outras penalid</w:t>
      </w:r>
      <w:r w:rsidR="000F0031">
        <w:rPr>
          <w:rFonts w:ascii="Verdana" w:hAnsi="Verdana"/>
        </w:rPr>
        <w:t xml:space="preserve">ades cabíveis, conforme item 19 </w:t>
      </w:r>
      <w:r w:rsidRPr="00A84121">
        <w:rPr>
          <w:rFonts w:ascii="Verdana" w:hAnsi="Verdana"/>
        </w:rPr>
        <w:t xml:space="preserve">do edital. </w:t>
      </w:r>
    </w:p>
    <w:p w:rsidR="00753522" w:rsidRPr="00012241" w:rsidRDefault="00753522" w:rsidP="00753522">
      <w:pPr>
        <w:jc w:val="both"/>
        <w:rPr>
          <w:rFonts w:ascii="Verdana" w:hAnsi="Verdana"/>
          <w:sz w:val="16"/>
          <w:szCs w:val="16"/>
        </w:rPr>
      </w:pPr>
    </w:p>
    <w:p w:rsidR="00CE20E9" w:rsidRPr="00103486" w:rsidRDefault="00753522" w:rsidP="00CE20E9">
      <w:pPr>
        <w:ind w:left="567" w:hanging="552"/>
        <w:jc w:val="both"/>
        <w:rPr>
          <w:rFonts w:ascii="Verdana" w:hAnsi="Verdana"/>
        </w:rPr>
      </w:pPr>
      <w:r w:rsidRPr="00A84121">
        <w:rPr>
          <w:rFonts w:ascii="Verdana" w:hAnsi="Verdana"/>
        </w:rPr>
        <w:t xml:space="preserve">3.2. </w:t>
      </w:r>
      <w:r w:rsidRPr="00A84121">
        <w:rPr>
          <w:rFonts w:ascii="Verdana" w:hAnsi="Verdana"/>
        </w:rPr>
        <w:tab/>
      </w:r>
      <w:r w:rsidR="00CE20E9" w:rsidRPr="00A84121">
        <w:rPr>
          <w:rFonts w:ascii="Verdana" w:hAnsi="Verdana"/>
        </w:rPr>
        <w:t>A entrega dos materiais deverá ser</w:t>
      </w:r>
      <w:r w:rsidR="00CE20E9">
        <w:rPr>
          <w:rFonts w:ascii="Verdana" w:hAnsi="Verdana"/>
        </w:rPr>
        <w:t xml:space="preserve"> realizada no prazo de 05 (cinco) dias úteis após o recebimento da Autorização de Fornecimento – AF dasolicitação, tomando como base as quantidades estimadas de consumo, estoques e disponibilidades financeiras. </w:t>
      </w:r>
    </w:p>
    <w:p w:rsidR="00753522" w:rsidRPr="00A84121" w:rsidRDefault="00753522" w:rsidP="00753522">
      <w:pPr>
        <w:ind w:left="600" w:hanging="600"/>
        <w:jc w:val="both"/>
        <w:rPr>
          <w:rFonts w:ascii="Verdana" w:hAnsi="Verdana"/>
        </w:rPr>
      </w:pPr>
    </w:p>
    <w:p w:rsidR="00753522" w:rsidRPr="00A84121" w:rsidRDefault="00753522" w:rsidP="00753522">
      <w:pPr>
        <w:ind w:left="600" w:hanging="600"/>
        <w:jc w:val="both"/>
        <w:rPr>
          <w:rFonts w:ascii="Verdana" w:hAnsi="Verdana"/>
        </w:rPr>
      </w:pPr>
      <w:r w:rsidRPr="00A84121">
        <w:rPr>
          <w:rFonts w:ascii="Verdana" w:hAnsi="Verdana"/>
        </w:rPr>
        <w:t xml:space="preserve">3.3. A empresa adjudicatária responsabilizar-se-á pela qualidade, estado e conservação do(s) materiais de expediente licitado(s) e entregue(s), especialmente para efeito de substituição imediata, no caso de não atendimento ao solicitado.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QUARTA: </w:t>
      </w:r>
      <w:r w:rsidR="000F0031">
        <w:rPr>
          <w:rFonts w:ascii="Verdana" w:hAnsi="Verdana"/>
          <w:i w:val="0"/>
          <w:sz w:val="24"/>
          <w:szCs w:val="24"/>
        </w:rPr>
        <w:t xml:space="preserve">DO VALOR, </w:t>
      </w:r>
      <w:r w:rsidRPr="00A84121">
        <w:rPr>
          <w:rFonts w:ascii="Verdana" w:hAnsi="Verdana"/>
          <w:i w:val="0"/>
          <w:sz w:val="24"/>
          <w:szCs w:val="24"/>
        </w:rPr>
        <w:t>DAS CONDIÇÕES DE RECEBIMENTO E PAGAMENTO</w:t>
      </w:r>
    </w:p>
    <w:p w:rsidR="000F0031" w:rsidRDefault="000F0031" w:rsidP="00753522">
      <w:pPr>
        <w:ind w:left="600" w:hanging="600"/>
        <w:jc w:val="both"/>
        <w:rPr>
          <w:rFonts w:ascii="Verdana" w:hAnsi="Verdana"/>
        </w:rPr>
      </w:pPr>
    </w:p>
    <w:p w:rsidR="000F0031" w:rsidRPr="008D37D3" w:rsidRDefault="00753522" w:rsidP="000F0031">
      <w:pPr>
        <w:ind w:left="600" w:hanging="600"/>
        <w:jc w:val="both"/>
        <w:rPr>
          <w:rFonts w:ascii="Verdana" w:hAnsi="Verdana"/>
          <w:sz w:val="23"/>
          <w:szCs w:val="23"/>
        </w:rPr>
      </w:pPr>
      <w:r w:rsidRPr="00A84121">
        <w:rPr>
          <w:rFonts w:ascii="Verdana" w:hAnsi="Verdana"/>
        </w:rPr>
        <w:t>4.1.</w:t>
      </w:r>
      <w:r w:rsidR="000F0031" w:rsidRPr="000F0031">
        <w:rPr>
          <w:rFonts w:ascii="Verdana" w:hAnsi="Verdana"/>
          <w:bCs/>
          <w:iCs/>
          <w:sz w:val="23"/>
          <w:szCs w:val="23"/>
        </w:rPr>
        <w:t xml:space="preserve"> </w:t>
      </w:r>
      <w:r w:rsidR="000F0031" w:rsidRPr="008D37D3">
        <w:rPr>
          <w:rFonts w:ascii="Verdana" w:hAnsi="Verdana"/>
          <w:bCs/>
          <w:iCs/>
          <w:sz w:val="23"/>
          <w:szCs w:val="23"/>
        </w:rPr>
        <w:t xml:space="preserve">O presente contrato possui valor estimado de </w:t>
      </w:r>
      <w:r w:rsidR="000F0031" w:rsidRPr="008D37D3">
        <w:rPr>
          <w:rFonts w:ascii="Verdana" w:hAnsi="Verdana"/>
          <w:b/>
          <w:bCs/>
          <w:iCs/>
          <w:sz w:val="23"/>
          <w:szCs w:val="23"/>
        </w:rPr>
        <w:t>R$ ----</w:t>
      </w:r>
      <w:r w:rsidR="000F0031" w:rsidRPr="008D37D3">
        <w:rPr>
          <w:rFonts w:ascii="Verdana" w:hAnsi="Verdana"/>
          <w:b/>
          <w:sz w:val="23"/>
          <w:szCs w:val="23"/>
        </w:rPr>
        <w:t xml:space="preserve"> </w:t>
      </w:r>
      <w:r w:rsidR="000F0031" w:rsidRPr="008D37D3">
        <w:rPr>
          <w:rFonts w:ascii="Verdana" w:hAnsi="Verdana"/>
          <w:sz w:val="23"/>
          <w:szCs w:val="23"/>
        </w:rPr>
        <w:t>(---).</w:t>
      </w:r>
    </w:p>
    <w:p w:rsidR="000F0031" w:rsidRDefault="000F0031" w:rsidP="00753522">
      <w:pPr>
        <w:ind w:left="600" w:hanging="600"/>
        <w:jc w:val="both"/>
        <w:rPr>
          <w:rFonts w:ascii="Verdana" w:hAnsi="Verdana"/>
        </w:rPr>
      </w:pPr>
    </w:p>
    <w:p w:rsidR="00BF01B1" w:rsidRDefault="00BF01B1" w:rsidP="00753522">
      <w:pPr>
        <w:ind w:left="600" w:hanging="600"/>
        <w:jc w:val="both"/>
        <w:rPr>
          <w:rFonts w:ascii="Verdana" w:hAnsi="Verdana"/>
        </w:rPr>
      </w:pPr>
    </w:p>
    <w:p w:rsidR="00753522" w:rsidRPr="00A84121" w:rsidRDefault="000F0031" w:rsidP="00753522">
      <w:pPr>
        <w:ind w:left="600" w:hanging="600"/>
        <w:jc w:val="both"/>
        <w:rPr>
          <w:rFonts w:ascii="Verdana" w:hAnsi="Verdana"/>
        </w:rPr>
      </w:pPr>
      <w:r>
        <w:rPr>
          <w:rFonts w:ascii="Verdana" w:hAnsi="Verdana"/>
        </w:rPr>
        <w:lastRenderedPageBreak/>
        <w:t>4.2.</w:t>
      </w:r>
      <w:r w:rsidR="00753522" w:rsidRPr="00A84121">
        <w:rPr>
          <w:rFonts w:ascii="Verdana" w:hAnsi="Verdana"/>
        </w:rPr>
        <w:t xml:space="preserve"> </w:t>
      </w:r>
      <w:r w:rsidR="00753522" w:rsidRPr="00A84121">
        <w:rPr>
          <w:rFonts w:ascii="Verdana" w:hAnsi="Verdana"/>
        </w:rPr>
        <w:tab/>
        <w:t xml:space="preserve">O recebimento definitivo ocorrerá em até 07 (sete) dias úteis, contados a partir da entrega dos materiais, acompanhados da respectiva nota fiscal/fatura, cuja conferência e atestação serão feitas pelo Setor de Compras da Prefeitura Municipal de Iaras/SP.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567" w:hanging="567"/>
        <w:jc w:val="both"/>
        <w:rPr>
          <w:rFonts w:ascii="Verdana" w:hAnsi="Verdana"/>
          <w:b/>
        </w:rPr>
      </w:pPr>
      <w:r w:rsidRPr="00A84121">
        <w:rPr>
          <w:rFonts w:ascii="Verdana" w:hAnsi="Verdana"/>
        </w:rPr>
        <w:t>4.</w:t>
      </w:r>
      <w:r w:rsidR="000F0031">
        <w:rPr>
          <w:rFonts w:ascii="Verdana" w:hAnsi="Verdana"/>
        </w:rPr>
        <w:t>2</w:t>
      </w:r>
      <w:r w:rsidRPr="00A84121">
        <w:rPr>
          <w:rFonts w:ascii="Verdana" w:hAnsi="Verdana"/>
        </w:rPr>
        <w:t xml:space="preserve">.1. </w:t>
      </w:r>
      <w:r w:rsidRPr="00A84121">
        <w:rPr>
          <w:rFonts w:ascii="Verdana" w:hAnsi="Verdana"/>
        </w:rPr>
        <w:tab/>
        <w:t xml:space="preserve">No texto da nota fiscal/fatura deverá constar, obrigatoriamente, o objeto da licitação, as marcas dos materiais, os valores unitários e totais e o número do processo que deu origem à aquisição </w:t>
      </w:r>
      <w:r w:rsidRPr="00A84121">
        <w:rPr>
          <w:rFonts w:ascii="Verdana" w:hAnsi="Verdana"/>
          <w:b/>
        </w:rPr>
        <w:t>(Pregão ELETRÔNICO n. --/2020).</w:t>
      </w:r>
    </w:p>
    <w:p w:rsidR="00753522" w:rsidRPr="00012241" w:rsidRDefault="00753522" w:rsidP="00753522">
      <w:pPr>
        <w:ind w:left="567" w:hanging="567"/>
        <w:jc w:val="both"/>
        <w:rPr>
          <w:rFonts w:ascii="Verdana" w:hAnsi="Verdana"/>
          <w:sz w:val="16"/>
          <w:szCs w:val="16"/>
        </w:rPr>
      </w:pPr>
    </w:p>
    <w:p w:rsidR="00753522" w:rsidRPr="00A84121" w:rsidRDefault="00753522" w:rsidP="00753522">
      <w:pPr>
        <w:ind w:left="567" w:hanging="567"/>
        <w:jc w:val="both"/>
        <w:rPr>
          <w:rFonts w:ascii="Verdana" w:hAnsi="Verdana"/>
        </w:rPr>
      </w:pPr>
      <w:r w:rsidRPr="00A84121">
        <w:rPr>
          <w:rFonts w:ascii="Verdana" w:hAnsi="Verdana"/>
        </w:rPr>
        <w:t>4.</w:t>
      </w:r>
      <w:r w:rsidR="000F0031">
        <w:rPr>
          <w:rFonts w:ascii="Verdana" w:hAnsi="Verdana"/>
        </w:rPr>
        <w:t>2</w:t>
      </w:r>
      <w:r w:rsidRPr="00A84121">
        <w:rPr>
          <w:rFonts w:ascii="Verdana" w:hAnsi="Verdana"/>
        </w:rPr>
        <w:t>.2.</w:t>
      </w:r>
      <w:r w:rsidRPr="00A84121">
        <w:rPr>
          <w:rFonts w:ascii="Verdana" w:hAnsi="Verdana"/>
        </w:rPr>
        <w:tab/>
        <w:t xml:space="preserve">Havendo erro na nota fiscal/fatura ou outra circunstância impeditiva, o recebimento definitivo ficará suspenso, até que a empresa tome as medidas saneadoras necessárias. </w:t>
      </w:r>
    </w:p>
    <w:p w:rsidR="00753522" w:rsidRPr="00A84121" w:rsidRDefault="00753522" w:rsidP="00753522">
      <w:pPr>
        <w:jc w:val="both"/>
        <w:rPr>
          <w:rFonts w:ascii="Verdana" w:hAnsi="Verdana"/>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 </w:t>
      </w:r>
      <w:r w:rsidRPr="00A84121">
        <w:rPr>
          <w:rFonts w:ascii="Verdana" w:hAnsi="Verdana"/>
        </w:rPr>
        <w:tab/>
        <w:t xml:space="preserve">O pagamento será efetuado em até 30 (trinta) dias </w:t>
      </w:r>
      <w:r w:rsidR="00CE20E9">
        <w:rPr>
          <w:rFonts w:ascii="Verdana" w:hAnsi="Verdana"/>
        </w:rPr>
        <w:t>corridos</w:t>
      </w:r>
      <w:r w:rsidRPr="00A84121">
        <w:rPr>
          <w:rFonts w:ascii="Verdana" w:hAnsi="Verdana"/>
        </w:rPr>
        <w:t xml:space="preserve"> após o encaminhamento das notas fiscais/faturas à Prefeitura Municipal de Iaras/SP.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.1 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 4.</w:t>
      </w:r>
      <w:r w:rsidR="000F0031">
        <w:rPr>
          <w:rFonts w:ascii="Verdana" w:hAnsi="Verdana"/>
        </w:rPr>
        <w:t>3</w:t>
      </w:r>
      <w:r w:rsidRPr="00A84121">
        <w:rPr>
          <w:rFonts w:ascii="Verdana" w:hAnsi="Verdana"/>
        </w:rPr>
        <w:t>.2. As despesas decorrentes deste Pregão ELETRÔNICO correrão por conta das seguintes verbas orçamentárias:</w:t>
      </w:r>
    </w:p>
    <w:p w:rsidR="00753522" w:rsidRPr="00012241" w:rsidRDefault="00753522" w:rsidP="00753522">
      <w:pPr>
        <w:tabs>
          <w:tab w:val="left" w:pos="284"/>
          <w:tab w:val="left" w:pos="567"/>
          <w:tab w:val="left" w:pos="851"/>
        </w:tabs>
        <w:ind w:left="708" w:hanging="708"/>
        <w:jc w:val="both"/>
        <w:rPr>
          <w:rFonts w:ascii="Verdana" w:hAnsi="Verdana"/>
          <w:sz w:val="16"/>
          <w:szCs w:val="16"/>
        </w:rPr>
      </w:pPr>
    </w:p>
    <w:p w:rsidR="00DA1EEC" w:rsidRDefault="00DA1EEC" w:rsidP="00DA1EEC">
      <w:pPr>
        <w:suppressAutoHyphens/>
        <w:ind w:left="1070"/>
        <w:jc w:val="both"/>
        <w:rPr>
          <w:rFonts w:ascii="Verdana" w:hAnsi="Verdana"/>
          <w:b/>
        </w:rPr>
      </w:pPr>
      <w:r>
        <w:rPr>
          <w:rFonts w:ascii="Verdana" w:hAnsi="Verdana"/>
          <w:b/>
        </w:rPr>
        <w:t xml:space="preserve">Recursos Próprios </w:t>
      </w:r>
      <w:r w:rsidRPr="006D582B">
        <w:rPr>
          <w:rFonts w:ascii="Verdana" w:hAnsi="Verdana"/>
          <w:b/>
        </w:rPr>
        <w:t>(Fonte 0</w:t>
      </w:r>
      <w:r>
        <w:rPr>
          <w:rFonts w:ascii="Verdana" w:hAnsi="Verdana"/>
          <w:b/>
        </w:rPr>
        <w:t>1- próprios</w:t>
      </w:r>
      <w:r w:rsidRPr="006D582B">
        <w:rPr>
          <w:rFonts w:ascii="Verdana" w:hAnsi="Verdana"/>
          <w:b/>
        </w:rPr>
        <w:t>)</w:t>
      </w:r>
      <w:r>
        <w:rPr>
          <w:rFonts w:ascii="Verdana" w:hAnsi="Verdana"/>
          <w:b/>
        </w:rPr>
        <w:t xml:space="preserve"> - </w:t>
      </w:r>
      <w:r w:rsidRPr="006D582B">
        <w:rPr>
          <w:rFonts w:ascii="Verdana" w:hAnsi="Verdana"/>
          <w:b/>
        </w:rPr>
        <w:t xml:space="preserve">Ficha n. </w:t>
      </w:r>
      <w:r>
        <w:rPr>
          <w:rFonts w:ascii="Verdana" w:hAnsi="Verdana"/>
          <w:b/>
        </w:rPr>
        <w:t>191</w:t>
      </w:r>
      <w:r w:rsidRPr="006D582B">
        <w:rPr>
          <w:rFonts w:ascii="Verdana" w:hAnsi="Verdana"/>
          <w:b/>
        </w:rPr>
        <w:t>-0</w:t>
      </w:r>
      <w:r>
        <w:rPr>
          <w:rFonts w:ascii="Verdana" w:hAnsi="Verdana"/>
          <w:b/>
        </w:rPr>
        <w:t>1</w:t>
      </w:r>
      <w:r w:rsidRPr="006D582B">
        <w:rPr>
          <w:rFonts w:ascii="Verdana" w:hAnsi="Verdana"/>
          <w:b/>
        </w:rPr>
        <w:t>.</w:t>
      </w:r>
      <w:r>
        <w:rPr>
          <w:rFonts w:ascii="Verdana" w:hAnsi="Verdana"/>
          <w:b/>
        </w:rPr>
        <w:t>11</w:t>
      </w:r>
      <w:r w:rsidRPr="006D582B">
        <w:rPr>
          <w:rFonts w:ascii="Verdana" w:hAnsi="Verdana"/>
          <w:b/>
        </w:rPr>
        <w:t>0.00</w:t>
      </w:r>
      <w:r>
        <w:rPr>
          <w:rFonts w:ascii="Verdana" w:hAnsi="Verdana"/>
          <w:b/>
        </w:rPr>
        <w:t>.</w:t>
      </w:r>
    </w:p>
    <w:p w:rsidR="00DA1EEC" w:rsidRDefault="00DA1EEC" w:rsidP="00DA1EEC">
      <w:pPr>
        <w:suppressAutoHyphens/>
        <w:ind w:left="1070"/>
        <w:jc w:val="both"/>
        <w:rPr>
          <w:rFonts w:ascii="Verdana" w:hAnsi="Verdana"/>
          <w:b/>
        </w:rPr>
      </w:pPr>
      <w:r>
        <w:rPr>
          <w:rFonts w:ascii="Verdana" w:hAnsi="Verdana"/>
          <w:b/>
        </w:rPr>
        <w:t>Recursos Vinculados Estaduais (Fonte 02) - CIDE - Ficha n. 192-02.000.00.</w:t>
      </w:r>
    </w:p>
    <w:p w:rsidR="00DA1EEC" w:rsidRPr="006D582B" w:rsidRDefault="00DA1EEC" w:rsidP="00DA1EEC">
      <w:pPr>
        <w:suppressAutoHyphens/>
        <w:ind w:left="1070"/>
        <w:jc w:val="both"/>
        <w:rPr>
          <w:rFonts w:ascii="Verdana" w:hAnsi="Verdana"/>
          <w:b/>
        </w:rPr>
      </w:pPr>
      <w:r>
        <w:rPr>
          <w:rFonts w:ascii="Verdana" w:hAnsi="Verdana"/>
          <w:b/>
        </w:rPr>
        <w:t>Recursos Vinculados Federais (Fonte 05) - Fundo Especial do Petróleo - Ficha n. 193-05.000.00.</w:t>
      </w:r>
    </w:p>
    <w:p w:rsidR="000F0031" w:rsidRDefault="000F0031" w:rsidP="00753522">
      <w:pPr>
        <w:suppressAutoHyphens/>
        <w:ind w:left="1070"/>
        <w:jc w:val="both"/>
        <w:rPr>
          <w:rFonts w:ascii="Verdana" w:hAnsi="Verdana"/>
          <w:b/>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rPr>
          <w:rFonts w:ascii="Verdana" w:hAnsi="Verdana"/>
          <w:b/>
        </w:rPr>
      </w:pPr>
      <w:r w:rsidRPr="00A84121">
        <w:rPr>
          <w:rFonts w:ascii="Verdana" w:hAnsi="Verdana"/>
          <w:b/>
        </w:rPr>
        <w:t>CLÁUSULA QUINTA: DA DOCUMENTAÇÃO CONTRATUAL</w:t>
      </w:r>
    </w:p>
    <w:p w:rsidR="00753522" w:rsidRPr="00012241" w:rsidRDefault="00753522" w:rsidP="00753522">
      <w:pPr>
        <w:jc w:val="both"/>
        <w:rPr>
          <w:rFonts w:ascii="Verdana" w:hAnsi="Verdana"/>
          <w:sz w:val="16"/>
          <w:szCs w:val="16"/>
        </w:rPr>
      </w:pPr>
    </w:p>
    <w:p w:rsidR="00753522" w:rsidRPr="00A84121" w:rsidRDefault="00753522" w:rsidP="00753522">
      <w:pPr>
        <w:pStyle w:val="Recuodecorpodetexto"/>
        <w:tabs>
          <w:tab w:val="left" w:pos="2338"/>
          <w:tab w:val="left" w:pos="2520"/>
        </w:tabs>
        <w:ind w:left="600" w:hanging="600"/>
        <w:jc w:val="both"/>
        <w:rPr>
          <w:rFonts w:ascii="Verdana" w:hAnsi="Verdana"/>
          <w:bCs/>
        </w:rPr>
      </w:pPr>
      <w:r w:rsidRPr="00A84121">
        <w:rPr>
          <w:rFonts w:ascii="Verdana" w:hAnsi="Verdana"/>
          <w:bCs/>
        </w:rPr>
        <w:t>5.1-</w:t>
      </w:r>
      <w:r w:rsidRPr="00A84121">
        <w:rPr>
          <w:rFonts w:ascii="Verdana" w:hAnsi="Verdana"/>
        </w:rPr>
        <w:tab/>
      </w:r>
      <w:r w:rsidRPr="00A84121">
        <w:rPr>
          <w:rFonts w:ascii="Verdana" w:hAnsi="Verdana"/>
          <w:bCs/>
        </w:rPr>
        <w:t>Ficam integrados a esta Ata de Registro, independente de transcrição os seguintes documentos cujos teores são de conhecimento do FORNECEDOR DETENTOR DA ATA DE REGISTRO DE PREÇOS: edital de licitação na modalidade Pregão ELETRÔNICO n. XX/2020 e seus anexos, proposta da proponente vencedora, atas da sessão de credenciamento e processamento do pregão, despacho do Pregoeiro, homologação do processo licitatório e legislação pertinente à espécie.</w:t>
      </w:r>
    </w:p>
    <w:p w:rsidR="00753522" w:rsidRPr="00A84121" w:rsidRDefault="00753522" w:rsidP="00753522">
      <w:pPr>
        <w:pStyle w:val="Recuodecorpodetexto"/>
        <w:tabs>
          <w:tab w:val="left" w:pos="2520"/>
        </w:tabs>
        <w:ind w:left="600" w:hanging="600"/>
        <w:jc w:val="both"/>
        <w:rPr>
          <w:rFonts w:ascii="Verdana" w:hAnsi="Verdana"/>
          <w:bCs/>
        </w:rPr>
      </w:pPr>
      <w:r w:rsidRPr="00A84121">
        <w:rPr>
          <w:rFonts w:ascii="Verdana" w:hAnsi="Verdana"/>
          <w:bCs/>
        </w:rPr>
        <w:t>5.2-</w:t>
      </w:r>
      <w:r w:rsidRPr="00A84121">
        <w:rPr>
          <w:rFonts w:ascii="Verdana" w:hAnsi="Verdana"/>
        </w:rPr>
        <w:tab/>
      </w:r>
      <w:r w:rsidRPr="00A84121">
        <w:rPr>
          <w:rFonts w:ascii="Verdana" w:hAnsi="Verdana"/>
          <w:bCs/>
        </w:rPr>
        <w:t>Será incorporada a esta Ata, mediante alterações qualquer modificação que venha a ser necessária durante a sua vigência.</w:t>
      </w:r>
    </w:p>
    <w:p w:rsidR="00753522" w:rsidRDefault="00753522" w:rsidP="00753522">
      <w:pPr>
        <w:ind w:left="600" w:hanging="600"/>
        <w:jc w:val="both"/>
        <w:rPr>
          <w:rFonts w:ascii="Verdana" w:hAnsi="Verdana"/>
        </w:rPr>
      </w:pPr>
      <w:r w:rsidRPr="00753522">
        <w:rPr>
          <w:rFonts w:ascii="Verdana" w:hAnsi="Verdana"/>
        </w:rPr>
        <w:t>5.3</w:t>
      </w:r>
      <w:r w:rsidRPr="00A84121">
        <w:rPr>
          <w:rFonts w:ascii="Verdana" w:hAnsi="Verdana"/>
          <w:b/>
        </w:rPr>
        <w:t>-</w:t>
      </w:r>
      <w:r w:rsidRPr="00A84121">
        <w:rPr>
          <w:rFonts w:ascii="Verdana" w:hAnsi="Verdana"/>
        </w:rPr>
        <w:tab/>
        <w:t>Conforme disposto no art.</w:t>
      </w:r>
      <w:r w:rsidRPr="00A84121">
        <w:rPr>
          <w:rFonts w:ascii="Verdana" w:hAnsi="Verdana"/>
          <w:bCs/>
        </w:rPr>
        <w:t xml:space="preserve"> 15, § 2° da Lei 8.666/93, os preços registrados serão </w:t>
      </w:r>
      <w:r w:rsidRPr="00A84121">
        <w:rPr>
          <w:rFonts w:ascii="Verdana" w:hAnsi="Verdana"/>
        </w:rPr>
        <w:t>publicados trimestralmente para orientação da Administração, na imprensa oficial do município.</w:t>
      </w:r>
    </w:p>
    <w:p w:rsidR="00BF01B1" w:rsidRDefault="00BF01B1" w:rsidP="00753522">
      <w:pPr>
        <w:ind w:left="600" w:hanging="600"/>
        <w:jc w:val="both"/>
        <w:rPr>
          <w:rFonts w:ascii="Verdana" w:hAnsi="Verdana"/>
        </w:rPr>
      </w:pP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lastRenderedPageBreak/>
        <w:t>CLÁUSULA SEXTA: DA VIGÊNCIA</w:t>
      </w:r>
    </w:p>
    <w:p w:rsidR="00753522" w:rsidRPr="00012241" w:rsidRDefault="00753522" w:rsidP="00753522">
      <w:pPr>
        <w:jc w:val="both"/>
        <w:rPr>
          <w:rFonts w:ascii="Verdana" w:hAnsi="Verdana"/>
          <w:sz w:val="16"/>
          <w:szCs w:val="16"/>
        </w:rPr>
      </w:pPr>
    </w:p>
    <w:p w:rsidR="00753522" w:rsidRDefault="00753522" w:rsidP="00753522">
      <w:pPr>
        <w:ind w:left="600" w:hanging="600"/>
        <w:jc w:val="both"/>
        <w:rPr>
          <w:rFonts w:ascii="Verdana" w:hAnsi="Verdana"/>
        </w:rPr>
      </w:pPr>
      <w:r w:rsidRPr="00A84121">
        <w:rPr>
          <w:rFonts w:ascii="Verdana" w:hAnsi="Verdana"/>
        </w:rPr>
        <w:t xml:space="preserve">6.1. </w:t>
      </w:r>
      <w:r w:rsidRPr="00A84121">
        <w:rPr>
          <w:rFonts w:ascii="Verdana" w:hAnsi="Verdana"/>
        </w:rPr>
        <w:tab/>
        <w:t xml:space="preserve">O prazo de vigência da presente Ata é de 12 (doze) meses a contar da data da sua assinatura. </w:t>
      </w:r>
    </w:p>
    <w:p w:rsidR="000F0031" w:rsidRDefault="000F0031" w:rsidP="000F0031">
      <w:pPr>
        <w:shd w:val="clear" w:color="auto" w:fill="FFFFFF"/>
        <w:jc w:val="both"/>
        <w:rPr>
          <w:rFonts w:ascii="Verdana" w:hAnsi="Verdana"/>
          <w:color w:val="000000"/>
        </w:rPr>
      </w:pPr>
      <w:r>
        <w:rPr>
          <w:rFonts w:ascii="Verdana" w:hAnsi="Verdana"/>
          <w:color w:val="000000"/>
        </w:rPr>
        <w:t xml:space="preserve">6.2. </w:t>
      </w:r>
      <w:r w:rsidRPr="007B52C9">
        <w:rPr>
          <w:rFonts w:ascii="Verdana" w:hAnsi="Verdana"/>
          <w:color w:val="000000"/>
        </w:rPr>
        <w:t>Durante a vigência da Ata, os preços registrados serão fixos e irreajustáveis, exceto nas hipóteses decorrentes e devidamente comprovadas das situações previstas na alínea “d” do inciso II do art. 65 da Lei nº 8.666/19</w:t>
      </w:r>
      <w:r>
        <w:rPr>
          <w:rFonts w:ascii="Verdana" w:hAnsi="Verdana"/>
          <w:color w:val="000000"/>
        </w:rPr>
        <w:t>93 ou no artigo 17 do Decreto n</w:t>
      </w:r>
      <w:r w:rsidRPr="007B52C9">
        <w:rPr>
          <w:rFonts w:ascii="Verdana" w:hAnsi="Verdana"/>
          <w:color w:val="000000"/>
        </w:rPr>
        <w:t>º 7.892/2013.</w:t>
      </w:r>
    </w:p>
    <w:p w:rsidR="00C033EE" w:rsidRPr="007B52C9" w:rsidRDefault="00C033EE" w:rsidP="000F0031">
      <w:pPr>
        <w:shd w:val="clear" w:color="auto" w:fill="FFFFFF"/>
        <w:jc w:val="both"/>
        <w:rPr>
          <w:rFonts w:ascii="Verdana" w:hAnsi="Verdana"/>
          <w:color w:val="000000"/>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rPr>
          <w:rFonts w:ascii="Verdana" w:hAnsi="Verdana" w:cs="BANJHE+TimesNewRomanPS"/>
          <w:b/>
        </w:rPr>
      </w:pPr>
      <w:r w:rsidRPr="00A84121">
        <w:rPr>
          <w:rFonts w:ascii="Verdana" w:hAnsi="Verdana" w:cs="BANJHE+TimesNewRomanPS"/>
          <w:b/>
        </w:rPr>
        <w:t>CLÁUSULA SÉTIMA: DAS OBRIGAÇÕES E RESPONSABILDADES DO DETENTOR DA ATA DE REGISTRO DE PREÇOS</w:t>
      </w:r>
    </w:p>
    <w:p w:rsidR="00753522" w:rsidRPr="00012241" w:rsidRDefault="00753522" w:rsidP="00753522">
      <w:pPr>
        <w:adjustRightInd w:val="0"/>
        <w:ind w:right="-81"/>
        <w:jc w:val="both"/>
        <w:rPr>
          <w:rFonts w:ascii="Verdana" w:hAnsi="Verdana" w:cs="BANJHE+TimesNewRomanPS"/>
          <w:b/>
          <w:sz w:val="16"/>
          <w:szCs w:val="16"/>
          <w:u w:val="single"/>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HCA+TimesNewRomanPSMT"/>
        </w:rPr>
        <w:t xml:space="preserve">7.1- Além das obrigações constantes em cláusulas próprias desta Ata, do Edital de Pregão Eletrônico de nº--/2020 e seus anexos, em especial as definidas nos diplomas federal e municipal sobre as licitações, cabe ao DETENTOR DA ATA: </w:t>
      </w:r>
    </w:p>
    <w:p w:rsidR="00753522" w:rsidRPr="00A84121"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753522"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2- </w:t>
      </w:r>
      <w:r w:rsidRPr="00012241">
        <w:rPr>
          <w:rFonts w:ascii="Verdana" w:hAnsi="Verdana" w:cs="BANHCA+TimesNewRomanPSMT"/>
        </w:rPr>
        <w:t xml:space="preserve">Zelar pela fiel execução desta Ata de Registro de Preços, utilizando-se de todos os recursos materiais e humanos necessários; </w:t>
      </w:r>
    </w:p>
    <w:p w:rsidR="00753522" w:rsidRPr="00012241"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3- </w:t>
      </w:r>
      <w:r w:rsidRPr="00012241">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753522"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4- </w:t>
      </w:r>
      <w:r w:rsidRPr="00A84121">
        <w:rPr>
          <w:rFonts w:ascii="Verdana" w:hAnsi="Verdana" w:cs="BANHCA+TimesNewRomanPSMT"/>
        </w:rPr>
        <w:t xml:space="preserve">Atender prontamente qualquer reclamação, exigência ou observações realizadas pela CONTRATANTE. </w:t>
      </w:r>
    </w:p>
    <w:p w:rsidR="00753522"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OITAVA: DAS OBRIGAÇÕES E RESPONSABILIDADES DO CONTRATANTE </w:t>
      </w:r>
    </w:p>
    <w:p w:rsidR="00753522" w:rsidRPr="00BA7F77" w:rsidRDefault="00753522" w:rsidP="00753522">
      <w:pPr>
        <w:adjustRightInd w:val="0"/>
        <w:ind w:right="-81"/>
        <w:jc w:val="both"/>
        <w:outlineLvl w:val="4"/>
        <w:rPr>
          <w:rFonts w:ascii="Verdana" w:hAnsi="Verdana" w:cs="BANHCA+TimesNewRomanPSMT"/>
          <w:sz w:val="16"/>
          <w:szCs w:val="16"/>
        </w:rPr>
      </w:pPr>
    </w:p>
    <w:p w:rsidR="00753522" w:rsidRPr="00A84121" w:rsidRDefault="00753522" w:rsidP="00753522">
      <w:pPr>
        <w:tabs>
          <w:tab w:val="left" w:pos="2880"/>
        </w:tabs>
        <w:adjustRightInd w:val="0"/>
        <w:ind w:right="-81"/>
        <w:jc w:val="both"/>
        <w:outlineLvl w:val="4"/>
        <w:rPr>
          <w:rFonts w:ascii="Verdana" w:hAnsi="Verdana" w:cs="BANHCA+TimesNewRomanPSMT"/>
        </w:rPr>
      </w:pPr>
      <w:r w:rsidRPr="00A84121">
        <w:rPr>
          <w:rFonts w:ascii="Verdana" w:hAnsi="Verdana" w:cs="BANHCA+TimesNewRomanPSMT"/>
        </w:rPr>
        <w:t xml:space="preserve">8.1- Sem prejuízo do integral cumprimento de todas as obrigações decorrentes das disposições desta Ata de Registro de Preços, cabe ao CONTRATANTE: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Indicar formalmente o funcionário responsável pelo acompanhamento e fiscalização da execução desta Ata de Registro de Preços;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2- </w:t>
      </w:r>
      <w:r w:rsidRPr="00A84121">
        <w:rPr>
          <w:rFonts w:ascii="Verdana" w:hAnsi="Verdana" w:cs="BANHCA+TimesNewRomanPSMT"/>
        </w:rPr>
        <w:t xml:space="preserve">Prestar ao DETENTOR DA ATA as informações e esclarecimentos necessários que eventualmente venham a ser solicitados. </w:t>
      </w:r>
    </w:p>
    <w:p w:rsidR="00753522" w:rsidRPr="00BA7F77"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NONA: DA SUBCONTRATAÇÃO, CESSÃO OU TRANSFÊRENCIA DOS DIREITOS E OBRIGAÇÕES CONTRATUAIS </w:t>
      </w:r>
    </w:p>
    <w:p w:rsidR="00753522" w:rsidRPr="00BA7F77" w:rsidRDefault="00753522" w:rsidP="00753522">
      <w:pPr>
        <w:adjustRightInd w:val="0"/>
        <w:ind w:right="-81"/>
        <w:jc w:val="both"/>
        <w:rPr>
          <w:rFonts w:ascii="Verdana" w:hAnsi="Verdana" w:cs="BANJHE+TimesNewRomanPS"/>
          <w:b/>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BF01B1" w:rsidRDefault="00BF01B1" w:rsidP="00753522">
      <w:pPr>
        <w:adjustRightInd w:val="0"/>
        <w:ind w:right="-81"/>
        <w:jc w:val="both"/>
        <w:rPr>
          <w:rFonts w:ascii="Verdana" w:hAnsi="Verdana" w:cs="BANHCA+TimesNewRomanPSMT"/>
        </w:rPr>
      </w:pPr>
    </w:p>
    <w:p w:rsidR="00BF01B1" w:rsidRPr="00A84121" w:rsidRDefault="00BF01B1" w:rsidP="00753522">
      <w:pPr>
        <w:adjustRightInd w:val="0"/>
        <w:ind w:right="-81"/>
        <w:jc w:val="both"/>
        <w:rPr>
          <w:rFonts w:ascii="Verdana" w:hAnsi="Verdana" w:cs="BANHCA+TimesNewRomanPSMT"/>
        </w:rPr>
      </w:pPr>
    </w:p>
    <w:p w:rsidR="00753522" w:rsidRPr="00BA7F77" w:rsidRDefault="00753522" w:rsidP="00753522">
      <w:pPr>
        <w:adjustRightInd w:val="0"/>
        <w:ind w:right="-81"/>
        <w:jc w:val="both"/>
        <w:rPr>
          <w:rFonts w:ascii="Verdana" w:hAnsi="Verdana" w:cs="BANJHE+TimesNewRomanPS"/>
          <w:b/>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lastRenderedPageBreak/>
        <w:t xml:space="preserve">CLÁUSULA DÉCIMA : DAS SANÇÕES PARA O CASO DE INADIMPLENTO </w:t>
      </w:r>
    </w:p>
    <w:p w:rsidR="00753522" w:rsidRPr="00BA7F77" w:rsidRDefault="00753522" w:rsidP="00753522">
      <w:pPr>
        <w:adjustRightInd w:val="0"/>
        <w:ind w:right="-81"/>
        <w:jc w:val="both"/>
        <w:rPr>
          <w:rFonts w:ascii="Verdana" w:hAnsi="Verdana" w:cs="BANJHE+TimesNewRomanPS"/>
          <w:b/>
          <w:sz w:val="16"/>
          <w:szCs w:val="16"/>
        </w:rPr>
      </w:pPr>
    </w:p>
    <w:p w:rsidR="00CE20E9" w:rsidRPr="00CE20E9" w:rsidRDefault="00CE20E9" w:rsidP="00CE20E9">
      <w:pPr>
        <w:jc w:val="both"/>
        <w:rPr>
          <w:rFonts w:ascii="Verdana" w:hAnsi="Verdana"/>
        </w:rPr>
      </w:pPr>
      <w:r w:rsidRPr="00CE20E9">
        <w:rPr>
          <w:rFonts w:ascii="Verdana" w:hAnsi="Verdana"/>
        </w:rPr>
        <w:t>10.1 Em caso de inadimplemento por parte do DETENTOR DE ATA DE REGISTRO, no cumprimento das cláusulas previstas neste termo, será aplicada:</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10.1.1</w:t>
      </w:r>
      <w:r w:rsidRPr="00CE20E9">
        <w:rPr>
          <w:rFonts w:ascii="Verdana" w:hAnsi="Verdana"/>
        </w:rPr>
        <w:t xml:space="preserve"> – </w:t>
      </w:r>
      <w:r w:rsidRPr="00CE20E9">
        <w:rPr>
          <w:rFonts w:ascii="Verdana" w:hAnsi="Verdana"/>
          <w:bCs/>
        </w:rPr>
        <w:t>Advertência, sempre que forem constatadas irregularidades de pouca gravidade para as quais tenha a Contratada tenha concorrido diretamente, ocorrência que será registrada no Cadastro de Fornecedores do Município de Iaras;</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10.1.2</w:t>
      </w:r>
      <w:r w:rsidRPr="00CE20E9">
        <w:rPr>
          <w:rFonts w:ascii="Verdana" w:hAnsi="Verdana"/>
        </w:rPr>
        <w:t xml:space="preserve"> – </w:t>
      </w:r>
      <w:r w:rsidRPr="00CE20E9">
        <w:rPr>
          <w:rFonts w:ascii="Verdana" w:hAnsi="Verdana"/>
          <w:bCs/>
        </w:rPr>
        <w:t>Multa de 1,0 % (um por cento) do valor da inadimplência, por dia de atraso na entrega do objeto, até o limite de 30 (trinta) dias corridos, após o que, aplicar-se-á a multa e a sanção previstas na Lei 8.666/93;</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10.1.3 - Multa de 2,0 % (dois por cento) sobre o valor do contrato, por dia, a partir do 31º dia, pelo descumprimento de qualquer obrigação não prevista nos itens anteriores, após o que, aplicar-se-á a multa e a sanções previstas neste edital.</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10.1.4 - Multa de 30% (trinta por cento) sobre o valor total da inadimplência na hipótese de inexecução parcial ou total, podendo, ainda, a critério da Administração, ser rescindido o ajuste e cancelado o Contrato;</w:t>
      </w:r>
    </w:p>
    <w:p w:rsidR="00753522" w:rsidRPr="00CE20E9" w:rsidRDefault="00753522" w:rsidP="00753522">
      <w:pPr>
        <w:adjustRightInd w:val="0"/>
        <w:ind w:right="-81"/>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967/2006.</w:t>
      </w:r>
    </w:p>
    <w:p w:rsidR="00753522" w:rsidRPr="00BA7F77" w:rsidRDefault="00753522" w:rsidP="00753522">
      <w:pPr>
        <w:tabs>
          <w:tab w:val="left" w:pos="2880"/>
        </w:tabs>
        <w:adjustRightInd w:val="0"/>
        <w:ind w:right="-81" w:firstLine="2124"/>
        <w:jc w:val="both"/>
        <w:rPr>
          <w:rFonts w:ascii="Verdana" w:hAnsi="Verdana" w:cs="BANHCA+TimesNewRomanPSMT"/>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10.3- As sanções de que tratam os subitens anteriores poderão ser aplicadas juntamente com as multas previstas na Lei Federal 8.666/93, garantido o exercício de prévia e ampla defesa, e deverá ser registrada no CRC da Prefeitura Municipal de Iaras.</w:t>
      </w:r>
    </w:p>
    <w:p w:rsidR="00BF01B1" w:rsidRPr="00CC3F4A" w:rsidRDefault="00BF01B1"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PRIMEIRA: DA RESCISÃO E RECONHECIMENTO DOS DIREITOS DO CONTRATANTE </w:t>
      </w:r>
    </w:p>
    <w:p w:rsidR="00753522" w:rsidRPr="00A84121" w:rsidRDefault="00753522" w:rsidP="00753522">
      <w:pPr>
        <w:adjustRightInd w:val="0"/>
        <w:ind w:right="-81" w:firstLine="2835"/>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11.1- Este termo poderá ser rescindido na forma, pelos motivos e com as consequências prevista no artigo 75 e 82 da Lei Estadual 6.544/89, e artigos </w:t>
      </w:r>
      <w:smartTag w:uri="urn:schemas-microsoft-com:office:smarttags" w:element="metricconverter">
        <w:smartTagPr>
          <w:attr w:name="ProductID" w:val="77 a"/>
        </w:smartTagPr>
        <w:r w:rsidRPr="00A84121">
          <w:rPr>
            <w:rFonts w:ascii="Verdana" w:hAnsi="Verdana" w:cs="BANHCA+TimesNewRomanPSMT"/>
          </w:rPr>
          <w:t>77 a</w:t>
        </w:r>
      </w:smartTag>
      <w:r w:rsidRPr="00A84121">
        <w:rPr>
          <w:rFonts w:ascii="Verdana" w:hAnsi="Verdana" w:cs="BANHCA+TimesNewRomanPSMT"/>
        </w:rPr>
        <w:t xml:space="preserve"> 80, e </w:t>
      </w:r>
      <w:smartTag w:uri="urn:schemas-microsoft-com:office:smarttags" w:element="metricconverter">
        <w:smartTagPr>
          <w:attr w:name="ProductID" w:val="86 a"/>
        </w:smartTagPr>
        <w:r w:rsidRPr="00A84121">
          <w:rPr>
            <w:rFonts w:ascii="Verdana" w:hAnsi="Verdana" w:cs="BANHCA+TimesNewRomanPSMT"/>
          </w:rPr>
          <w:t>86 a</w:t>
        </w:r>
      </w:smartTag>
      <w:r w:rsidRPr="00A84121">
        <w:rPr>
          <w:rFonts w:ascii="Verdana" w:hAnsi="Verdana" w:cs="BANHCA+TimesNewRomanPSMT"/>
        </w:rPr>
        <w:t xml:space="preserve"> 88 da Lei Federal nº 8.666/93 e suas atualizações. </w:t>
      </w:r>
    </w:p>
    <w:p w:rsidR="00753522" w:rsidRPr="00A84121" w:rsidRDefault="00753522" w:rsidP="00753522">
      <w:pPr>
        <w:adjustRightInd w:val="0"/>
        <w:ind w:right="-81"/>
        <w:jc w:val="both"/>
        <w:rPr>
          <w:rFonts w:ascii="Verdana" w:hAnsi="Verdana" w:cs="BANHCA+TimesNewRomanPSMT"/>
        </w:rPr>
      </w:pPr>
      <w:r w:rsidRPr="00A84121">
        <w:rPr>
          <w:rFonts w:ascii="Verdana" w:hAnsi="Verdana" w:cs="BANJHE+TimesNewRomanPS"/>
        </w:rPr>
        <w:t xml:space="preserve">Parágrafo Único – </w:t>
      </w:r>
      <w:r w:rsidRPr="00A84121">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753522" w:rsidRPr="00CC3F4A"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SEGUNDA: DAS DISPOSIÇÕES FINAIS </w:t>
      </w:r>
    </w:p>
    <w:p w:rsidR="00753522" w:rsidRPr="00A84121" w:rsidRDefault="00753522" w:rsidP="00753522">
      <w:pPr>
        <w:numPr>
          <w:ilvl w:val="0"/>
          <w:numId w:val="6"/>
        </w:numPr>
        <w:adjustRightInd w:val="0"/>
        <w:ind w:left="360" w:right="-81" w:hanging="360"/>
        <w:jc w:val="both"/>
        <w:rPr>
          <w:rFonts w:ascii="Verdana" w:hAnsi="Verdana" w:cs="BANHCA+TimesNewRomanPSMT"/>
        </w:rPr>
      </w:pPr>
      <w:r w:rsidRPr="00A84121">
        <w:rPr>
          <w:rFonts w:ascii="Verdana" w:hAnsi="Verdana" w:cs="BANHCA+TimesNewRomanPSMT"/>
        </w:rPr>
        <w:tab/>
      </w: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 xml:space="preserve">12.1 – </w:t>
      </w:r>
      <w:r w:rsidRPr="00A84121">
        <w:rPr>
          <w:rFonts w:ascii="Verdana" w:hAnsi="Verdana" w:cs="BANHCA+TimesNewRomanPSMT"/>
        </w:rPr>
        <w:t xml:space="preserve">Aplicam-se as omissões deste contrato as disposições da Lei Federal nº 10.520, de 17 de julho de 2002; Lei Federal nº 8.666, de 23 de junho de 1993, e suas atualizações; e demais normas regulamentares aplicáveis a espécie. </w:t>
      </w:r>
    </w:p>
    <w:p w:rsidR="00753522" w:rsidRPr="00A84121" w:rsidRDefault="00753522" w:rsidP="00753522">
      <w:pPr>
        <w:tabs>
          <w:tab w:val="left" w:pos="2880"/>
        </w:tabs>
        <w:adjustRightInd w:val="0"/>
        <w:ind w:right="-81"/>
        <w:jc w:val="both"/>
        <w:rPr>
          <w:rFonts w:ascii="Verdana" w:hAnsi="Verdana" w:cs="BANHCA+TimesNewRomanPSMT"/>
          <w:sz w:val="16"/>
          <w:szCs w:val="16"/>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12.2 -</w:t>
      </w:r>
      <w:r w:rsidRPr="00A84121">
        <w:rPr>
          <w:rFonts w:ascii="Verdana" w:hAnsi="Verdana" w:cs="BANHCA+TimesNewRomanPSMT"/>
        </w:rPr>
        <w:t xml:space="preserve">Para dirimir quaisquer questões decorrentes da licitação, não resolvidas na esfera administrativa, será competente a Comarca de Cerqueira César, Estado de São Paulo. </w:t>
      </w:r>
    </w:p>
    <w:p w:rsidR="00753522" w:rsidRPr="00A84121" w:rsidRDefault="00753522" w:rsidP="00753522">
      <w:pPr>
        <w:tabs>
          <w:tab w:val="left" w:pos="2880"/>
        </w:tabs>
        <w:adjustRightInd w:val="0"/>
        <w:ind w:right="-81"/>
        <w:jc w:val="both"/>
        <w:rPr>
          <w:rFonts w:ascii="Verdana" w:hAnsi="Verdana" w:cs="BANHCA+TimesNewRomanPSMT"/>
        </w:rPr>
      </w:pPr>
    </w:p>
    <w:p w:rsidR="00753522" w:rsidRDefault="00753522" w:rsidP="00753522">
      <w:pPr>
        <w:tabs>
          <w:tab w:val="left" w:pos="2880"/>
        </w:tabs>
        <w:adjustRightInd w:val="0"/>
        <w:ind w:right="-81"/>
        <w:jc w:val="both"/>
        <w:rPr>
          <w:rFonts w:ascii="Verdana" w:hAnsi="Verdana"/>
        </w:rPr>
      </w:pPr>
      <w:r w:rsidRPr="00A84121">
        <w:rPr>
          <w:rFonts w:ascii="Verdana" w:hAnsi="Verdana"/>
        </w:rPr>
        <w:t>12.3 Considera-se parte integrante deste instrumento, como se nele estivesse transcrito: o Edital de Pregão Eletrônico nº ....../2020; a Proposta de Preço e Documentos de Habilitação apresentados pela CONTRATADA.</w:t>
      </w:r>
    </w:p>
    <w:p w:rsidR="00BF01B1" w:rsidRDefault="00BF01B1" w:rsidP="00753522">
      <w:pPr>
        <w:tabs>
          <w:tab w:val="left" w:pos="2880"/>
        </w:tabs>
        <w:adjustRightInd w:val="0"/>
        <w:ind w:right="-81"/>
        <w:jc w:val="both"/>
        <w:rPr>
          <w:rFonts w:ascii="Verdana" w:hAnsi="Verdana"/>
        </w:rPr>
      </w:pPr>
    </w:p>
    <w:p w:rsidR="00BF01B1" w:rsidRPr="00A84121" w:rsidRDefault="00BF01B1"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600"/>
        </w:tabs>
        <w:jc w:val="both"/>
        <w:rPr>
          <w:rFonts w:ascii="Verdana" w:hAnsi="Verdana"/>
        </w:rPr>
      </w:pPr>
      <w:r w:rsidRPr="00A84121">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753522" w:rsidRPr="00A84121" w:rsidRDefault="00753522" w:rsidP="00753522">
      <w:pPr>
        <w:jc w:val="both"/>
        <w:rPr>
          <w:rFonts w:ascii="Verdana" w:hAnsi="Verdana"/>
          <w:sz w:val="16"/>
          <w:szCs w:val="16"/>
        </w:rPr>
      </w:pPr>
    </w:p>
    <w:p w:rsidR="00753522" w:rsidRPr="00A84121" w:rsidRDefault="00753522" w:rsidP="00753522">
      <w:pPr>
        <w:jc w:val="both"/>
        <w:rPr>
          <w:rFonts w:ascii="Verdana" w:hAnsi="Verdana"/>
        </w:rPr>
      </w:pPr>
    </w:p>
    <w:p w:rsidR="00753522" w:rsidRPr="00A84121" w:rsidRDefault="00753522" w:rsidP="00753522">
      <w:pPr>
        <w:tabs>
          <w:tab w:val="left" w:pos="600"/>
        </w:tabs>
        <w:jc w:val="center"/>
        <w:rPr>
          <w:rFonts w:ascii="Verdana" w:hAnsi="Verdana"/>
        </w:rPr>
      </w:pPr>
      <w:r w:rsidRPr="00A84121">
        <w:rPr>
          <w:rFonts w:ascii="Verdana" w:hAnsi="Verdana"/>
        </w:rPr>
        <w:t>Iaras/SP, .... DE ............. DE 2020.</w:t>
      </w: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center"/>
        <w:rPr>
          <w:rFonts w:ascii="Verdana" w:hAnsi="Verdana"/>
          <w:bCs/>
        </w:rPr>
      </w:pPr>
      <w:r w:rsidRPr="00A84121">
        <w:rPr>
          <w:rFonts w:ascii="Verdana" w:hAnsi="Verdana"/>
          <w:bCs/>
        </w:rPr>
        <w:t>FRANCISCO PINTO DE SOUZA</w:t>
      </w:r>
    </w:p>
    <w:p w:rsidR="00753522" w:rsidRPr="00A84121" w:rsidRDefault="00753522" w:rsidP="00753522">
      <w:pPr>
        <w:jc w:val="center"/>
        <w:rPr>
          <w:rFonts w:ascii="Verdana" w:hAnsi="Verdana"/>
          <w:bCs/>
        </w:rPr>
      </w:pPr>
      <w:r w:rsidRPr="00A84121">
        <w:rPr>
          <w:rFonts w:ascii="Verdana" w:hAnsi="Verdana"/>
          <w:bCs/>
        </w:rPr>
        <w:t>PREFEITO MUNICIPAL</w:t>
      </w:r>
    </w:p>
    <w:p w:rsidR="00753522" w:rsidRPr="00A84121" w:rsidRDefault="00753522" w:rsidP="00753522">
      <w:pPr>
        <w:jc w:val="center"/>
        <w:rPr>
          <w:rFonts w:ascii="Verdana" w:hAnsi="Verdana"/>
          <w:bCs/>
        </w:rPr>
      </w:pPr>
    </w:p>
    <w:p w:rsidR="00753522" w:rsidRPr="00A84121" w:rsidRDefault="00753522" w:rsidP="00753522">
      <w:pPr>
        <w:pStyle w:val="Ttulo5"/>
        <w:ind w:left="2832" w:firstLine="708"/>
        <w:rPr>
          <w:rFonts w:ascii="Verdana" w:hAnsi="Verdana"/>
          <w:b w:val="0"/>
          <w:sz w:val="24"/>
          <w:szCs w:val="24"/>
        </w:rPr>
      </w:pPr>
      <w:r w:rsidRPr="00A84121">
        <w:rPr>
          <w:rFonts w:ascii="Verdana" w:hAnsi="Verdana"/>
          <w:b w:val="0"/>
          <w:sz w:val="24"/>
          <w:szCs w:val="24"/>
        </w:rPr>
        <w:t>CONTRATANTE</w:t>
      </w:r>
    </w:p>
    <w:p w:rsidR="00753522" w:rsidRPr="00A84121" w:rsidRDefault="00753522" w:rsidP="00753522">
      <w:pPr>
        <w:jc w:val="center"/>
        <w:rPr>
          <w:rFonts w:ascii="Verdana" w:hAnsi="Verdana"/>
          <w:bCs/>
        </w:rPr>
      </w:pPr>
      <w:r w:rsidRPr="00A84121">
        <w:rPr>
          <w:rFonts w:ascii="Verdana" w:hAnsi="Verdana"/>
          <w:bCs/>
        </w:rPr>
        <w:t>......................</w:t>
      </w:r>
    </w:p>
    <w:p w:rsidR="00753522" w:rsidRDefault="00753522" w:rsidP="00753522">
      <w:pPr>
        <w:jc w:val="center"/>
        <w:rPr>
          <w:rFonts w:ascii="Verdana" w:hAnsi="Verdana"/>
          <w:bCs/>
        </w:rPr>
      </w:pPr>
      <w:r w:rsidRPr="00A84121">
        <w:rPr>
          <w:rFonts w:ascii="Verdana" w:hAnsi="Verdana"/>
          <w:bCs/>
        </w:rPr>
        <w:t>FORNECEDOR</w:t>
      </w: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D26580" w:rsidRPr="00A84121" w:rsidRDefault="00CE001C" w:rsidP="00C5336C">
      <w:pPr>
        <w:pBdr>
          <w:top w:val="single" w:sz="4" w:space="0"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t>ANEXO IV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REGULARIDADE PARA COM O MINISTÉRIO DO TRABALHO</w:t>
      </w:r>
    </w:p>
    <w:p w:rsidR="00D26580" w:rsidRPr="00A84121" w:rsidRDefault="00D26580" w:rsidP="00583665">
      <w:pPr>
        <w:jc w:val="center"/>
        <w:rPr>
          <w:rFonts w:ascii="Verdana" w:hAnsi="Verdana"/>
          <w:bCs/>
          <w:u w:val="single"/>
        </w:rPr>
      </w:pPr>
    </w:p>
    <w:p w:rsidR="00D26580" w:rsidRPr="00A84121" w:rsidRDefault="00D26580" w:rsidP="00583665">
      <w:pPr>
        <w:jc w:val="center"/>
        <w:rPr>
          <w:rFonts w:ascii="Verdana" w:hAnsi="Verdana"/>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Ref:-Pregão Eletrônico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RESSALVA</w:t>
      </w:r>
      <w:r w:rsidRPr="00A84121">
        <w:rPr>
          <w:rFonts w:ascii="Verdana" w:hAnsi="Verdana"/>
        </w:rPr>
        <w:t xml:space="preserve">, emprega menor, a partir de quatorze anos, na condição de aprendiz ( ). </w:t>
      </w:r>
      <w:r w:rsidRPr="00A84121">
        <w:rPr>
          <w:rFonts w:ascii="Verdana" w:hAnsi="Verdana"/>
        </w:rPr>
        <w:tab/>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(Observação: em caso afirmativo, assinalar a ressalva acima).</w:t>
      </w:r>
    </w:p>
    <w:p w:rsidR="00D26580" w:rsidRPr="00A84121" w:rsidRDefault="00D26580" w:rsidP="00583665">
      <w:pPr>
        <w:ind w:left="2124" w:firstLine="708"/>
        <w:jc w:val="both"/>
        <w:rPr>
          <w:rFonts w:ascii="Verdana" w:hAnsi="Verdana"/>
        </w:rPr>
      </w:pPr>
    </w:p>
    <w:p w:rsidR="00D26580" w:rsidRPr="00A84121" w:rsidRDefault="00D26580" w:rsidP="00583665">
      <w:pPr>
        <w:ind w:left="2124" w:firstLine="708"/>
        <w:jc w:val="both"/>
        <w:rPr>
          <w:rFonts w:ascii="Verdana" w:hAnsi="Verdana"/>
        </w:rPr>
      </w:pPr>
      <w:r w:rsidRPr="00A84121">
        <w:rPr>
          <w:rFonts w:ascii="Verdana" w:hAnsi="Verdana"/>
        </w:rPr>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613629" w:rsidRPr="00A84121" w:rsidRDefault="00613629" w:rsidP="00583665">
      <w:pPr>
        <w:jc w:val="both"/>
        <w:rPr>
          <w:rFonts w:ascii="Verdana" w:hAnsi="Verdana"/>
        </w:rPr>
      </w:pPr>
    </w:p>
    <w:p w:rsidR="00D26580" w:rsidRPr="00A84121" w:rsidRDefault="00CE001C"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t xml:space="preserve">ANEXO </w:t>
      </w:r>
      <w:r w:rsidR="00D26580" w:rsidRPr="00A84121">
        <w:rPr>
          <w:rFonts w:ascii="Verdana" w:hAnsi="Verdana"/>
          <w:b/>
          <w:bCs/>
        </w:rPr>
        <w:t>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INEXISTÊNCIA DE FATO IMPEDITIVO</w:t>
      </w:r>
    </w:p>
    <w:p w:rsidR="00D26580" w:rsidRPr="00A84121" w:rsidRDefault="00D26580" w:rsidP="00583665">
      <w:pPr>
        <w:jc w:val="center"/>
        <w:rPr>
          <w:rFonts w:ascii="Verdana" w:hAnsi="Verdana"/>
          <w:b/>
          <w:bCs/>
          <w:u w:val="single"/>
        </w:rPr>
      </w:pPr>
    </w:p>
    <w:p w:rsidR="00D26580" w:rsidRPr="00A84121" w:rsidRDefault="00D26580" w:rsidP="00583665">
      <w:pPr>
        <w:jc w:val="center"/>
        <w:rPr>
          <w:rFonts w:ascii="Verdana" w:hAnsi="Verdana"/>
          <w:b/>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 xml:space="preserve">Ref:- Pregão </w:t>
      </w:r>
      <w:r w:rsidR="00BD0801" w:rsidRPr="00A84121">
        <w:rPr>
          <w:rFonts w:ascii="Verdana" w:hAnsi="Verdana"/>
        </w:rPr>
        <w:t>Eletrônico</w:t>
      </w:r>
      <w:r w:rsidRPr="00A84121">
        <w:rPr>
          <w:rFonts w:ascii="Verdana" w:hAnsi="Verdana"/>
        </w:rPr>
        <w:t xml:space="preserve">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 de .............................. de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D26580" w:rsidRPr="00A84121" w:rsidRDefault="00BD0801" w:rsidP="00583665">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rPr>
      </w:pPr>
      <w:r w:rsidRPr="00A84121">
        <w:rPr>
          <w:rFonts w:ascii="Verdana" w:hAnsi="Verdana" w:cs="Arial"/>
          <w:b/>
        </w:rPr>
        <w:t>A</w:t>
      </w:r>
      <w:r w:rsidR="00CE001C">
        <w:rPr>
          <w:rFonts w:ascii="Verdana" w:hAnsi="Verdana" w:cs="Arial"/>
          <w:b/>
        </w:rPr>
        <w:t>NEXO VI</w:t>
      </w:r>
    </w:p>
    <w:p w:rsidR="00D26580" w:rsidRPr="00A84121" w:rsidRDefault="00D26580" w:rsidP="00583665">
      <w:pPr>
        <w:pStyle w:val="Ttulo7"/>
        <w:jc w:val="center"/>
        <w:rPr>
          <w:rFonts w:ascii="Verdana" w:hAnsi="Verdana" w:cs="Arial"/>
        </w:rPr>
      </w:pPr>
      <w:r w:rsidRPr="00A84121">
        <w:rPr>
          <w:rFonts w:ascii="Verdana" w:hAnsi="Verdana" w:cs="Arial"/>
        </w:rPr>
        <w:t xml:space="preserve"> MODELO DE PROPOSTA</w:t>
      </w:r>
    </w:p>
    <w:p w:rsidR="00D26580" w:rsidRPr="00A84121" w:rsidRDefault="00D26580" w:rsidP="00583665">
      <w:pPr>
        <w:ind w:firstLine="2057"/>
        <w:rPr>
          <w:rFonts w:ascii="Verdana" w:hAnsi="Verdana"/>
        </w:rPr>
      </w:pPr>
    </w:p>
    <w:p w:rsidR="00D26580" w:rsidRPr="00A84121" w:rsidRDefault="00D26580" w:rsidP="00583665">
      <w:pPr>
        <w:jc w:val="right"/>
        <w:rPr>
          <w:rFonts w:ascii="Verdana" w:hAnsi="Verdana"/>
        </w:rPr>
      </w:pPr>
      <w:r w:rsidRPr="00A84121">
        <w:rPr>
          <w:rFonts w:ascii="Verdana" w:hAnsi="Verdana"/>
        </w:rPr>
        <w:t>Iaras , _____de _______________ de2020.</w:t>
      </w:r>
    </w:p>
    <w:p w:rsidR="00D26580" w:rsidRPr="00A84121" w:rsidRDefault="00D26580" w:rsidP="00583665">
      <w:pPr>
        <w:rPr>
          <w:rFonts w:ascii="Verdana" w:hAnsi="Verdana"/>
        </w:rPr>
      </w:pPr>
    </w:p>
    <w:p w:rsidR="00D26580" w:rsidRPr="00A84121" w:rsidRDefault="00D26580" w:rsidP="00583665">
      <w:pPr>
        <w:pStyle w:val="Ttulo1"/>
        <w:rPr>
          <w:rFonts w:ascii="Verdana" w:hAnsi="Verdana"/>
          <w:b w:val="0"/>
          <w:bCs w:val="0"/>
          <w:sz w:val="22"/>
          <w:szCs w:val="22"/>
        </w:rPr>
      </w:pPr>
      <w:r w:rsidRPr="00A84121">
        <w:rPr>
          <w:rFonts w:ascii="Verdana" w:hAnsi="Verdana"/>
          <w:b w:val="0"/>
          <w:bCs w:val="0"/>
          <w:sz w:val="22"/>
          <w:szCs w:val="22"/>
        </w:rPr>
        <w:t>À</w:t>
      </w:r>
    </w:p>
    <w:p w:rsidR="00D26580" w:rsidRPr="00A84121" w:rsidRDefault="00D26580" w:rsidP="00583665">
      <w:pPr>
        <w:pStyle w:val="Ttulo1"/>
        <w:spacing w:before="0" w:after="0"/>
        <w:rPr>
          <w:rFonts w:ascii="Verdana" w:hAnsi="Verdana"/>
          <w:b w:val="0"/>
          <w:bCs w:val="0"/>
          <w:sz w:val="22"/>
          <w:szCs w:val="22"/>
        </w:rPr>
      </w:pPr>
      <w:r w:rsidRPr="00A84121">
        <w:rPr>
          <w:rFonts w:ascii="Verdana" w:hAnsi="Verdana"/>
          <w:b w:val="0"/>
          <w:bCs w:val="0"/>
          <w:sz w:val="22"/>
          <w:szCs w:val="22"/>
        </w:rPr>
        <w:t>PREFEITURA MUNICIPAL DE IARAS</w:t>
      </w:r>
    </w:p>
    <w:p w:rsidR="00D26580" w:rsidRPr="00A84121" w:rsidRDefault="00D26580" w:rsidP="00583665">
      <w:pPr>
        <w:pStyle w:val="Ttulo1"/>
        <w:spacing w:before="0" w:after="0"/>
        <w:rPr>
          <w:rFonts w:ascii="Verdana" w:hAnsi="Verdana"/>
          <w:b w:val="0"/>
          <w:sz w:val="22"/>
          <w:szCs w:val="22"/>
        </w:rPr>
      </w:pPr>
      <w:r w:rsidRPr="00A84121">
        <w:rPr>
          <w:rFonts w:ascii="Verdana" w:hAnsi="Verdana"/>
          <w:b w:val="0"/>
          <w:bCs w:val="0"/>
          <w:sz w:val="22"/>
          <w:szCs w:val="22"/>
        </w:rPr>
        <w:t xml:space="preserve">Pregoeiro e Equipe de Apoio do Pregão </w:t>
      </w:r>
      <w:r w:rsidR="00BD0801" w:rsidRPr="00A84121">
        <w:rPr>
          <w:rFonts w:ascii="Verdana" w:hAnsi="Verdana"/>
          <w:b w:val="0"/>
          <w:bCs w:val="0"/>
          <w:sz w:val="22"/>
          <w:szCs w:val="22"/>
        </w:rPr>
        <w:t>Eletrônico</w:t>
      </w:r>
      <w:r w:rsidRPr="00A84121">
        <w:rPr>
          <w:rFonts w:ascii="Verdana" w:hAnsi="Verdana"/>
          <w:b w:val="0"/>
          <w:bCs w:val="0"/>
          <w:sz w:val="22"/>
          <w:szCs w:val="22"/>
        </w:rPr>
        <w:t xml:space="preserve"> n. --/2020.</w:t>
      </w:r>
    </w:p>
    <w:p w:rsidR="00D26580" w:rsidRPr="00A84121" w:rsidRDefault="00D26580" w:rsidP="00583665">
      <w:pPr>
        <w:rPr>
          <w:rFonts w:ascii="Verdana" w:hAnsi="Verdana"/>
          <w:sz w:val="16"/>
          <w:szCs w:val="16"/>
        </w:rPr>
      </w:pPr>
    </w:p>
    <w:p w:rsidR="00D26580" w:rsidRPr="00DA1EEC" w:rsidRDefault="00D26580" w:rsidP="00583665">
      <w:pPr>
        <w:pStyle w:val="Ttulo1"/>
        <w:jc w:val="both"/>
        <w:rPr>
          <w:rFonts w:ascii="Verdana" w:hAnsi="Verdana"/>
          <w:b w:val="0"/>
          <w:sz w:val="22"/>
          <w:szCs w:val="22"/>
        </w:rPr>
      </w:pPr>
      <w:r w:rsidRPr="00A84121">
        <w:rPr>
          <w:rFonts w:ascii="Verdana" w:hAnsi="Verdana"/>
          <w:sz w:val="22"/>
          <w:szCs w:val="22"/>
        </w:rPr>
        <w:t xml:space="preserve">OBEJTO: </w:t>
      </w:r>
      <w:r w:rsidR="00DA1EEC" w:rsidRPr="00DA1EEC">
        <w:rPr>
          <w:rFonts w:ascii="Verdana" w:hAnsi="Verdana" w:cs="BANHCA+TimesNewRomanPSMT"/>
          <w:b w:val="0"/>
          <w:color w:val="000000"/>
          <w:sz w:val="22"/>
          <w:szCs w:val="22"/>
        </w:rPr>
        <w:t xml:space="preserve">REGISTRO DE PREÇOS </w:t>
      </w:r>
      <w:r w:rsidR="00DA1EEC" w:rsidRPr="00DA1EEC">
        <w:rPr>
          <w:rFonts w:ascii="Verdana" w:hAnsi="Verdana"/>
          <w:b w:val="0"/>
          <w:bCs w:val="0"/>
          <w:color w:val="000000"/>
          <w:sz w:val="22"/>
          <w:szCs w:val="22"/>
        </w:rPr>
        <w:t>para Contratação de Empresa especializada para fornecimento de Concreto Betuminoso Usinado a Quente para utilização a frio, destinados a secretaria de obras e engenharia do Município de Iaras/SP</w:t>
      </w:r>
      <w:r w:rsidR="00BD0801" w:rsidRPr="00DA1EEC">
        <w:rPr>
          <w:rFonts w:ascii="Verdana" w:hAnsi="Verdana"/>
          <w:b w:val="0"/>
          <w:color w:val="000000"/>
          <w:sz w:val="22"/>
          <w:szCs w:val="22"/>
        </w:rPr>
        <w:t>,</w:t>
      </w:r>
      <w:r w:rsidRPr="00DA1EEC">
        <w:rPr>
          <w:rFonts w:ascii="Verdana" w:hAnsi="Verdana"/>
          <w:b w:val="0"/>
          <w:sz w:val="22"/>
          <w:szCs w:val="22"/>
        </w:rPr>
        <w:t xml:space="preserve"> Prezados Senhores:</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p w:rsidR="00D26580" w:rsidRPr="00A84121" w:rsidRDefault="00D26580" w:rsidP="00583665">
      <w:pPr>
        <w:jc w:val="both"/>
        <w:rPr>
          <w:rFonts w:ascii="Verdana" w:hAnsi="Verdana"/>
        </w:rPr>
      </w:pPr>
      <w:r w:rsidRPr="00A84121">
        <w:rPr>
          <w:rFonts w:ascii="Verdana" w:hAnsi="Verdana"/>
        </w:rPr>
        <w:t>Desejando participar do P</w:t>
      </w:r>
      <w:r w:rsidR="00BD0801" w:rsidRPr="00A84121">
        <w:rPr>
          <w:rFonts w:ascii="Verdana" w:hAnsi="Verdana"/>
        </w:rPr>
        <w:t>regão</w:t>
      </w:r>
      <w:r w:rsidRPr="00A84121">
        <w:rPr>
          <w:rFonts w:ascii="Verdana" w:hAnsi="Verdana"/>
        </w:rPr>
        <w:t xml:space="preserve"> </w:t>
      </w:r>
      <w:r w:rsidR="00BD0801" w:rsidRPr="00A84121">
        <w:rPr>
          <w:rFonts w:ascii="Verdana" w:hAnsi="Verdana"/>
        </w:rPr>
        <w:t>Eletrônico</w:t>
      </w:r>
      <w:r w:rsidRPr="00A84121">
        <w:rPr>
          <w:rFonts w:ascii="Verdana" w:hAnsi="Verdana"/>
        </w:rPr>
        <w:t xml:space="preserve"> N. --/2020, apresentamos a seguinte proposta:</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tbl>
      <w:tblPr>
        <w:tblW w:w="9000" w:type="dxa"/>
        <w:tblInd w:w="18" w:type="dxa"/>
        <w:tblLayout w:type="fixed"/>
        <w:tblCellMar>
          <w:left w:w="0" w:type="dxa"/>
          <w:right w:w="0" w:type="dxa"/>
        </w:tblCellMar>
        <w:tblLook w:val="0000"/>
      </w:tblPr>
      <w:tblGrid>
        <w:gridCol w:w="717"/>
        <w:gridCol w:w="897"/>
        <w:gridCol w:w="657"/>
        <w:gridCol w:w="1203"/>
        <w:gridCol w:w="2028"/>
        <w:gridCol w:w="30"/>
        <w:gridCol w:w="30"/>
        <w:gridCol w:w="3438"/>
      </w:tblGrid>
      <w:tr w:rsidR="00D26580" w:rsidRPr="00A84121" w:rsidTr="00D26580">
        <w:trPr>
          <w:trHeight w:val="285"/>
        </w:trPr>
        <w:tc>
          <w:tcPr>
            <w:tcW w:w="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pStyle w:val="Ttulo2"/>
              <w:ind w:right="-14"/>
              <w:rPr>
                <w:rFonts w:ascii="Verdana" w:eastAsia="Arial Unicode MS" w:hAnsi="Verdana"/>
                <w:b w:val="0"/>
                <w:sz w:val="22"/>
                <w:szCs w:val="22"/>
              </w:rPr>
            </w:pPr>
            <w:r w:rsidRPr="00A84121">
              <w:rPr>
                <w:rFonts w:ascii="Verdana" w:hAnsi="Verdana"/>
                <w:b w:val="0"/>
                <w:sz w:val="22"/>
                <w:szCs w:val="22"/>
              </w:rPr>
              <w:t>ITEM</w:t>
            </w:r>
          </w:p>
        </w:tc>
        <w:tc>
          <w:tcPr>
            <w:tcW w:w="89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rPr>
            </w:pPr>
            <w:r w:rsidRPr="00A84121">
              <w:rPr>
                <w:rFonts w:ascii="Verdana" w:hAnsi="Verdana"/>
                <w:bCs/>
              </w:rPr>
              <w:t>QUANT ESTI.</w:t>
            </w:r>
          </w:p>
        </w:tc>
        <w:tc>
          <w:tcPr>
            <w:tcW w:w="65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UN</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HISTÓRICO</w:t>
            </w:r>
          </w:p>
        </w:tc>
        <w:tc>
          <w:tcPr>
            <w:tcW w:w="30"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rPr>
            </w:pPr>
            <w:r w:rsidRPr="00A84121">
              <w:rPr>
                <w:rFonts w:ascii="Verdana" w:hAnsi="Verdana"/>
                <w:bCs/>
              </w:rPr>
              <w:t>VALOR TOTAL</w:t>
            </w: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RAZÃO SOCIAL:</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I.E.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CNPJ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ENDEREÇO:</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CIDADE: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TELEFONE: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FAX:</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tcBorders>
              <w:top w:val="single" w:sz="4" w:space="0" w:color="auto"/>
              <w:left w:val="single" w:sz="2" w:space="0" w:color="auto"/>
              <w:bottom w:val="single" w:sz="2" w:space="0" w:color="auto"/>
              <w:right w:val="single" w:sz="4"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Dados da pessoa que ficará encarregada da assinatura do contrato:</w:t>
            </w:r>
          </w:p>
        </w:tc>
        <w:tc>
          <w:tcPr>
            <w:tcW w:w="7384" w:type="dxa"/>
            <w:gridSpan w:val="6"/>
            <w:tcBorders>
              <w:top w:val="single" w:sz="4" w:space="0" w:color="auto"/>
              <w:left w:val="single" w:sz="4" w:space="0" w:color="auto"/>
              <w:bottom w:val="single" w:sz="2" w:space="0" w:color="auto"/>
              <w:right w:val="single" w:sz="2"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Nome, estado civil, profissão, número do CPF (MF) e do documento de Identidade (RG), domicílio e cargo na empresa.</w:t>
            </w: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78" w:type="dxa"/>
            <w:gridSpan w:val="4"/>
            <w:vAlign w:val="center"/>
          </w:tcPr>
          <w:p w:rsidR="00D26580" w:rsidRPr="00A84121" w:rsidRDefault="00D26580" w:rsidP="00583665">
            <w:pPr>
              <w:pStyle w:val="Cabealho"/>
              <w:tabs>
                <w:tab w:val="left" w:pos="117"/>
              </w:tabs>
              <w:ind w:right="-70"/>
              <w:rPr>
                <w:rFonts w:ascii="Verdana" w:hAnsi="Verdana"/>
              </w:rPr>
            </w:pPr>
            <w:r w:rsidRPr="00A84121">
              <w:rPr>
                <w:rFonts w:ascii="Verdana" w:hAnsi="Verdana"/>
              </w:rPr>
              <w:lastRenderedPageBreak/>
              <w:t>PRAZO DE VALIDADE DA PROPOSTA:</w:t>
            </w:r>
          </w:p>
        </w:tc>
        <w:tc>
          <w:tcPr>
            <w:tcW w:w="5522" w:type="dxa"/>
            <w:gridSpan w:val="4"/>
            <w:vAlign w:val="center"/>
          </w:tcPr>
          <w:p w:rsidR="00D26580" w:rsidRPr="00A84121" w:rsidRDefault="00D26580" w:rsidP="00583665">
            <w:pPr>
              <w:pStyle w:val="Cabealho"/>
              <w:tabs>
                <w:tab w:val="left" w:pos="117"/>
              </w:tabs>
              <w:ind w:left="117"/>
              <w:rPr>
                <w:rFonts w:ascii="Verdana" w:hAnsi="Verdana"/>
              </w:rPr>
            </w:pPr>
            <w:r w:rsidRPr="00A84121">
              <w:rPr>
                <w:rFonts w:ascii="Verdana" w:hAnsi="Verdana"/>
              </w:rPr>
              <w:t>________________ DIAS</w:t>
            </w:r>
          </w:p>
        </w:tc>
      </w:tr>
    </w:tbl>
    <w:p w:rsidR="00D26580" w:rsidRPr="00A84121" w:rsidRDefault="00D26580" w:rsidP="00583665">
      <w:pPr>
        <w:pStyle w:val="Cabealho"/>
        <w:tabs>
          <w:tab w:val="left" w:pos="708"/>
        </w:tabs>
        <w:jc w:val="center"/>
        <w:rPr>
          <w:rFonts w:ascii="Verdana" w:hAnsi="Verdana"/>
        </w:rPr>
      </w:pPr>
    </w:p>
    <w:p w:rsidR="00162930" w:rsidRPr="00A84121" w:rsidRDefault="00162930" w:rsidP="00162930">
      <w:pPr>
        <w:pStyle w:val="Recuodecorpodetexto3"/>
        <w:ind w:left="0"/>
        <w:jc w:val="center"/>
        <w:rPr>
          <w:rFonts w:ascii="Verdana" w:hAnsi="Verdana"/>
          <w:b/>
          <w:sz w:val="24"/>
          <w:szCs w:val="24"/>
          <w:u w:val="single"/>
        </w:rPr>
      </w:pPr>
      <w:r w:rsidRPr="00A84121">
        <w:rPr>
          <w:rFonts w:ascii="Verdana" w:hAnsi="Verdana"/>
          <w:b/>
          <w:sz w:val="24"/>
          <w:szCs w:val="24"/>
          <w:u w:val="single"/>
        </w:rPr>
        <w:t>DISPOSIÇÕES GERAIS DO ANEXO I:</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 xml:space="preserve">O prazo de entrega deverá ser criteriosamente respeitado, ficando a empresa adjudicatária dos itens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A84121">
        <w:rPr>
          <w:rFonts w:ascii="Verdana" w:hAnsi="Verdana"/>
          <w:sz w:val="24"/>
          <w:szCs w:val="24"/>
          <w:u w:val="single"/>
        </w:rPr>
        <w:t>para declaração de idoneidade da empresa</w:t>
      </w:r>
      <w:r w:rsidRPr="00A84121">
        <w:rPr>
          <w:rFonts w:ascii="Verdana" w:hAnsi="Verdana"/>
          <w:sz w:val="24"/>
          <w:szCs w:val="24"/>
        </w:rPr>
        <w:t>;</w:t>
      </w:r>
    </w:p>
    <w:p w:rsidR="00162930" w:rsidRDefault="00162930" w:rsidP="00162930">
      <w:pPr>
        <w:pStyle w:val="Recuodecorpodetexto3"/>
        <w:rPr>
          <w:rFonts w:ascii="Verdana" w:hAnsi="Verdana"/>
          <w:sz w:val="24"/>
          <w:szCs w:val="24"/>
        </w:rPr>
      </w:pPr>
    </w:p>
    <w:p w:rsidR="00162930" w:rsidRPr="00A84121" w:rsidRDefault="00162930" w:rsidP="00162930">
      <w:pPr>
        <w:pStyle w:val="Recuodecorpodetexto3"/>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u w:val="single"/>
        </w:rPr>
      </w:pPr>
      <w:r w:rsidRPr="00A84121">
        <w:rPr>
          <w:rFonts w:ascii="Verdana" w:hAnsi="Verdana"/>
          <w:sz w:val="24"/>
          <w:szCs w:val="24"/>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w:t>
      </w:r>
      <w:r w:rsidRPr="00A84121">
        <w:rPr>
          <w:rFonts w:ascii="Verdana" w:hAnsi="Verdana"/>
          <w:sz w:val="24"/>
          <w:szCs w:val="24"/>
          <w:u w:val="single"/>
        </w:rPr>
        <w:t>quaisquer restituições de prejuízos;</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Não será aceito troca do fabricante do material registrado em Ata, salvo justificativa fundamentada, comprovada e formalizada pela empresa adjudicatária à Municipalidade, cabendo ao Órgão Gerenciador decidir sobre a aceitabilidade da mesma;</w:t>
      </w:r>
    </w:p>
    <w:p w:rsidR="00162930" w:rsidRPr="00A84121" w:rsidRDefault="00162930" w:rsidP="00162930">
      <w:pPr>
        <w:pStyle w:val="Recuodecorpodetexto3"/>
        <w:tabs>
          <w:tab w:val="left" w:pos="2520"/>
        </w:tabs>
        <w:spacing w:after="0"/>
        <w:jc w:val="both"/>
        <w:rPr>
          <w:rFonts w:ascii="Verdana" w:hAnsi="Verdana"/>
          <w:sz w:val="24"/>
          <w:szCs w:val="24"/>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r w:rsidRPr="00A84121">
        <w:rPr>
          <w:rFonts w:ascii="Verdana" w:hAnsi="Verdana"/>
        </w:rPr>
        <w:t>___________________________________</w:t>
      </w:r>
    </w:p>
    <w:p w:rsidR="00D26580" w:rsidRPr="00A84121" w:rsidRDefault="00D26580" w:rsidP="00583665">
      <w:pPr>
        <w:jc w:val="center"/>
        <w:rPr>
          <w:rFonts w:ascii="Verdana" w:hAnsi="Verdana"/>
        </w:rPr>
      </w:pPr>
      <w:r w:rsidRPr="00A84121">
        <w:rPr>
          <w:rFonts w:ascii="Verdana" w:hAnsi="Verdana"/>
        </w:rPr>
        <w:t>Carimbo e Assinatura</w:t>
      </w:r>
    </w:p>
    <w:p w:rsidR="00D26580" w:rsidRPr="00A84121" w:rsidRDefault="00D26580"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Default="00BD0801" w:rsidP="00583665">
      <w:pPr>
        <w:jc w:val="center"/>
        <w:rPr>
          <w:rFonts w:ascii="Verdana" w:hAnsi="Verdana"/>
          <w:bCs/>
        </w:rPr>
      </w:pPr>
    </w:p>
    <w:p w:rsidR="00A84121" w:rsidRDefault="00A84121" w:rsidP="00583665">
      <w:pPr>
        <w:jc w:val="center"/>
        <w:rPr>
          <w:rFonts w:ascii="Verdana" w:hAnsi="Verdana"/>
          <w:bCs/>
        </w:rPr>
      </w:pPr>
    </w:p>
    <w:p w:rsidR="00A84121" w:rsidRPr="00A84121" w:rsidRDefault="00A8412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t>ANEXO VI</w:t>
      </w:r>
      <w:r w:rsidR="00CE001C">
        <w:rPr>
          <w:rFonts w:ascii="Verdana" w:hAnsi="Verdana" w:cs="Bookman Old Style"/>
          <w:b/>
          <w:bCs/>
        </w:rPr>
        <w:t>I</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t xml:space="preserve">DECLARAÇÃO DE MICROEMPRESA OU EMPRESA DE PEQUENO PORTE </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highlight w:val="magenta"/>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b/>
          <w:bCs/>
        </w:rPr>
        <w:tab/>
      </w:r>
      <w:r w:rsidRPr="00A84121">
        <w:rPr>
          <w:rFonts w:ascii="Verdana" w:hAnsi="Verdana" w:cs="Bookman Old Style"/>
          <w:b/>
          <w:bCs/>
        </w:rPr>
        <w:tab/>
      </w:r>
      <w:r w:rsidRPr="00A84121">
        <w:rPr>
          <w:rFonts w:ascii="Verdana" w:hAnsi="Verdana" w:cs="Bookman Old Style"/>
        </w:rPr>
        <w:t xml:space="preserve">DECLARO, sob as penas da lei, sem prejuízo das sanções e multas previstas no ato convocatório, que a empresa ____________________________ (denominação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Eletrônico nº ......./2020, realizado pela Prefeitura Municipal de Iaras/SP. </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rPr>
        <w:t>Por ser verdade firmo a presente.</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Verdana" w:hAnsi="Verdana" w:cs="Bookman Old Style"/>
        </w:rPr>
      </w:pPr>
      <w:r w:rsidRPr="00A84121">
        <w:rPr>
          <w:rFonts w:ascii="Verdana" w:hAnsi="Verdana" w:cs="Bookman Old Style"/>
        </w:rPr>
        <w:t>__________(local), em ____ de ________________ de 2020.</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representante legal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representante legal:_____________________________________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RG do representante legal:_________________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Contador da Empresa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Contador da empresa:_____________________________________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Nº do CRC/___ do Contador:_________________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DA1EEC" w:rsidRPr="00A84121" w:rsidRDefault="00DA1EEC"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E86E9E" w:rsidRDefault="00E86E9E" w:rsidP="00583665">
      <w:pPr>
        <w:suppressLineNumbers/>
        <w:suppressAutoHyphens/>
        <w:jc w:val="center"/>
        <w:rPr>
          <w:rFonts w:ascii="Verdana" w:hAnsi="Verdana" w:cs="Bookman Old Style"/>
        </w:rPr>
      </w:pPr>
    </w:p>
    <w:p w:rsidR="00CA408A" w:rsidRPr="00A84121" w:rsidRDefault="00162930" w:rsidP="00CA408A">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t>A</w:t>
      </w:r>
      <w:r w:rsidR="00CA408A" w:rsidRPr="00A84121">
        <w:rPr>
          <w:rFonts w:ascii="Verdana" w:hAnsi="Verdana"/>
          <w:b/>
        </w:rPr>
        <w:t>NEXO VII</w:t>
      </w:r>
      <w:r w:rsidR="00CE001C">
        <w:rPr>
          <w:rFonts w:ascii="Verdana" w:hAnsi="Verdana"/>
          <w:b/>
        </w:rPr>
        <w:t>I</w:t>
      </w:r>
    </w:p>
    <w:p w:rsidR="00CA408A" w:rsidRPr="00A84121" w:rsidRDefault="00CA408A" w:rsidP="00CA408A">
      <w:pPr>
        <w:overflowPunct w:val="0"/>
        <w:adjustRightInd w:val="0"/>
        <w:spacing w:before="100" w:beforeAutospacing="1" w:after="100" w:afterAutospacing="1"/>
        <w:textAlignment w:val="baseline"/>
        <w:rPr>
          <w:rFonts w:ascii="Verdana" w:hAnsi="Verdana"/>
          <w:b/>
        </w:rPr>
      </w:pPr>
    </w:p>
    <w:p w:rsidR="00CA408A" w:rsidRPr="00A84121" w:rsidRDefault="00CA408A" w:rsidP="00CA408A">
      <w:pPr>
        <w:keepNext/>
        <w:overflowPunct w:val="0"/>
        <w:adjustRightInd w:val="0"/>
        <w:spacing w:before="100" w:beforeAutospacing="1" w:after="100" w:afterAutospacing="1"/>
        <w:jc w:val="center"/>
        <w:textAlignment w:val="baseline"/>
        <w:outlineLvl w:val="3"/>
        <w:rPr>
          <w:rFonts w:ascii="Verdana" w:hAnsi="Verdana"/>
          <w:b/>
          <w:bCs/>
        </w:rPr>
      </w:pPr>
      <w:r w:rsidRPr="00A84121">
        <w:rPr>
          <w:rFonts w:ascii="Verdana" w:hAnsi="Verdana"/>
          <w:b/>
          <w:bCs/>
        </w:rPr>
        <w:t>DECLARAÇÃO</w:t>
      </w:r>
    </w:p>
    <w:p w:rsidR="00CA408A" w:rsidRPr="00A84121" w:rsidRDefault="00CA408A" w:rsidP="00CA408A">
      <w:pPr>
        <w:overflowPunct w:val="0"/>
        <w:adjustRightInd w:val="0"/>
        <w:spacing w:before="100" w:beforeAutospacing="1" w:after="100" w:afterAutospacing="1" w:line="360" w:lineRule="auto"/>
        <w:ind w:firstLine="708"/>
        <w:jc w:val="both"/>
        <w:textAlignment w:val="baseline"/>
        <w:rPr>
          <w:rFonts w:ascii="Verdana" w:hAnsi="Verdana"/>
          <w:color w:val="000000"/>
        </w:rPr>
      </w:pPr>
      <w:r w:rsidRPr="00A84121">
        <w:rPr>
          <w:rFonts w:ascii="Verdana" w:hAnsi="Verdana"/>
          <w:color w:val="000000"/>
        </w:rPr>
        <w:t>(Razão Social)  __________________________________ CNPJ/MF Nº ___________Sediada____(Endereço Completo).</w:t>
      </w:r>
    </w:p>
    <w:p w:rsidR="00CA408A" w:rsidRPr="00A84121" w:rsidRDefault="00CA408A" w:rsidP="00CA408A">
      <w:pPr>
        <w:overflowPunct w:val="0"/>
        <w:adjustRightInd w:val="0"/>
        <w:spacing w:before="100" w:beforeAutospacing="1" w:after="100" w:afterAutospacing="1" w:line="276" w:lineRule="auto"/>
        <w:ind w:firstLine="1416"/>
        <w:jc w:val="both"/>
        <w:textAlignment w:val="baseline"/>
        <w:rPr>
          <w:rFonts w:ascii="Verdana" w:hAnsi="Verdana"/>
        </w:rPr>
      </w:pPr>
      <w:r w:rsidRPr="00A84121">
        <w:rPr>
          <w:rFonts w:ascii="Verdana" w:hAnsi="Verdana"/>
        </w:rPr>
        <w:t xml:space="preserve">Declara, sob as penas da lei, que na qualidade de proponente de procedimento licitatório sob a modalidade _______________nº _______, instaurada pelo Município de </w:t>
      </w:r>
      <w:r w:rsidRPr="00A84121">
        <w:rPr>
          <w:rFonts w:ascii="Verdana" w:hAnsi="Verdana"/>
          <w:b/>
          <w:color w:val="FF0000"/>
        </w:rPr>
        <w:t>_________</w:t>
      </w:r>
      <w:r w:rsidRPr="00A84121">
        <w:rPr>
          <w:rFonts w:ascii="Verdana" w:hAnsi="Verdana"/>
        </w:rPr>
        <w:t>, não integra nosso corpo social, nem nosso quadro funcional empregado público ou membro comissionado de órgão direto ou indireto da Administração Municipal.</w:t>
      </w:r>
    </w:p>
    <w:p w:rsidR="00CA408A" w:rsidRPr="00A84121" w:rsidRDefault="00CA408A" w:rsidP="00CA408A">
      <w:pPr>
        <w:overflowPunct w:val="0"/>
        <w:adjustRightInd w:val="0"/>
        <w:spacing w:before="100" w:beforeAutospacing="1" w:after="100" w:afterAutospacing="1" w:line="360" w:lineRule="auto"/>
        <w:ind w:left="708"/>
        <w:textAlignment w:val="baseline"/>
        <w:rPr>
          <w:rFonts w:ascii="Verdana" w:hAnsi="Verdana"/>
        </w:rPr>
      </w:pPr>
      <w:r w:rsidRPr="00A84121">
        <w:rPr>
          <w:rFonts w:ascii="Verdana" w:hAnsi="Verdana"/>
        </w:rPr>
        <w:t>Por ser verdade, firmamos o presente.</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Data 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Local________________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Nome do declarante _________________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RG____________________</w:t>
      </w:r>
    </w:p>
    <w:p w:rsidR="00CA408A" w:rsidRPr="00A84121" w:rsidRDefault="00CA408A" w:rsidP="00CA408A">
      <w:pPr>
        <w:overflowPunct w:val="0"/>
        <w:adjustRightInd w:val="0"/>
        <w:spacing w:before="100" w:beforeAutospacing="1" w:after="100" w:afterAutospacing="1"/>
        <w:ind w:left="709"/>
        <w:textAlignment w:val="baseline"/>
        <w:rPr>
          <w:rFonts w:ascii="Verdana" w:hAnsi="Verdana"/>
        </w:rPr>
      </w:pPr>
      <w:r w:rsidRPr="00A84121">
        <w:rPr>
          <w:rFonts w:ascii="Verdana" w:hAnsi="Verdana"/>
        </w:rPr>
        <w:t>CPF___________________</w:t>
      </w:r>
    </w:p>
    <w:p w:rsidR="00CA408A" w:rsidRPr="00A84121" w:rsidRDefault="00CA408A" w:rsidP="00CA408A">
      <w:pPr>
        <w:overflowPunct w:val="0"/>
        <w:adjustRightInd w:val="0"/>
        <w:spacing w:before="100" w:beforeAutospacing="1" w:after="100" w:afterAutospacing="1"/>
        <w:ind w:left="708"/>
        <w:jc w:val="both"/>
        <w:textAlignment w:val="baseline"/>
        <w:rPr>
          <w:rFonts w:ascii="Verdana" w:hAnsi="Verdana"/>
          <w:color w:val="000000"/>
        </w:rPr>
      </w:pPr>
      <w:r w:rsidRPr="00A84121">
        <w:rPr>
          <w:rFonts w:ascii="Verdana" w:hAnsi="Verdana"/>
          <w:color w:val="000000"/>
        </w:rPr>
        <w:t>OBS. Esta declaração deverá ser emitida em papel timbrado da empresa proponente e carimbada com o número do CNPJ.</w:t>
      </w:r>
    </w:p>
    <w:p w:rsidR="00CA408A" w:rsidRPr="00A84121" w:rsidRDefault="00CA408A"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Pr="00EC76DD" w:rsidRDefault="00EC76DD" w:rsidP="00EC76DD">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Verdana" w:hAnsi="Verdana"/>
          <w:b/>
        </w:rPr>
      </w:pPr>
      <w:r>
        <w:rPr>
          <w:rFonts w:ascii="Verdana" w:hAnsi="Verdana"/>
          <w:b/>
        </w:rPr>
        <w:t>ANEXO IX</w:t>
      </w:r>
    </w:p>
    <w:p w:rsidR="00EC76DD" w:rsidRPr="003469EB" w:rsidRDefault="00EC76DD" w:rsidP="00EC76DD">
      <w:pPr>
        <w:jc w:val="center"/>
        <w:rPr>
          <w:rFonts w:ascii="Verdana" w:hAnsi="Verdana"/>
        </w:rPr>
      </w:pPr>
    </w:p>
    <w:p w:rsidR="00EC76DD" w:rsidRPr="003469EB" w:rsidRDefault="00EC76DD" w:rsidP="00EC76DD">
      <w:pPr>
        <w:jc w:val="center"/>
        <w:rPr>
          <w:rFonts w:ascii="Verdana" w:hAnsi="Verdana"/>
        </w:rPr>
      </w:pPr>
      <w:r w:rsidRPr="003469EB">
        <w:rPr>
          <w:rFonts w:ascii="Verdana" w:hAnsi="Verdana"/>
        </w:rPr>
        <w:t xml:space="preserve">DECLARAÇÃO QUE NÃO POSSUI PARENTES </w:t>
      </w:r>
    </w:p>
    <w:p w:rsidR="00EC76DD" w:rsidRPr="003469EB" w:rsidRDefault="00EC76DD" w:rsidP="00EC76DD">
      <w:pPr>
        <w:jc w:val="center"/>
        <w:rPr>
          <w:rFonts w:ascii="Verdana" w:hAnsi="Verdana"/>
        </w:rPr>
      </w:pPr>
    </w:p>
    <w:p w:rsidR="00EC76DD" w:rsidRPr="003469EB" w:rsidRDefault="00EC76DD" w:rsidP="00EC76DD">
      <w:pPr>
        <w:rPr>
          <w:rFonts w:ascii="Verdana" w:hAnsi="Verdana"/>
        </w:rPr>
      </w:pPr>
      <w:r w:rsidRPr="003469EB">
        <w:rPr>
          <w:rFonts w:ascii="Verdana" w:hAnsi="Verdana"/>
        </w:rPr>
        <w:t xml:space="preserve">Pregão Eletrônico nº ____ / ____ </w:t>
      </w:r>
    </w:p>
    <w:p w:rsidR="00EC76DD" w:rsidRPr="003469EB" w:rsidRDefault="00EC76DD" w:rsidP="00EC76DD">
      <w:pPr>
        <w:rPr>
          <w:rFonts w:ascii="Verdana" w:hAnsi="Verdana"/>
        </w:rPr>
      </w:pPr>
    </w:p>
    <w:p w:rsidR="00EC76DD" w:rsidRPr="003469EB" w:rsidRDefault="00EC76DD" w:rsidP="00EC76DD">
      <w:pPr>
        <w:rPr>
          <w:rFonts w:ascii="Verdana" w:hAnsi="Verdana"/>
        </w:rPr>
      </w:pPr>
      <w:r w:rsidRPr="003469EB">
        <w:rPr>
          <w:rFonts w:ascii="Verdana" w:hAnsi="Verdana"/>
        </w:rPr>
        <w:t xml:space="preserve">Objeto: ___ </w:t>
      </w:r>
    </w:p>
    <w:p w:rsidR="00EC76DD" w:rsidRPr="003469EB" w:rsidRDefault="00EC76DD" w:rsidP="00EC76DD">
      <w:pPr>
        <w:rPr>
          <w:rFonts w:ascii="Verdana" w:hAnsi="Verdana"/>
        </w:rPr>
      </w:pPr>
    </w:p>
    <w:p w:rsidR="00EC76DD" w:rsidRPr="003469EB" w:rsidRDefault="00EC76DD" w:rsidP="00EC76DD">
      <w:pPr>
        <w:jc w:val="both"/>
        <w:rPr>
          <w:rFonts w:ascii="Verdana" w:hAnsi="Verdana"/>
        </w:rPr>
      </w:pPr>
      <w:r w:rsidRPr="003469EB">
        <w:rPr>
          <w:rFonts w:ascii="Verdana" w:hAnsi="Verdana"/>
        </w:rPr>
        <w:t xml:space="preserve">A Empresa..........., inscrita no CNPJ sob nº...................sediada .......... na cidade de .........., por intermédio .................... (nome, CPF e RG), (cargo), infra assinado, DECLARA que não possui parentesco até 2º grau, inclusive por afinidade, com agentes políticos de órgão ou entidade da Administração Pública ou respectivo cônjuge ou companheiro, bem como parente em linha reta, colateral ou por afinidade, inclusive assume o compromisso de não estabelecer esta vinculação durante a vigência de contrato celebrado. </w:t>
      </w: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r w:rsidRPr="003469EB">
        <w:rPr>
          <w:rFonts w:ascii="Verdana" w:hAnsi="Verdana"/>
        </w:rPr>
        <w:t>LOCAL, _____ de _______________ de 20</w:t>
      </w:r>
      <w:r>
        <w:rPr>
          <w:rFonts w:ascii="Verdana" w:hAnsi="Verdana"/>
        </w:rPr>
        <w:t>20</w:t>
      </w:r>
      <w:r w:rsidRPr="003469EB">
        <w:rPr>
          <w:rFonts w:ascii="Verdana" w:hAnsi="Verdana"/>
        </w:rPr>
        <w:t>.</w:t>
      </w: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r w:rsidRPr="003469EB">
        <w:rPr>
          <w:rFonts w:ascii="Verdana" w:hAnsi="Verdana"/>
        </w:rPr>
        <w:t xml:space="preserve"> ______________________________________________ </w:t>
      </w:r>
    </w:p>
    <w:p w:rsidR="00EC76DD" w:rsidRPr="003469EB" w:rsidRDefault="00EC76DD" w:rsidP="00EC76DD">
      <w:pPr>
        <w:jc w:val="both"/>
        <w:rPr>
          <w:rFonts w:ascii="Verdana" w:hAnsi="Verdana"/>
        </w:rPr>
      </w:pPr>
      <w:r w:rsidRPr="003469EB">
        <w:rPr>
          <w:rFonts w:ascii="Verdana" w:hAnsi="Verdana"/>
        </w:rPr>
        <w:t>Nome:</w:t>
      </w: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BF01B1" w:rsidRPr="00A84121" w:rsidRDefault="00BF01B1" w:rsidP="00BF01B1">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t>ANEXO X</w:t>
      </w:r>
    </w:p>
    <w:p w:rsidR="00CA408A" w:rsidRPr="00A84121" w:rsidRDefault="00CA408A" w:rsidP="00583665">
      <w:pPr>
        <w:suppressLineNumbers/>
        <w:suppressAutoHyphens/>
        <w:jc w:val="center"/>
        <w:rPr>
          <w:rFonts w:ascii="Verdana" w:hAnsi="Verdana" w:cs="Bookman Old Style"/>
        </w:rPr>
      </w:pPr>
    </w:p>
    <w:p w:rsidR="00CA408A" w:rsidRPr="00BF01B1" w:rsidRDefault="00BF01B1" w:rsidP="00583665">
      <w:pPr>
        <w:suppressLineNumbers/>
        <w:suppressAutoHyphens/>
        <w:jc w:val="center"/>
        <w:rPr>
          <w:rFonts w:ascii="Verdana" w:hAnsi="Verdana" w:cs="Bookman Old Style"/>
          <w:b/>
        </w:rPr>
      </w:pPr>
      <w:r w:rsidRPr="00BF01B1">
        <w:rPr>
          <w:rFonts w:ascii="Verdana" w:hAnsi="Verdana" w:cs="Bookman Old Style"/>
          <w:b/>
        </w:rPr>
        <w:t>ESTIMATIVA DE VALOR</w:t>
      </w:r>
    </w:p>
    <w:p w:rsidR="00BF01B1" w:rsidRPr="00BF01B1" w:rsidRDefault="00BF01B1" w:rsidP="00583665">
      <w:pPr>
        <w:suppressLineNumbers/>
        <w:suppressAutoHyphens/>
        <w:jc w:val="center"/>
        <w:rPr>
          <w:rFonts w:ascii="Verdana" w:hAnsi="Verdana" w:cs="Bookman Old Style"/>
          <w:b/>
        </w:rPr>
      </w:pPr>
    </w:p>
    <w:p w:rsidR="00BF01B1" w:rsidRDefault="00BF01B1" w:rsidP="00583665">
      <w:pPr>
        <w:suppressLineNumbers/>
        <w:suppressAutoHyphens/>
        <w:jc w:val="center"/>
        <w:rPr>
          <w:rFonts w:ascii="Verdana" w:hAnsi="Verdana" w:cs="Bookman Old Style"/>
        </w:rPr>
      </w:pPr>
    </w:p>
    <w:tbl>
      <w:tblPr>
        <w:tblStyle w:val="TableNormal"/>
        <w:tblW w:w="0" w:type="auto"/>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276"/>
        <w:gridCol w:w="4639"/>
        <w:gridCol w:w="197"/>
        <w:gridCol w:w="708"/>
        <w:gridCol w:w="1686"/>
        <w:gridCol w:w="1276"/>
        <w:gridCol w:w="1276"/>
      </w:tblGrid>
      <w:tr w:rsidR="00833AD8" w:rsidRPr="00BF01B1" w:rsidTr="00833AD8">
        <w:trPr>
          <w:trHeight w:val="265"/>
        </w:trPr>
        <w:tc>
          <w:tcPr>
            <w:tcW w:w="5915" w:type="dxa"/>
            <w:gridSpan w:val="2"/>
            <w:tcBorders>
              <w:top w:val="single" w:sz="2" w:space="0" w:color="000000"/>
              <w:left w:val="single" w:sz="2" w:space="0" w:color="000000"/>
              <w:bottom w:val="single" w:sz="2" w:space="0" w:color="000000"/>
              <w:right w:val="nil"/>
            </w:tcBorders>
            <w:shd w:val="clear" w:color="auto" w:fill="E0E0E0"/>
            <w:hideMark/>
          </w:tcPr>
          <w:p w:rsidR="00833AD8" w:rsidRPr="00BF01B1" w:rsidRDefault="00833AD8">
            <w:pPr>
              <w:pStyle w:val="TableParagraph"/>
              <w:spacing w:line="221" w:lineRule="exact"/>
              <w:ind w:left="177"/>
              <w:rPr>
                <w:rFonts w:ascii="Times New Roman"/>
                <w:b/>
                <w:sz w:val="18"/>
                <w:szCs w:val="18"/>
                <w:lang w:eastAsia="en-US"/>
              </w:rPr>
            </w:pPr>
            <w:r w:rsidRPr="00BF01B1">
              <w:rPr>
                <w:rFonts w:ascii="Times New Roman"/>
                <w:b/>
                <w:sz w:val="18"/>
                <w:szCs w:val="18"/>
              </w:rPr>
              <w:t>Item</w:t>
            </w:r>
          </w:p>
        </w:tc>
        <w:tc>
          <w:tcPr>
            <w:tcW w:w="197" w:type="dxa"/>
            <w:tcBorders>
              <w:top w:val="single" w:sz="2" w:space="0" w:color="000000"/>
              <w:left w:val="nil"/>
              <w:bottom w:val="single" w:sz="2" w:space="0" w:color="000000"/>
              <w:right w:val="nil"/>
            </w:tcBorders>
            <w:shd w:val="clear" w:color="auto" w:fill="E0E0E0"/>
          </w:tcPr>
          <w:p w:rsidR="00833AD8" w:rsidRPr="00BF01B1" w:rsidRDefault="00833AD8">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shd w:val="clear" w:color="auto" w:fill="E0E0E0"/>
          </w:tcPr>
          <w:p w:rsidR="00833AD8" w:rsidRPr="00BF01B1" w:rsidRDefault="00833AD8">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shd w:val="clear" w:color="auto" w:fill="E0E0E0"/>
            <w:hideMark/>
          </w:tcPr>
          <w:p w:rsidR="00833AD8" w:rsidRPr="00BF01B1" w:rsidRDefault="00833AD8" w:rsidP="00BF01B1">
            <w:pPr>
              <w:pStyle w:val="TableParagraph"/>
              <w:spacing w:line="221" w:lineRule="exact"/>
              <w:ind w:left="127"/>
              <w:rPr>
                <w:rFonts w:ascii="Times New Roman"/>
                <w:b/>
                <w:sz w:val="18"/>
                <w:szCs w:val="18"/>
                <w:lang w:eastAsia="en-US"/>
              </w:rPr>
            </w:pPr>
            <w:r w:rsidRPr="00BF01B1">
              <w:rPr>
                <w:rFonts w:ascii="Times New Roman"/>
                <w:b/>
                <w:sz w:val="18"/>
                <w:szCs w:val="18"/>
              </w:rPr>
              <w:t>Quant.</w:t>
            </w:r>
          </w:p>
        </w:tc>
        <w:tc>
          <w:tcPr>
            <w:tcW w:w="1276" w:type="dxa"/>
            <w:tcBorders>
              <w:top w:val="single" w:sz="2" w:space="0" w:color="000000"/>
              <w:left w:val="nil"/>
              <w:bottom w:val="single" w:sz="2" w:space="0" w:color="000000"/>
              <w:right w:val="nil"/>
            </w:tcBorders>
            <w:shd w:val="clear" w:color="auto" w:fill="E0E0E0"/>
          </w:tcPr>
          <w:p w:rsidR="00833AD8" w:rsidRDefault="00833AD8" w:rsidP="00833AD8">
            <w:pPr>
              <w:pStyle w:val="TableParagraph"/>
              <w:tabs>
                <w:tab w:val="left" w:pos="1087"/>
              </w:tabs>
              <w:spacing w:line="221" w:lineRule="exact"/>
              <w:ind w:left="-224" w:right="-44"/>
              <w:jc w:val="center"/>
              <w:rPr>
                <w:rFonts w:ascii="Times New Roman" w:hAnsi="Times New Roman"/>
                <w:b/>
                <w:sz w:val="18"/>
                <w:szCs w:val="18"/>
              </w:rPr>
            </w:pPr>
            <w:r w:rsidRPr="00BF01B1">
              <w:rPr>
                <w:rFonts w:ascii="Times New Roman" w:hAnsi="Times New Roman"/>
                <w:b/>
                <w:sz w:val="18"/>
                <w:szCs w:val="18"/>
              </w:rPr>
              <w:t>Pr.Médio</w:t>
            </w:r>
          </w:p>
          <w:p w:rsidR="00833AD8" w:rsidRPr="00BF01B1" w:rsidRDefault="00833AD8" w:rsidP="00BF01B1">
            <w:pPr>
              <w:pStyle w:val="TableParagraph"/>
              <w:tabs>
                <w:tab w:val="left" w:pos="1087"/>
              </w:tabs>
              <w:spacing w:line="221" w:lineRule="exact"/>
              <w:ind w:left="-224" w:right="-44"/>
              <w:jc w:val="center"/>
              <w:rPr>
                <w:rFonts w:ascii="Times New Roman" w:hAnsi="Times New Roman"/>
                <w:b/>
                <w:sz w:val="18"/>
                <w:szCs w:val="18"/>
              </w:rPr>
            </w:pPr>
          </w:p>
        </w:tc>
        <w:tc>
          <w:tcPr>
            <w:tcW w:w="1276" w:type="dxa"/>
            <w:tcBorders>
              <w:top w:val="single" w:sz="2" w:space="0" w:color="000000"/>
              <w:left w:val="nil"/>
              <w:bottom w:val="single" w:sz="2" w:space="0" w:color="000000"/>
              <w:right w:val="single" w:sz="2" w:space="0" w:color="000000"/>
            </w:tcBorders>
            <w:shd w:val="clear" w:color="auto" w:fill="E0E0E0"/>
            <w:hideMark/>
          </w:tcPr>
          <w:p w:rsidR="00833AD8" w:rsidRDefault="00833AD8" w:rsidP="00BF01B1">
            <w:pPr>
              <w:pStyle w:val="TableParagraph"/>
              <w:tabs>
                <w:tab w:val="left" w:pos="1087"/>
              </w:tabs>
              <w:spacing w:line="221" w:lineRule="exact"/>
              <w:ind w:left="-224" w:right="-44"/>
              <w:jc w:val="center"/>
              <w:rPr>
                <w:rFonts w:ascii="Times New Roman" w:hAnsi="Times New Roman"/>
                <w:b/>
                <w:sz w:val="18"/>
                <w:szCs w:val="18"/>
              </w:rPr>
            </w:pPr>
            <w:r w:rsidRPr="00BF01B1">
              <w:rPr>
                <w:rFonts w:ascii="Times New Roman" w:hAnsi="Times New Roman"/>
                <w:b/>
                <w:sz w:val="18"/>
                <w:szCs w:val="18"/>
              </w:rPr>
              <w:t>Pr.Médio</w:t>
            </w:r>
          </w:p>
          <w:p w:rsidR="00833AD8" w:rsidRPr="00BF01B1" w:rsidRDefault="00833AD8" w:rsidP="00BF01B1">
            <w:pPr>
              <w:pStyle w:val="TableParagraph"/>
              <w:tabs>
                <w:tab w:val="left" w:pos="1087"/>
              </w:tabs>
              <w:spacing w:line="221" w:lineRule="exact"/>
              <w:ind w:left="-224" w:right="-44"/>
              <w:jc w:val="center"/>
              <w:rPr>
                <w:rFonts w:ascii="Times New Roman" w:hAnsi="Times New Roman"/>
                <w:b/>
                <w:sz w:val="18"/>
                <w:szCs w:val="18"/>
                <w:lang w:eastAsia="en-US"/>
              </w:rPr>
            </w:pPr>
            <w:r w:rsidRPr="00BF01B1">
              <w:rPr>
                <w:rFonts w:ascii="Times New Roman" w:hAnsi="Times New Roman"/>
                <w:b/>
                <w:sz w:val="18"/>
                <w:szCs w:val="18"/>
              </w:rPr>
              <w:t xml:space="preserve"> Total</w:t>
            </w:r>
          </w:p>
        </w:tc>
      </w:tr>
      <w:tr w:rsidR="00833AD8" w:rsidRPr="00BF01B1" w:rsidTr="00833AD8">
        <w:trPr>
          <w:trHeight w:val="265"/>
        </w:trPr>
        <w:tc>
          <w:tcPr>
            <w:tcW w:w="5915" w:type="dxa"/>
            <w:gridSpan w:val="2"/>
            <w:tcBorders>
              <w:top w:val="single" w:sz="2" w:space="0" w:color="000000"/>
              <w:left w:val="single" w:sz="2" w:space="0" w:color="000000"/>
              <w:bottom w:val="single" w:sz="2" w:space="0" w:color="000000"/>
              <w:right w:val="nil"/>
            </w:tcBorders>
            <w:hideMark/>
          </w:tcPr>
          <w:p w:rsidR="00833AD8" w:rsidRPr="00BF01B1" w:rsidRDefault="00833AD8">
            <w:pPr>
              <w:pStyle w:val="TableParagraph"/>
              <w:tabs>
                <w:tab w:val="left" w:pos="717"/>
              </w:tabs>
              <w:spacing w:before="8"/>
              <w:ind w:left="349"/>
              <w:rPr>
                <w:sz w:val="18"/>
                <w:szCs w:val="18"/>
                <w:lang w:eastAsia="en-US"/>
              </w:rPr>
            </w:pPr>
            <w:r w:rsidRPr="00BF01B1">
              <w:rPr>
                <w:sz w:val="18"/>
                <w:szCs w:val="18"/>
              </w:rPr>
              <w:t>1</w:t>
            </w:r>
            <w:r w:rsidRPr="00BF01B1">
              <w:rPr>
                <w:sz w:val="18"/>
                <w:szCs w:val="18"/>
              </w:rPr>
              <w:tab/>
            </w:r>
            <w:r w:rsidRPr="00833AD8">
              <w:rPr>
                <w:bCs/>
                <w:color w:val="000000"/>
                <w:sz w:val="18"/>
                <w:szCs w:val="18"/>
              </w:rPr>
              <w:t>Concreto Betuminoso Usinado a Quente para utilização a Frio para utilização a frio</w:t>
            </w:r>
            <w:r>
              <w:rPr>
                <w:bCs/>
                <w:color w:val="000000"/>
                <w:sz w:val="18"/>
                <w:szCs w:val="18"/>
              </w:rPr>
              <w:t xml:space="preserve"> (saco 25kg)</w:t>
            </w:r>
          </w:p>
        </w:tc>
        <w:tc>
          <w:tcPr>
            <w:tcW w:w="197" w:type="dxa"/>
            <w:tcBorders>
              <w:top w:val="single" w:sz="2" w:space="0" w:color="000000"/>
              <w:left w:val="nil"/>
              <w:bottom w:val="single" w:sz="2" w:space="0" w:color="000000"/>
              <w:right w:val="nil"/>
            </w:tcBorders>
          </w:tcPr>
          <w:p w:rsidR="00833AD8" w:rsidRPr="00BF01B1" w:rsidRDefault="00833AD8">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833AD8" w:rsidRPr="00BF01B1" w:rsidRDefault="00833AD8">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833AD8" w:rsidRPr="00BF01B1" w:rsidRDefault="00833AD8" w:rsidP="00833AD8">
            <w:pPr>
              <w:pStyle w:val="TableParagraph"/>
              <w:spacing w:before="5"/>
              <w:ind w:left="127"/>
              <w:rPr>
                <w:sz w:val="18"/>
                <w:szCs w:val="18"/>
                <w:lang w:eastAsia="en-US"/>
              </w:rPr>
            </w:pPr>
            <w:r>
              <w:rPr>
                <w:sz w:val="18"/>
                <w:szCs w:val="18"/>
              </w:rPr>
              <w:t>600</w:t>
            </w:r>
            <w:r w:rsidRPr="00BF01B1">
              <w:rPr>
                <w:sz w:val="18"/>
                <w:szCs w:val="18"/>
              </w:rPr>
              <w:t>,00</w:t>
            </w:r>
          </w:p>
        </w:tc>
        <w:tc>
          <w:tcPr>
            <w:tcW w:w="1276" w:type="dxa"/>
            <w:tcBorders>
              <w:top w:val="single" w:sz="2" w:space="0" w:color="000000"/>
              <w:left w:val="nil"/>
              <w:bottom w:val="single" w:sz="2" w:space="0" w:color="000000"/>
              <w:right w:val="nil"/>
            </w:tcBorders>
          </w:tcPr>
          <w:p w:rsidR="00833AD8" w:rsidRPr="00BF01B1" w:rsidRDefault="008451E2" w:rsidP="008451E2">
            <w:pPr>
              <w:pStyle w:val="TableParagraph"/>
              <w:tabs>
                <w:tab w:val="left" w:pos="1555"/>
              </w:tabs>
              <w:spacing w:before="4"/>
              <w:ind w:right="-29"/>
              <w:rPr>
                <w:sz w:val="18"/>
                <w:szCs w:val="18"/>
              </w:rPr>
            </w:pPr>
            <w:r>
              <w:rPr>
                <w:sz w:val="18"/>
                <w:szCs w:val="18"/>
              </w:rPr>
              <w:t xml:space="preserve">21,8333 </w:t>
            </w:r>
          </w:p>
        </w:tc>
        <w:tc>
          <w:tcPr>
            <w:tcW w:w="1276" w:type="dxa"/>
            <w:tcBorders>
              <w:top w:val="single" w:sz="2" w:space="0" w:color="000000"/>
              <w:left w:val="nil"/>
              <w:bottom w:val="single" w:sz="2" w:space="0" w:color="000000"/>
              <w:right w:val="single" w:sz="2" w:space="0" w:color="000000"/>
            </w:tcBorders>
            <w:hideMark/>
          </w:tcPr>
          <w:p w:rsidR="00833AD8" w:rsidRPr="00BF01B1" w:rsidRDefault="008451E2" w:rsidP="008451E2">
            <w:pPr>
              <w:pStyle w:val="TableParagraph"/>
              <w:tabs>
                <w:tab w:val="left" w:pos="1555"/>
              </w:tabs>
              <w:spacing w:before="4"/>
              <w:ind w:right="-29"/>
              <w:jc w:val="right"/>
              <w:rPr>
                <w:sz w:val="18"/>
                <w:szCs w:val="18"/>
                <w:lang w:eastAsia="en-US"/>
              </w:rPr>
            </w:pPr>
            <w:r>
              <w:rPr>
                <w:sz w:val="18"/>
                <w:szCs w:val="18"/>
              </w:rPr>
              <w:t>13</w:t>
            </w:r>
            <w:r w:rsidR="00833AD8" w:rsidRPr="00BF01B1">
              <w:rPr>
                <w:sz w:val="18"/>
                <w:szCs w:val="18"/>
              </w:rPr>
              <w:t>,</w:t>
            </w:r>
            <w:r>
              <w:rPr>
                <w:sz w:val="18"/>
                <w:szCs w:val="18"/>
              </w:rPr>
              <w:t>0</w:t>
            </w:r>
            <w:r w:rsidR="00833AD8" w:rsidRPr="00BF01B1">
              <w:rPr>
                <w:sz w:val="18"/>
                <w:szCs w:val="18"/>
              </w:rPr>
              <w:t>9</w:t>
            </w:r>
            <w:r>
              <w:rPr>
                <w:sz w:val="18"/>
                <w:szCs w:val="18"/>
              </w:rPr>
              <w:t>9,98</w:t>
            </w:r>
            <w:r w:rsidR="00833AD8" w:rsidRPr="00BF01B1">
              <w:rPr>
                <w:sz w:val="18"/>
                <w:szCs w:val="18"/>
              </w:rPr>
              <w:tab/>
              <w:t>2.728,00</w:t>
            </w:r>
          </w:p>
        </w:tc>
      </w:tr>
      <w:tr w:rsidR="00833AD8" w:rsidRPr="00BF01B1" w:rsidTr="00833AD8">
        <w:trPr>
          <w:trHeight w:val="355"/>
        </w:trPr>
        <w:tc>
          <w:tcPr>
            <w:tcW w:w="1276" w:type="dxa"/>
            <w:tcBorders>
              <w:top w:val="single" w:sz="2" w:space="0" w:color="000000"/>
              <w:left w:val="single" w:sz="2" w:space="0" w:color="000000"/>
              <w:bottom w:val="single" w:sz="2" w:space="0" w:color="000000"/>
              <w:right w:val="single" w:sz="2" w:space="0" w:color="000000"/>
            </w:tcBorders>
          </w:tcPr>
          <w:p w:rsidR="00833AD8" w:rsidRPr="00BF01B1" w:rsidRDefault="00833AD8" w:rsidP="00BF01B1">
            <w:pPr>
              <w:pStyle w:val="TableParagraph"/>
              <w:spacing w:before="75"/>
              <w:ind w:left="6882" w:right="-29" w:hanging="644"/>
              <w:rPr>
                <w:rFonts w:ascii="Times New Roman" w:hAnsi="Times New Roman"/>
                <w:b/>
                <w:position w:val="2"/>
                <w:sz w:val="18"/>
                <w:szCs w:val="18"/>
              </w:rPr>
            </w:pPr>
          </w:p>
        </w:tc>
        <w:tc>
          <w:tcPr>
            <w:tcW w:w="9782" w:type="dxa"/>
            <w:gridSpan w:val="6"/>
            <w:tcBorders>
              <w:top w:val="single" w:sz="2" w:space="0" w:color="000000"/>
              <w:left w:val="single" w:sz="2" w:space="0" w:color="000000"/>
              <w:bottom w:val="single" w:sz="2" w:space="0" w:color="000000"/>
              <w:right w:val="single" w:sz="2" w:space="0" w:color="000000"/>
            </w:tcBorders>
            <w:hideMark/>
          </w:tcPr>
          <w:p w:rsidR="00833AD8" w:rsidRPr="00BF01B1" w:rsidRDefault="00833AD8" w:rsidP="008451E2">
            <w:pPr>
              <w:pStyle w:val="TableParagraph"/>
              <w:spacing w:before="75"/>
              <w:ind w:left="6882" w:right="-29" w:hanging="644"/>
              <w:rPr>
                <w:sz w:val="18"/>
                <w:szCs w:val="18"/>
                <w:lang w:eastAsia="en-US"/>
              </w:rPr>
            </w:pPr>
            <w:r w:rsidRPr="00BF01B1">
              <w:rPr>
                <w:rFonts w:ascii="Times New Roman" w:hAnsi="Times New Roman"/>
                <w:b/>
                <w:position w:val="2"/>
                <w:sz w:val="18"/>
                <w:szCs w:val="18"/>
              </w:rPr>
              <w:t>Valor Estimado da cotação</w:t>
            </w:r>
            <w:r>
              <w:rPr>
                <w:rFonts w:ascii="Times New Roman" w:hAnsi="Times New Roman"/>
                <w:b/>
                <w:position w:val="2"/>
                <w:sz w:val="18"/>
                <w:szCs w:val="18"/>
              </w:rPr>
              <w:t xml:space="preserve"> </w:t>
            </w:r>
            <w:r w:rsidRPr="00BF01B1">
              <w:rPr>
                <w:sz w:val="18"/>
                <w:szCs w:val="18"/>
              </w:rPr>
              <w:t>1</w:t>
            </w:r>
            <w:r w:rsidR="008451E2">
              <w:rPr>
                <w:sz w:val="18"/>
                <w:szCs w:val="18"/>
              </w:rPr>
              <w:t>3</w:t>
            </w:r>
            <w:r w:rsidRPr="00BF01B1">
              <w:rPr>
                <w:sz w:val="18"/>
                <w:szCs w:val="18"/>
              </w:rPr>
              <w:t>.</w:t>
            </w:r>
            <w:r w:rsidR="008451E2">
              <w:rPr>
                <w:sz w:val="18"/>
                <w:szCs w:val="18"/>
              </w:rPr>
              <w:t>100</w:t>
            </w:r>
            <w:r w:rsidRPr="00BF01B1">
              <w:rPr>
                <w:sz w:val="18"/>
                <w:szCs w:val="18"/>
              </w:rPr>
              <w:t>,</w:t>
            </w:r>
            <w:r w:rsidR="008451E2">
              <w:rPr>
                <w:sz w:val="18"/>
                <w:szCs w:val="18"/>
              </w:rPr>
              <w:t>0</w:t>
            </w:r>
            <w:r w:rsidRPr="00BF01B1">
              <w:rPr>
                <w:sz w:val="18"/>
                <w:szCs w:val="18"/>
              </w:rPr>
              <w:t>0</w:t>
            </w:r>
          </w:p>
        </w:tc>
      </w:tr>
    </w:tbl>
    <w:p w:rsidR="00BF01B1" w:rsidRPr="00A84121" w:rsidRDefault="00BF01B1" w:rsidP="00583665">
      <w:pPr>
        <w:suppressLineNumbers/>
        <w:suppressAutoHyphens/>
        <w:jc w:val="center"/>
        <w:rPr>
          <w:rFonts w:ascii="Verdana" w:hAnsi="Verdana" w:cs="Bookman Old Style"/>
        </w:rPr>
      </w:pPr>
    </w:p>
    <w:sectPr w:rsidR="00BF01B1" w:rsidRPr="00A84121" w:rsidSect="00E7434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594" w:rsidRDefault="00075594" w:rsidP="00D85FB0">
      <w:r>
        <w:separator/>
      </w:r>
    </w:p>
  </w:endnote>
  <w:endnote w:type="continuationSeparator" w:id="1">
    <w:p w:rsidR="00075594" w:rsidRDefault="00075594" w:rsidP="00D85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A19" w:rsidRDefault="00A35A19">
    <w:pPr>
      <w:pStyle w:val="Rodap"/>
    </w:pPr>
  </w:p>
  <w:p w:rsidR="00A35A19" w:rsidRPr="00BF5FA9" w:rsidRDefault="004635EA" w:rsidP="00D85FB0">
    <w:pPr>
      <w:pStyle w:val="Rodap"/>
      <w:jc w:val="center"/>
    </w:pPr>
    <w:r w:rsidRPr="004635EA">
      <w:rPr>
        <w:noProof/>
      </w:rPr>
      <w:pict>
        <v:line id="Line 2" o:spid="_x0000_s2051" style="position:absolute;left:0;text-align:left;z-index:251661312;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00A35A19" w:rsidRPr="00BF5FA9">
      <w:t>Praça Monção, 683 – F</w:t>
    </w:r>
    <w:r w:rsidR="00A35A19">
      <w:t>one: (14) 3764-94</w:t>
    </w:r>
    <w:r w:rsidR="00A35A19" w:rsidRPr="00BF5FA9">
      <w:t>00-3764-9401–CEP 18.775-000 -IARAS - SP</w:t>
    </w:r>
  </w:p>
  <w:p w:rsidR="00A35A19" w:rsidRDefault="00A35A19" w:rsidP="00D85FB0">
    <w:pPr>
      <w:pStyle w:val="Rodap"/>
      <w:jc w:val="center"/>
    </w:pPr>
    <w:r>
      <w:t>e-mail: licitacaoiaras@hotmail.com</w:t>
    </w:r>
  </w:p>
  <w:p w:rsidR="00A35A19" w:rsidRDefault="00A35A1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594" w:rsidRDefault="00075594" w:rsidP="00D85FB0">
      <w:r>
        <w:separator/>
      </w:r>
    </w:p>
  </w:footnote>
  <w:footnote w:type="continuationSeparator" w:id="1">
    <w:p w:rsidR="00075594" w:rsidRDefault="00075594" w:rsidP="00D85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A19" w:rsidRDefault="00A35A19">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A35A19" w:rsidRDefault="00A35A19" w:rsidP="00D85FB0">
    <w:pPr>
      <w:pStyle w:val="Cabealho"/>
      <w:spacing w:after="60"/>
    </w:pPr>
    <w:r>
      <w:t xml:space="preserve">                              </w:t>
    </w:r>
  </w:p>
  <w:p w:rsidR="00A35A19" w:rsidRDefault="00A35A19" w:rsidP="00D85FB0">
    <w:pPr>
      <w:pStyle w:val="Cabealho"/>
      <w:spacing w:after="60"/>
      <w:rPr>
        <w:sz w:val="48"/>
        <w:szCs w:val="48"/>
        <w:u w:val="single"/>
      </w:rPr>
    </w:pPr>
    <w:r>
      <w:t xml:space="preserve">                                      </w:t>
    </w:r>
    <w:r>
      <w:tab/>
    </w:r>
    <w:r w:rsidRPr="00E77429">
      <w:rPr>
        <w:sz w:val="48"/>
        <w:szCs w:val="48"/>
        <w:u w:val="single"/>
      </w:rPr>
      <w:t>Prefeitura Municipal de Iaras</w:t>
    </w:r>
  </w:p>
  <w:p w:rsidR="00A35A19" w:rsidRPr="00BD0801" w:rsidRDefault="00A35A19" w:rsidP="00D85FB0">
    <w:pPr>
      <w:pStyle w:val="Cabealho"/>
      <w:spacing w:after="60"/>
      <w:rPr>
        <w:sz w:val="16"/>
        <w:szCs w:val="16"/>
        <w:u w:val="single"/>
      </w:rPr>
    </w:pPr>
  </w:p>
  <w:p w:rsidR="00A35A19" w:rsidRPr="003B15CE" w:rsidRDefault="00A35A19" w:rsidP="00D85FB0">
    <w:pPr>
      <w:pStyle w:val="Cabealho"/>
      <w:spacing w:after="60"/>
      <w:jc w:val="center"/>
    </w:pPr>
    <w:r w:rsidRPr="003B15CE">
      <w:t>IARAS – MÃE D’ÁGUA – ESTADO DE SÃO PAULO</w:t>
    </w:r>
  </w:p>
  <w:p w:rsidR="00A35A19" w:rsidRDefault="00A35A19" w:rsidP="00D85FB0">
    <w:pPr>
      <w:pStyle w:val="Cabealho"/>
      <w:spacing w:after="60"/>
      <w:jc w:val="center"/>
    </w:pPr>
    <w:r w:rsidRPr="00DB1FB9">
      <w:t xml:space="preserve">   CNPJ – 57.263.949/0001-00</w:t>
    </w:r>
  </w:p>
  <w:p w:rsidR="00A35A19" w:rsidRDefault="00A35A19" w:rsidP="00D85FB0">
    <w:pPr>
      <w:pStyle w:val="Cabealho"/>
      <w:spacing w:after="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D8376E"/>
    <w:multiLevelType w:val="multilevel"/>
    <w:tmpl w:val="1896A218"/>
    <w:lvl w:ilvl="0">
      <w:start w:val="1"/>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0F335CB8"/>
    <w:multiLevelType w:val="hybridMultilevel"/>
    <w:tmpl w:val="468A6C98"/>
    <w:lvl w:ilvl="0" w:tplc="9638664C">
      <w:start w:val="4"/>
      <w:numFmt w:val="decimal"/>
      <w:lvlText w:val="%1"/>
      <w:lvlJc w:val="left"/>
      <w:pPr>
        <w:ind w:left="463" w:hanging="202"/>
      </w:pPr>
      <w:rPr>
        <w:rFonts w:ascii="Arial" w:eastAsia="Arial" w:hAnsi="Arial" w:cs="Arial" w:hint="default"/>
        <w:b/>
        <w:bCs/>
        <w:w w:val="99"/>
        <w:sz w:val="24"/>
        <w:szCs w:val="24"/>
        <w:lang w:val="pt-PT" w:eastAsia="pt-PT" w:bidi="pt-PT"/>
      </w:rPr>
    </w:lvl>
    <w:lvl w:ilvl="1" w:tplc="DB9471A6">
      <w:numFmt w:val="none"/>
      <w:lvlText w:val=""/>
      <w:lvlJc w:val="left"/>
      <w:pPr>
        <w:tabs>
          <w:tab w:val="num" w:pos="360"/>
        </w:tabs>
        <w:ind w:left="0" w:firstLine="0"/>
      </w:pPr>
    </w:lvl>
    <w:lvl w:ilvl="2" w:tplc="8384080E">
      <w:numFmt w:val="none"/>
      <w:lvlText w:val=""/>
      <w:lvlJc w:val="left"/>
      <w:pPr>
        <w:tabs>
          <w:tab w:val="num" w:pos="360"/>
        </w:tabs>
        <w:ind w:left="0" w:firstLine="0"/>
      </w:pPr>
    </w:lvl>
    <w:lvl w:ilvl="3" w:tplc="76F89690">
      <w:numFmt w:val="bullet"/>
      <w:lvlText w:val="•"/>
      <w:lvlJc w:val="left"/>
      <w:pPr>
        <w:ind w:left="2411" w:hanging="732"/>
      </w:pPr>
      <w:rPr>
        <w:lang w:val="pt-PT" w:eastAsia="pt-PT" w:bidi="pt-PT"/>
      </w:rPr>
    </w:lvl>
    <w:lvl w:ilvl="4" w:tplc="AFEA2130">
      <w:numFmt w:val="bullet"/>
      <w:lvlText w:val="•"/>
      <w:lvlJc w:val="left"/>
      <w:pPr>
        <w:ind w:left="3386" w:hanging="732"/>
      </w:pPr>
      <w:rPr>
        <w:lang w:val="pt-PT" w:eastAsia="pt-PT" w:bidi="pt-PT"/>
      </w:rPr>
    </w:lvl>
    <w:lvl w:ilvl="5" w:tplc="8D0A2612">
      <w:numFmt w:val="bullet"/>
      <w:lvlText w:val="•"/>
      <w:lvlJc w:val="left"/>
      <w:pPr>
        <w:ind w:left="4362" w:hanging="732"/>
      </w:pPr>
      <w:rPr>
        <w:lang w:val="pt-PT" w:eastAsia="pt-PT" w:bidi="pt-PT"/>
      </w:rPr>
    </w:lvl>
    <w:lvl w:ilvl="6" w:tplc="07D4A79C">
      <w:numFmt w:val="bullet"/>
      <w:lvlText w:val="•"/>
      <w:lvlJc w:val="left"/>
      <w:pPr>
        <w:ind w:left="5337" w:hanging="732"/>
      </w:pPr>
      <w:rPr>
        <w:lang w:val="pt-PT" w:eastAsia="pt-PT" w:bidi="pt-PT"/>
      </w:rPr>
    </w:lvl>
    <w:lvl w:ilvl="7" w:tplc="A6BAE052">
      <w:numFmt w:val="bullet"/>
      <w:lvlText w:val="•"/>
      <w:lvlJc w:val="left"/>
      <w:pPr>
        <w:ind w:left="6313" w:hanging="732"/>
      </w:pPr>
      <w:rPr>
        <w:lang w:val="pt-PT" w:eastAsia="pt-PT" w:bidi="pt-PT"/>
      </w:rPr>
    </w:lvl>
    <w:lvl w:ilvl="8" w:tplc="3F94735C">
      <w:numFmt w:val="bullet"/>
      <w:lvlText w:val="•"/>
      <w:lvlJc w:val="left"/>
      <w:pPr>
        <w:ind w:left="7288" w:hanging="732"/>
      </w:pPr>
      <w:rPr>
        <w:lang w:val="pt-PT" w:eastAsia="pt-PT" w:bidi="pt-PT"/>
      </w:rPr>
    </w:lvl>
  </w:abstractNum>
  <w:abstractNum w:abstractNumId="3">
    <w:nsid w:val="100A7BB7"/>
    <w:multiLevelType w:val="hybridMultilevel"/>
    <w:tmpl w:val="1C924D68"/>
    <w:lvl w:ilvl="0" w:tplc="0980EBAE">
      <w:start w:val="3"/>
      <w:numFmt w:val="decimal"/>
      <w:lvlText w:val="%1"/>
      <w:lvlJc w:val="left"/>
      <w:pPr>
        <w:ind w:left="262" w:hanging="495"/>
      </w:pPr>
      <w:rPr>
        <w:lang w:val="pt-PT" w:eastAsia="pt-PT" w:bidi="pt-PT"/>
      </w:rPr>
    </w:lvl>
    <w:lvl w:ilvl="1" w:tplc="FB801BA0">
      <w:numFmt w:val="none"/>
      <w:lvlText w:val=""/>
      <w:lvlJc w:val="left"/>
      <w:pPr>
        <w:tabs>
          <w:tab w:val="num" w:pos="360"/>
        </w:tabs>
        <w:ind w:left="0" w:firstLine="0"/>
      </w:pPr>
    </w:lvl>
    <w:lvl w:ilvl="2" w:tplc="14BCE5AC">
      <w:numFmt w:val="none"/>
      <w:lvlText w:val=""/>
      <w:lvlJc w:val="left"/>
      <w:pPr>
        <w:tabs>
          <w:tab w:val="num" w:pos="360"/>
        </w:tabs>
        <w:ind w:left="0" w:firstLine="0"/>
      </w:pPr>
    </w:lvl>
    <w:lvl w:ilvl="3" w:tplc="7C2AE45A">
      <w:numFmt w:val="none"/>
      <w:lvlText w:val=""/>
      <w:lvlJc w:val="left"/>
      <w:pPr>
        <w:tabs>
          <w:tab w:val="num" w:pos="360"/>
        </w:tabs>
        <w:ind w:left="0" w:firstLine="0"/>
      </w:pPr>
    </w:lvl>
    <w:lvl w:ilvl="4" w:tplc="145C5470">
      <w:numFmt w:val="bullet"/>
      <w:lvlText w:val="•"/>
      <w:lvlJc w:val="left"/>
      <w:pPr>
        <w:ind w:left="3105" w:hanging="807"/>
      </w:pPr>
      <w:rPr>
        <w:lang w:val="pt-PT" w:eastAsia="pt-PT" w:bidi="pt-PT"/>
      </w:rPr>
    </w:lvl>
    <w:lvl w:ilvl="5" w:tplc="AEAEE688">
      <w:numFmt w:val="bullet"/>
      <w:lvlText w:val="•"/>
      <w:lvlJc w:val="left"/>
      <w:pPr>
        <w:ind w:left="4127" w:hanging="807"/>
      </w:pPr>
      <w:rPr>
        <w:lang w:val="pt-PT" w:eastAsia="pt-PT" w:bidi="pt-PT"/>
      </w:rPr>
    </w:lvl>
    <w:lvl w:ilvl="6" w:tplc="AD9CB8BA">
      <w:numFmt w:val="bullet"/>
      <w:lvlText w:val="•"/>
      <w:lvlJc w:val="left"/>
      <w:pPr>
        <w:ind w:left="5150" w:hanging="807"/>
      </w:pPr>
      <w:rPr>
        <w:lang w:val="pt-PT" w:eastAsia="pt-PT" w:bidi="pt-PT"/>
      </w:rPr>
    </w:lvl>
    <w:lvl w:ilvl="7" w:tplc="500A16BA">
      <w:numFmt w:val="bullet"/>
      <w:lvlText w:val="•"/>
      <w:lvlJc w:val="left"/>
      <w:pPr>
        <w:ind w:left="6172" w:hanging="807"/>
      </w:pPr>
      <w:rPr>
        <w:lang w:val="pt-PT" w:eastAsia="pt-PT" w:bidi="pt-PT"/>
      </w:rPr>
    </w:lvl>
    <w:lvl w:ilvl="8" w:tplc="330A50F8">
      <w:numFmt w:val="bullet"/>
      <w:lvlText w:val="•"/>
      <w:lvlJc w:val="left"/>
      <w:pPr>
        <w:ind w:left="7195" w:hanging="807"/>
      </w:pPr>
      <w:rPr>
        <w:lang w:val="pt-PT" w:eastAsia="pt-PT" w:bidi="pt-PT"/>
      </w:rPr>
    </w:lvl>
  </w:abstractNum>
  <w:abstractNum w:abstractNumId="4">
    <w:nsid w:val="10AB22AD"/>
    <w:multiLevelType w:val="hybridMultilevel"/>
    <w:tmpl w:val="168EA6D2"/>
    <w:lvl w:ilvl="0" w:tplc="69A42CD2">
      <w:numFmt w:val="bullet"/>
      <w:lvlText w:val="-"/>
      <w:lvlJc w:val="left"/>
      <w:pPr>
        <w:ind w:left="262" w:hanging="147"/>
      </w:pPr>
      <w:rPr>
        <w:rFonts w:ascii="Arial" w:eastAsia="Arial" w:hAnsi="Arial" w:cs="Arial" w:hint="default"/>
        <w:w w:val="99"/>
        <w:sz w:val="24"/>
        <w:szCs w:val="24"/>
        <w:lang w:val="pt-PT" w:eastAsia="pt-PT" w:bidi="pt-PT"/>
      </w:rPr>
    </w:lvl>
    <w:lvl w:ilvl="1" w:tplc="EF285DDE">
      <w:numFmt w:val="bullet"/>
      <w:lvlText w:val="•"/>
      <w:lvlJc w:val="left"/>
      <w:pPr>
        <w:ind w:left="1158" w:hanging="147"/>
      </w:pPr>
      <w:rPr>
        <w:lang w:val="pt-PT" w:eastAsia="pt-PT" w:bidi="pt-PT"/>
      </w:rPr>
    </w:lvl>
    <w:lvl w:ilvl="2" w:tplc="A0BCEAB6">
      <w:numFmt w:val="bullet"/>
      <w:lvlText w:val="•"/>
      <w:lvlJc w:val="left"/>
      <w:pPr>
        <w:ind w:left="2056" w:hanging="147"/>
      </w:pPr>
      <w:rPr>
        <w:lang w:val="pt-PT" w:eastAsia="pt-PT" w:bidi="pt-PT"/>
      </w:rPr>
    </w:lvl>
    <w:lvl w:ilvl="3" w:tplc="C8A05104">
      <w:numFmt w:val="bullet"/>
      <w:lvlText w:val="•"/>
      <w:lvlJc w:val="left"/>
      <w:pPr>
        <w:ind w:left="2954" w:hanging="147"/>
      </w:pPr>
      <w:rPr>
        <w:lang w:val="pt-PT" w:eastAsia="pt-PT" w:bidi="pt-PT"/>
      </w:rPr>
    </w:lvl>
    <w:lvl w:ilvl="4" w:tplc="775A5B3C">
      <w:numFmt w:val="bullet"/>
      <w:lvlText w:val="•"/>
      <w:lvlJc w:val="left"/>
      <w:pPr>
        <w:ind w:left="3852" w:hanging="147"/>
      </w:pPr>
      <w:rPr>
        <w:lang w:val="pt-PT" w:eastAsia="pt-PT" w:bidi="pt-PT"/>
      </w:rPr>
    </w:lvl>
    <w:lvl w:ilvl="5" w:tplc="77767B1A">
      <w:numFmt w:val="bullet"/>
      <w:lvlText w:val="•"/>
      <w:lvlJc w:val="left"/>
      <w:pPr>
        <w:ind w:left="4750" w:hanging="147"/>
      </w:pPr>
      <w:rPr>
        <w:lang w:val="pt-PT" w:eastAsia="pt-PT" w:bidi="pt-PT"/>
      </w:rPr>
    </w:lvl>
    <w:lvl w:ilvl="6" w:tplc="25EEA3C8">
      <w:numFmt w:val="bullet"/>
      <w:lvlText w:val="•"/>
      <w:lvlJc w:val="left"/>
      <w:pPr>
        <w:ind w:left="5648" w:hanging="147"/>
      </w:pPr>
      <w:rPr>
        <w:lang w:val="pt-PT" w:eastAsia="pt-PT" w:bidi="pt-PT"/>
      </w:rPr>
    </w:lvl>
    <w:lvl w:ilvl="7" w:tplc="993C1BC2">
      <w:numFmt w:val="bullet"/>
      <w:lvlText w:val="•"/>
      <w:lvlJc w:val="left"/>
      <w:pPr>
        <w:ind w:left="6546" w:hanging="147"/>
      </w:pPr>
      <w:rPr>
        <w:lang w:val="pt-PT" w:eastAsia="pt-PT" w:bidi="pt-PT"/>
      </w:rPr>
    </w:lvl>
    <w:lvl w:ilvl="8" w:tplc="543C0BAC">
      <w:numFmt w:val="bullet"/>
      <w:lvlText w:val="•"/>
      <w:lvlJc w:val="left"/>
      <w:pPr>
        <w:ind w:left="7444" w:hanging="147"/>
      </w:pPr>
      <w:rPr>
        <w:lang w:val="pt-PT" w:eastAsia="pt-PT" w:bidi="pt-PT"/>
      </w:rPr>
    </w:lvl>
  </w:abstractNum>
  <w:abstractNum w:abstractNumId="5">
    <w:nsid w:val="127253D3"/>
    <w:multiLevelType w:val="multilevel"/>
    <w:tmpl w:val="2E362A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8">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AC864C7"/>
    <w:multiLevelType w:val="hybridMultilevel"/>
    <w:tmpl w:val="AB5A0F90"/>
    <w:lvl w:ilvl="0" w:tplc="8E306CEA">
      <w:start w:val="2"/>
      <w:numFmt w:val="upperRoman"/>
      <w:lvlText w:val="%1"/>
      <w:lvlJc w:val="left"/>
      <w:pPr>
        <w:ind w:left="446" w:hanging="185"/>
      </w:pPr>
      <w:rPr>
        <w:rFonts w:ascii="Times New Roman" w:eastAsia="Arial" w:hAnsi="Times New Roman" w:cs="Times New Roman" w:hint="default"/>
        <w:b/>
        <w:bCs/>
        <w:w w:val="100"/>
        <w:sz w:val="22"/>
        <w:szCs w:val="22"/>
        <w:lang w:val="pt-PT" w:eastAsia="pt-PT" w:bidi="pt-PT"/>
      </w:rPr>
    </w:lvl>
    <w:lvl w:ilvl="1" w:tplc="B2AAC7E0">
      <w:numFmt w:val="bullet"/>
      <w:lvlText w:val="•"/>
      <w:lvlJc w:val="left"/>
      <w:pPr>
        <w:ind w:left="1320" w:hanging="185"/>
      </w:pPr>
      <w:rPr>
        <w:lang w:val="pt-PT" w:eastAsia="pt-PT" w:bidi="pt-PT"/>
      </w:rPr>
    </w:lvl>
    <w:lvl w:ilvl="2" w:tplc="8200DA94">
      <w:numFmt w:val="bullet"/>
      <w:lvlText w:val="•"/>
      <w:lvlJc w:val="left"/>
      <w:pPr>
        <w:ind w:left="2200" w:hanging="185"/>
      </w:pPr>
      <w:rPr>
        <w:lang w:val="pt-PT" w:eastAsia="pt-PT" w:bidi="pt-PT"/>
      </w:rPr>
    </w:lvl>
    <w:lvl w:ilvl="3" w:tplc="E34C9952">
      <w:numFmt w:val="bullet"/>
      <w:lvlText w:val="•"/>
      <w:lvlJc w:val="left"/>
      <w:pPr>
        <w:ind w:left="3080" w:hanging="185"/>
      </w:pPr>
      <w:rPr>
        <w:lang w:val="pt-PT" w:eastAsia="pt-PT" w:bidi="pt-PT"/>
      </w:rPr>
    </w:lvl>
    <w:lvl w:ilvl="4" w:tplc="7A987B22">
      <w:numFmt w:val="bullet"/>
      <w:lvlText w:val="•"/>
      <w:lvlJc w:val="left"/>
      <w:pPr>
        <w:ind w:left="3960" w:hanging="185"/>
      </w:pPr>
      <w:rPr>
        <w:lang w:val="pt-PT" w:eastAsia="pt-PT" w:bidi="pt-PT"/>
      </w:rPr>
    </w:lvl>
    <w:lvl w:ilvl="5" w:tplc="536479DE">
      <w:numFmt w:val="bullet"/>
      <w:lvlText w:val="•"/>
      <w:lvlJc w:val="left"/>
      <w:pPr>
        <w:ind w:left="4840" w:hanging="185"/>
      </w:pPr>
      <w:rPr>
        <w:lang w:val="pt-PT" w:eastAsia="pt-PT" w:bidi="pt-PT"/>
      </w:rPr>
    </w:lvl>
    <w:lvl w:ilvl="6" w:tplc="CAA0E774">
      <w:numFmt w:val="bullet"/>
      <w:lvlText w:val="•"/>
      <w:lvlJc w:val="left"/>
      <w:pPr>
        <w:ind w:left="5720" w:hanging="185"/>
      </w:pPr>
      <w:rPr>
        <w:lang w:val="pt-PT" w:eastAsia="pt-PT" w:bidi="pt-PT"/>
      </w:rPr>
    </w:lvl>
    <w:lvl w:ilvl="7" w:tplc="C9AA3CB2">
      <w:numFmt w:val="bullet"/>
      <w:lvlText w:val="•"/>
      <w:lvlJc w:val="left"/>
      <w:pPr>
        <w:ind w:left="6600" w:hanging="185"/>
      </w:pPr>
      <w:rPr>
        <w:lang w:val="pt-PT" w:eastAsia="pt-PT" w:bidi="pt-PT"/>
      </w:rPr>
    </w:lvl>
    <w:lvl w:ilvl="8" w:tplc="09B855C4">
      <w:numFmt w:val="bullet"/>
      <w:lvlText w:val="•"/>
      <w:lvlJc w:val="left"/>
      <w:pPr>
        <w:ind w:left="7480" w:hanging="185"/>
      </w:pPr>
      <w:rPr>
        <w:lang w:val="pt-PT" w:eastAsia="pt-PT" w:bidi="pt-PT"/>
      </w:rPr>
    </w:lvl>
  </w:abstractNum>
  <w:abstractNum w:abstractNumId="10">
    <w:nsid w:val="2E85677B"/>
    <w:multiLevelType w:val="hybridMultilevel"/>
    <w:tmpl w:val="47CCAA08"/>
    <w:lvl w:ilvl="0" w:tplc="94D2AA06">
      <w:start w:val="1"/>
      <w:numFmt w:val="decimal"/>
      <w:lvlText w:val="%1."/>
      <w:lvlJc w:val="left"/>
      <w:pPr>
        <w:ind w:left="36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5810CA"/>
    <w:multiLevelType w:val="hybridMultilevel"/>
    <w:tmpl w:val="86B2D6A8"/>
    <w:lvl w:ilvl="0" w:tplc="9F6C766A">
      <w:start w:val="1"/>
      <w:numFmt w:val="lowerLetter"/>
      <w:lvlText w:val="%1)"/>
      <w:lvlJc w:val="left"/>
      <w:pPr>
        <w:ind w:left="262" w:hanging="319"/>
      </w:pPr>
      <w:rPr>
        <w:rFonts w:ascii="Arial" w:eastAsia="Arial" w:hAnsi="Arial" w:cs="Arial" w:hint="default"/>
        <w:spacing w:val="-30"/>
        <w:w w:val="99"/>
        <w:sz w:val="24"/>
        <w:szCs w:val="24"/>
        <w:lang w:val="pt-PT" w:eastAsia="pt-PT" w:bidi="pt-PT"/>
      </w:rPr>
    </w:lvl>
    <w:lvl w:ilvl="1" w:tplc="31808CF4">
      <w:numFmt w:val="bullet"/>
      <w:lvlText w:val="•"/>
      <w:lvlJc w:val="left"/>
      <w:pPr>
        <w:ind w:left="1158" w:hanging="319"/>
      </w:pPr>
      <w:rPr>
        <w:lang w:val="pt-PT" w:eastAsia="pt-PT" w:bidi="pt-PT"/>
      </w:rPr>
    </w:lvl>
    <w:lvl w:ilvl="2" w:tplc="F96EB4F0">
      <w:numFmt w:val="bullet"/>
      <w:lvlText w:val="•"/>
      <w:lvlJc w:val="left"/>
      <w:pPr>
        <w:ind w:left="2056" w:hanging="319"/>
      </w:pPr>
      <w:rPr>
        <w:lang w:val="pt-PT" w:eastAsia="pt-PT" w:bidi="pt-PT"/>
      </w:rPr>
    </w:lvl>
    <w:lvl w:ilvl="3" w:tplc="100ABA6C">
      <w:numFmt w:val="bullet"/>
      <w:lvlText w:val="•"/>
      <w:lvlJc w:val="left"/>
      <w:pPr>
        <w:ind w:left="2954" w:hanging="319"/>
      </w:pPr>
      <w:rPr>
        <w:lang w:val="pt-PT" w:eastAsia="pt-PT" w:bidi="pt-PT"/>
      </w:rPr>
    </w:lvl>
    <w:lvl w:ilvl="4" w:tplc="612A1DDA">
      <w:numFmt w:val="bullet"/>
      <w:lvlText w:val="•"/>
      <w:lvlJc w:val="left"/>
      <w:pPr>
        <w:ind w:left="3852" w:hanging="319"/>
      </w:pPr>
      <w:rPr>
        <w:lang w:val="pt-PT" w:eastAsia="pt-PT" w:bidi="pt-PT"/>
      </w:rPr>
    </w:lvl>
    <w:lvl w:ilvl="5" w:tplc="879CED8A">
      <w:numFmt w:val="bullet"/>
      <w:lvlText w:val="•"/>
      <w:lvlJc w:val="left"/>
      <w:pPr>
        <w:ind w:left="4750" w:hanging="319"/>
      </w:pPr>
      <w:rPr>
        <w:lang w:val="pt-PT" w:eastAsia="pt-PT" w:bidi="pt-PT"/>
      </w:rPr>
    </w:lvl>
    <w:lvl w:ilvl="6" w:tplc="47F4D348">
      <w:numFmt w:val="bullet"/>
      <w:lvlText w:val="•"/>
      <w:lvlJc w:val="left"/>
      <w:pPr>
        <w:ind w:left="5648" w:hanging="319"/>
      </w:pPr>
      <w:rPr>
        <w:lang w:val="pt-PT" w:eastAsia="pt-PT" w:bidi="pt-PT"/>
      </w:rPr>
    </w:lvl>
    <w:lvl w:ilvl="7" w:tplc="17FEEA68">
      <w:numFmt w:val="bullet"/>
      <w:lvlText w:val="•"/>
      <w:lvlJc w:val="left"/>
      <w:pPr>
        <w:ind w:left="6546" w:hanging="319"/>
      </w:pPr>
      <w:rPr>
        <w:lang w:val="pt-PT" w:eastAsia="pt-PT" w:bidi="pt-PT"/>
      </w:rPr>
    </w:lvl>
    <w:lvl w:ilvl="8" w:tplc="52CA93A4">
      <w:numFmt w:val="bullet"/>
      <w:lvlText w:val="•"/>
      <w:lvlJc w:val="left"/>
      <w:pPr>
        <w:ind w:left="7444" w:hanging="319"/>
      </w:pPr>
      <w:rPr>
        <w:lang w:val="pt-PT" w:eastAsia="pt-PT" w:bidi="pt-PT"/>
      </w:rPr>
    </w:lvl>
  </w:abstractNum>
  <w:abstractNum w:abstractNumId="1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8DD2FBB"/>
    <w:multiLevelType w:val="hybridMultilevel"/>
    <w:tmpl w:val="5AAE44AA"/>
    <w:lvl w:ilvl="0" w:tplc="C28C3046">
      <w:start w:val="1"/>
      <w:numFmt w:val="lowerLetter"/>
      <w:lvlText w:val="%1)"/>
      <w:lvlJc w:val="left"/>
      <w:pPr>
        <w:ind w:left="262" w:hanging="312"/>
      </w:pPr>
      <w:rPr>
        <w:rFonts w:ascii="Times New Roman" w:eastAsia="Arial" w:hAnsi="Times New Roman" w:cs="Times New Roman" w:hint="default"/>
        <w:w w:val="99"/>
        <w:sz w:val="24"/>
        <w:szCs w:val="24"/>
        <w:lang w:val="pt-PT" w:eastAsia="pt-PT" w:bidi="pt-PT"/>
      </w:rPr>
    </w:lvl>
    <w:lvl w:ilvl="1" w:tplc="CC6A9F72">
      <w:numFmt w:val="bullet"/>
      <w:lvlText w:val="•"/>
      <w:lvlJc w:val="left"/>
      <w:pPr>
        <w:ind w:left="1158" w:hanging="312"/>
      </w:pPr>
      <w:rPr>
        <w:lang w:val="pt-PT" w:eastAsia="pt-PT" w:bidi="pt-PT"/>
      </w:rPr>
    </w:lvl>
    <w:lvl w:ilvl="2" w:tplc="5614AE34">
      <w:numFmt w:val="bullet"/>
      <w:lvlText w:val="•"/>
      <w:lvlJc w:val="left"/>
      <w:pPr>
        <w:ind w:left="2056" w:hanging="312"/>
      </w:pPr>
      <w:rPr>
        <w:lang w:val="pt-PT" w:eastAsia="pt-PT" w:bidi="pt-PT"/>
      </w:rPr>
    </w:lvl>
    <w:lvl w:ilvl="3" w:tplc="ADAE6CE4">
      <w:numFmt w:val="bullet"/>
      <w:lvlText w:val="•"/>
      <w:lvlJc w:val="left"/>
      <w:pPr>
        <w:ind w:left="2954" w:hanging="312"/>
      </w:pPr>
      <w:rPr>
        <w:lang w:val="pt-PT" w:eastAsia="pt-PT" w:bidi="pt-PT"/>
      </w:rPr>
    </w:lvl>
    <w:lvl w:ilvl="4" w:tplc="D5A4897A">
      <w:numFmt w:val="bullet"/>
      <w:lvlText w:val="•"/>
      <w:lvlJc w:val="left"/>
      <w:pPr>
        <w:ind w:left="3852" w:hanging="312"/>
      </w:pPr>
      <w:rPr>
        <w:lang w:val="pt-PT" w:eastAsia="pt-PT" w:bidi="pt-PT"/>
      </w:rPr>
    </w:lvl>
    <w:lvl w:ilvl="5" w:tplc="AB64A1C2">
      <w:numFmt w:val="bullet"/>
      <w:lvlText w:val="•"/>
      <w:lvlJc w:val="left"/>
      <w:pPr>
        <w:ind w:left="4750" w:hanging="312"/>
      </w:pPr>
      <w:rPr>
        <w:lang w:val="pt-PT" w:eastAsia="pt-PT" w:bidi="pt-PT"/>
      </w:rPr>
    </w:lvl>
    <w:lvl w:ilvl="6" w:tplc="FFE23CDE">
      <w:numFmt w:val="bullet"/>
      <w:lvlText w:val="•"/>
      <w:lvlJc w:val="left"/>
      <w:pPr>
        <w:ind w:left="5648" w:hanging="312"/>
      </w:pPr>
      <w:rPr>
        <w:lang w:val="pt-PT" w:eastAsia="pt-PT" w:bidi="pt-PT"/>
      </w:rPr>
    </w:lvl>
    <w:lvl w:ilvl="7" w:tplc="8082885E">
      <w:numFmt w:val="bullet"/>
      <w:lvlText w:val="•"/>
      <w:lvlJc w:val="left"/>
      <w:pPr>
        <w:ind w:left="6546" w:hanging="312"/>
      </w:pPr>
      <w:rPr>
        <w:lang w:val="pt-PT" w:eastAsia="pt-PT" w:bidi="pt-PT"/>
      </w:rPr>
    </w:lvl>
    <w:lvl w:ilvl="8" w:tplc="1D7698B6">
      <w:numFmt w:val="bullet"/>
      <w:lvlText w:val="•"/>
      <w:lvlJc w:val="left"/>
      <w:pPr>
        <w:ind w:left="7444" w:hanging="312"/>
      </w:pPr>
      <w:rPr>
        <w:lang w:val="pt-PT" w:eastAsia="pt-PT" w:bidi="pt-PT"/>
      </w:rPr>
    </w:lvl>
  </w:abstractNum>
  <w:abstractNum w:abstractNumId="16">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E350A64"/>
    <w:multiLevelType w:val="hybridMultilevel"/>
    <w:tmpl w:val="A2F038A8"/>
    <w:lvl w:ilvl="0" w:tplc="D1322B82">
      <w:start w:val="1"/>
      <w:numFmt w:val="decimal"/>
      <w:lvlText w:val="%1."/>
      <w:lvlJc w:val="left"/>
      <w:pPr>
        <w:ind w:left="530" w:hanging="269"/>
      </w:pPr>
      <w:rPr>
        <w:rFonts w:ascii="Arial" w:eastAsia="Arial" w:hAnsi="Arial" w:cs="Arial" w:hint="default"/>
        <w:b/>
        <w:bCs/>
        <w:spacing w:val="-2"/>
        <w:w w:val="99"/>
        <w:sz w:val="24"/>
        <w:szCs w:val="24"/>
        <w:lang w:val="pt-PT" w:eastAsia="pt-PT" w:bidi="pt-PT"/>
      </w:rPr>
    </w:lvl>
    <w:lvl w:ilvl="1" w:tplc="A9DE3504">
      <w:numFmt w:val="none"/>
      <w:lvlText w:val=""/>
      <w:lvlJc w:val="left"/>
      <w:pPr>
        <w:tabs>
          <w:tab w:val="num" w:pos="360"/>
        </w:tabs>
        <w:ind w:left="0" w:firstLine="0"/>
      </w:pPr>
    </w:lvl>
    <w:lvl w:ilvl="2" w:tplc="454A90E4">
      <w:numFmt w:val="bullet"/>
      <w:lvlText w:val="•"/>
      <w:lvlJc w:val="left"/>
      <w:pPr>
        <w:ind w:left="1506" w:hanging="420"/>
      </w:pPr>
      <w:rPr>
        <w:lang w:val="pt-PT" w:eastAsia="pt-PT" w:bidi="pt-PT"/>
      </w:rPr>
    </w:lvl>
    <w:lvl w:ilvl="3" w:tplc="1A5C7D76">
      <w:numFmt w:val="bullet"/>
      <w:lvlText w:val="•"/>
      <w:lvlJc w:val="left"/>
      <w:pPr>
        <w:ind w:left="2473" w:hanging="420"/>
      </w:pPr>
      <w:rPr>
        <w:lang w:val="pt-PT" w:eastAsia="pt-PT" w:bidi="pt-PT"/>
      </w:rPr>
    </w:lvl>
    <w:lvl w:ilvl="4" w:tplc="A724BC02">
      <w:numFmt w:val="bullet"/>
      <w:lvlText w:val="•"/>
      <w:lvlJc w:val="left"/>
      <w:pPr>
        <w:ind w:left="3440" w:hanging="420"/>
      </w:pPr>
      <w:rPr>
        <w:lang w:val="pt-PT" w:eastAsia="pt-PT" w:bidi="pt-PT"/>
      </w:rPr>
    </w:lvl>
    <w:lvl w:ilvl="5" w:tplc="349A702C">
      <w:numFmt w:val="bullet"/>
      <w:lvlText w:val="•"/>
      <w:lvlJc w:val="left"/>
      <w:pPr>
        <w:ind w:left="4406" w:hanging="420"/>
      </w:pPr>
      <w:rPr>
        <w:lang w:val="pt-PT" w:eastAsia="pt-PT" w:bidi="pt-PT"/>
      </w:rPr>
    </w:lvl>
    <w:lvl w:ilvl="6" w:tplc="DADA82A8">
      <w:numFmt w:val="bullet"/>
      <w:lvlText w:val="•"/>
      <w:lvlJc w:val="left"/>
      <w:pPr>
        <w:ind w:left="5373" w:hanging="420"/>
      </w:pPr>
      <w:rPr>
        <w:lang w:val="pt-PT" w:eastAsia="pt-PT" w:bidi="pt-PT"/>
      </w:rPr>
    </w:lvl>
    <w:lvl w:ilvl="7" w:tplc="EAF2CAAE">
      <w:numFmt w:val="bullet"/>
      <w:lvlText w:val="•"/>
      <w:lvlJc w:val="left"/>
      <w:pPr>
        <w:ind w:left="6340" w:hanging="420"/>
      </w:pPr>
      <w:rPr>
        <w:lang w:val="pt-PT" w:eastAsia="pt-PT" w:bidi="pt-PT"/>
      </w:rPr>
    </w:lvl>
    <w:lvl w:ilvl="8" w:tplc="F2A42D6C">
      <w:numFmt w:val="bullet"/>
      <w:lvlText w:val="•"/>
      <w:lvlJc w:val="left"/>
      <w:pPr>
        <w:ind w:left="7306" w:hanging="420"/>
      </w:pPr>
      <w:rPr>
        <w:lang w:val="pt-PT" w:eastAsia="pt-PT" w:bidi="pt-PT"/>
      </w:rPr>
    </w:lvl>
  </w:abstractNum>
  <w:abstractNum w:abstractNumId="18">
    <w:nsid w:val="50227DA9"/>
    <w:multiLevelType w:val="multilevel"/>
    <w:tmpl w:val="2B8CFB42"/>
    <w:lvl w:ilvl="0">
      <w:start w:val="1"/>
      <w:numFmt w:val="bullet"/>
      <w:lvlText w:val=""/>
      <w:lvlJc w:val="left"/>
      <w:pPr>
        <w:ind w:left="1070" w:hanging="360"/>
      </w:pPr>
      <w:rPr>
        <w:rFonts w:ascii="Symbol" w:hAnsi="Symbol" w:cs="Symbol" w:hint="default"/>
        <w:b/>
        <w:sz w:val="20"/>
      </w:rPr>
    </w:lvl>
    <w:lvl w:ilvl="1">
      <w:start w:val="1"/>
      <w:numFmt w:val="lowerLetter"/>
      <w:lvlText w:val="%2."/>
      <w:lvlJc w:val="left"/>
      <w:pPr>
        <w:ind w:left="1583" w:hanging="360"/>
      </w:pPr>
    </w:lvl>
    <w:lvl w:ilvl="2">
      <w:start w:val="1"/>
      <w:numFmt w:val="lowerRoman"/>
      <w:lvlText w:val="%3."/>
      <w:lvlJc w:val="right"/>
      <w:pPr>
        <w:ind w:left="2303" w:hanging="180"/>
      </w:pPr>
    </w:lvl>
    <w:lvl w:ilvl="3">
      <w:start w:val="1"/>
      <w:numFmt w:val="decimal"/>
      <w:lvlText w:val="%4."/>
      <w:lvlJc w:val="left"/>
      <w:pPr>
        <w:ind w:left="3023" w:hanging="360"/>
      </w:pPr>
    </w:lvl>
    <w:lvl w:ilvl="4">
      <w:start w:val="1"/>
      <w:numFmt w:val="lowerLetter"/>
      <w:lvlText w:val="%5."/>
      <w:lvlJc w:val="left"/>
      <w:pPr>
        <w:ind w:left="3743" w:hanging="360"/>
      </w:pPr>
    </w:lvl>
    <w:lvl w:ilvl="5">
      <w:start w:val="1"/>
      <w:numFmt w:val="lowerRoman"/>
      <w:lvlText w:val="%6."/>
      <w:lvlJc w:val="right"/>
      <w:pPr>
        <w:ind w:left="4463" w:hanging="180"/>
      </w:pPr>
    </w:lvl>
    <w:lvl w:ilvl="6">
      <w:start w:val="1"/>
      <w:numFmt w:val="decimal"/>
      <w:lvlText w:val="%7."/>
      <w:lvlJc w:val="left"/>
      <w:pPr>
        <w:ind w:left="5183" w:hanging="360"/>
      </w:pPr>
    </w:lvl>
    <w:lvl w:ilvl="7">
      <w:start w:val="1"/>
      <w:numFmt w:val="lowerLetter"/>
      <w:lvlText w:val="%8."/>
      <w:lvlJc w:val="left"/>
      <w:pPr>
        <w:ind w:left="5903" w:hanging="360"/>
      </w:pPr>
    </w:lvl>
    <w:lvl w:ilvl="8">
      <w:start w:val="1"/>
      <w:numFmt w:val="lowerRoman"/>
      <w:lvlText w:val="%9."/>
      <w:lvlJc w:val="right"/>
      <w:pPr>
        <w:ind w:left="6623" w:hanging="180"/>
      </w:pPr>
    </w:lvl>
  </w:abstractNum>
  <w:abstractNum w:abstractNumId="1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5B2B45C4"/>
    <w:multiLevelType w:val="hybridMultilevel"/>
    <w:tmpl w:val="0DE207D0"/>
    <w:lvl w:ilvl="0" w:tplc="FCC6DDEA">
      <w:start w:val="7"/>
      <w:numFmt w:val="decimal"/>
      <w:lvlText w:val="%1."/>
      <w:lvlJc w:val="left"/>
      <w:pPr>
        <w:ind w:left="530" w:hanging="269"/>
      </w:pPr>
      <w:rPr>
        <w:rFonts w:ascii="Arial" w:eastAsia="Arial" w:hAnsi="Arial" w:cs="Arial" w:hint="default"/>
        <w:b/>
        <w:bCs/>
        <w:spacing w:val="-6"/>
        <w:w w:val="99"/>
        <w:sz w:val="24"/>
        <w:szCs w:val="24"/>
        <w:lang w:val="pt-PT" w:eastAsia="pt-PT" w:bidi="pt-PT"/>
      </w:rPr>
    </w:lvl>
    <w:lvl w:ilvl="1" w:tplc="1D8AACB4">
      <w:numFmt w:val="none"/>
      <w:lvlText w:val=""/>
      <w:lvlJc w:val="left"/>
      <w:pPr>
        <w:tabs>
          <w:tab w:val="num" w:pos="360"/>
        </w:tabs>
        <w:ind w:left="0" w:firstLine="0"/>
      </w:pPr>
    </w:lvl>
    <w:lvl w:ilvl="2" w:tplc="F7984B38">
      <w:numFmt w:val="none"/>
      <w:lvlText w:val=""/>
      <w:lvlJc w:val="left"/>
      <w:pPr>
        <w:tabs>
          <w:tab w:val="num" w:pos="360"/>
        </w:tabs>
        <w:ind w:left="0" w:firstLine="0"/>
      </w:pPr>
    </w:lvl>
    <w:lvl w:ilvl="3" w:tplc="27264A8A">
      <w:numFmt w:val="bullet"/>
      <w:lvlText w:val="•"/>
      <w:lvlJc w:val="left"/>
      <w:pPr>
        <w:ind w:left="2473" w:hanging="656"/>
      </w:pPr>
      <w:rPr>
        <w:lang w:val="pt-PT" w:eastAsia="pt-PT" w:bidi="pt-PT"/>
      </w:rPr>
    </w:lvl>
    <w:lvl w:ilvl="4" w:tplc="085CF5EA">
      <w:numFmt w:val="bullet"/>
      <w:lvlText w:val="•"/>
      <w:lvlJc w:val="left"/>
      <w:pPr>
        <w:ind w:left="3440" w:hanging="656"/>
      </w:pPr>
      <w:rPr>
        <w:lang w:val="pt-PT" w:eastAsia="pt-PT" w:bidi="pt-PT"/>
      </w:rPr>
    </w:lvl>
    <w:lvl w:ilvl="5" w:tplc="B8787728">
      <w:numFmt w:val="bullet"/>
      <w:lvlText w:val="•"/>
      <w:lvlJc w:val="left"/>
      <w:pPr>
        <w:ind w:left="4406" w:hanging="656"/>
      </w:pPr>
      <w:rPr>
        <w:lang w:val="pt-PT" w:eastAsia="pt-PT" w:bidi="pt-PT"/>
      </w:rPr>
    </w:lvl>
    <w:lvl w:ilvl="6" w:tplc="A06E12DE">
      <w:numFmt w:val="bullet"/>
      <w:lvlText w:val="•"/>
      <w:lvlJc w:val="left"/>
      <w:pPr>
        <w:ind w:left="5373" w:hanging="656"/>
      </w:pPr>
      <w:rPr>
        <w:lang w:val="pt-PT" w:eastAsia="pt-PT" w:bidi="pt-PT"/>
      </w:rPr>
    </w:lvl>
    <w:lvl w:ilvl="7" w:tplc="284A0952">
      <w:numFmt w:val="bullet"/>
      <w:lvlText w:val="•"/>
      <w:lvlJc w:val="left"/>
      <w:pPr>
        <w:ind w:left="6340" w:hanging="656"/>
      </w:pPr>
      <w:rPr>
        <w:lang w:val="pt-PT" w:eastAsia="pt-PT" w:bidi="pt-PT"/>
      </w:rPr>
    </w:lvl>
    <w:lvl w:ilvl="8" w:tplc="EBD843A8">
      <w:numFmt w:val="bullet"/>
      <w:lvlText w:val="•"/>
      <w:lvlJc w:val="left"/>
      <w:pPr>
        <w:ind w:left="7306" w:hanging="656"/>
      </w:pPr>
      <w:rPr>
        <w:lang w:val="pt-PT" w:eastAsia="pt-PT" w:bidi="pt-PT"/>
      </w:rPr>
    </w:lvl>
  </w:abstractNum>
  <w:abstractNum w:abstractNumId="21">
    <w:nsid w:val="61122AEE"/>
    <w:multiLevelType w:val="multilevel"/>
    <w:tmpl w:val="75223CD0"/>
    <w:lvl w:ilvl="0">
      <w:start w:val="4"/>
      <w:numFmt w:val="decimal"/>
      <w:lvlText w:val="%1."/>
      <w:lvlJc w:val="left"/>
      <w:pPr>
        <w:tabs>
          <w:tab w:val="num" w:pos="360"/>
        </w:tabs>
        <w:ind w:left="360" w:hanging="360"/>
      </w:pPr>
    </w:lvl>
    <w:lvl w:ilvl="1">
      <w:start w:val="2"/>
      <w:numFmt w:val="decimal"/>
      <w:lvlText w:val="%1.%2."/>
      <w:lvlJc w:val="left"/>
      <w:pPr>
        <w:tabs>
          <w:tab w:val="num" w:pos="1020"/>
        </w:tabs>
        <w:ind w:left="1020" w:hanging="720"/>
      </w:pPr>
    </w:lvl>
    <w:lvl w:ilvl="2">
      <w:start w:val="1"/>
      <w:numFmt w:val="decimal"/>
      <w:lvlText w:val="%1.%2.%3."/>
      <w:lvlJc w:val="left"/>
      <w:pPr>
        <w:tabs>
          <w:tab w:val="num" w:pos="1320"/>
        </w:tabs>
        <w:ind w:left="1320" w:hanging="720"/>
      </w:pPr>
    </w:lvl>
    <w:lvl w:ilvl="3">
      <w:start w:val="1"/>
      <w:numFmt w:val="decimal"/>
      <w:lvlText w:val="%1.%2.%3.%4."/>
      <w:lvlJc w:val="left"/>
      <w:pPr>
        <w:tabs>
          <w:tab w:val="num" w:pos="1980"/>
        </w:tabs>
        <w:ind w:left="1980" w:hanging="1080"/>
      </w:pPr>
    </w:lvl>
    <w:lvl w:ilvl="4">
      <w:start w:val="1"/>
      <w:numFmt w:val="decimalZero"/>
      <w:lvlText w:val="%1.%2.%3.%4.%5."/>
      <w:lvlJc w:val="left"/>
      <w:pPr>
        <w:tabs>
          <w:tab w:val="num" w:pos="2640"/>
        </w:tabs>
        <w:ind w:left="2640" w:hanging="1440"/>
      </w:pPr>
    </w:lvl>
    <w:lvl w:ilvl="5">
      <w:start w:val="1"/>
      <w:numFmt w:val="decimal"/>
      <w:lvlText w:val="%1.%2.%3.%4.%5.%6."/>
      <w:lvlJc w:val="left"/>
      <w:pPr>
        <w:tabs>
          <w:tab w:val="num" w:pos="2940"/>
        </w:tabs>
        <w:ind w:left="2940" w:hanging="1440"/>
      </w:pPr>
    </w:lvl>
    <w:lvl w:ilvl="6">
      <w:start w:val="1"/>
      <w:numFmt w:val="decimal"/>
      <w:lvlText w:val="%1.%2.%3.%4.%5.%6.%7."/>
      <w:lvlJc w:val="left"/>
      <w:pPr>
        <w:tabs>
          <w:tab w:val="num" w:pos="3600"/>
        </w:tabs>
        <w:ind w:left="3600" w:hanging="1800"/>
      </w:pPr>
    </w:lvl>
    <w:lvl w:ilvl="7">
      <w:start w:val="1"/>
      <w:numFmt w:val="decimal"/>
      <w:lvlText w:val="%1.%2.%3.%4.%5.%6.%7.%8."/>
      <w:lvlJc w:val="left"/>
      <w:pPr>
        <w:tabs>
          <w:tab w:val="num" w:pos="4260"/>
        </w:tabs>
        <w:ind w:left="4260" w:hanging="2160"/>
      </w:pPr>
    </w:lvl>
    <w:lvl w:ilvl="8">
      <w:start w:val="1"/>
      <w:numFmt w:val="decimal"/>
      <w:lvlText w:val="%1.%2.%3.%4.%5.%6.%7.%8.%9."/>
      <w:lvlJc w:val="left"/>
      <w:pPr>
        <w:tabs>
          <w:tab w:val="num" w:pos="4560"/>
        </w:tabs>
        <w:ind w:left="4560" w:hanging="2160"/>
      </w:pPr>
    </w:lvl>
  </w:abstractNum>
  <w:abstractNum w:abstractNumId="2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581E1B"/>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5"/>
  </w:num>
  <w:num w:numId="3">
    <w:abstractNumId w:val="13"/>
  </w:num>
  <w:num w:numId="4">
    <w:abstractNumId w:val="0"/>
  </w:num>
  <w:num w:numId="5">
    <w:abstractNumId w:val="6"/>
  </w:num>
  <w:num w:numId="6">
    <w:abstractNumId w:val="12"/>
  </w:num>
  <w:num w:numId="7">
    <w:abstractNumId w:val="14"/>
  </w:num>
  <w:num w:numId="8">
    <w:abstractNumId w:val="22"/>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lvlOverride w:ilvl="2"/>
    <w:lvlOverride w:ilvl="3"/>
    <w:lvlOverride w:ilvl="4"/>
    <w:lvlOverride w:ilvl="5"/>
    <w:lvlOverride w:ilvl="6"/>
    <w:lvlOverride w:ilvl="7"/>
    <w:lvlOverride w:ilvl="8"/>
  </w:num>
  <w:num w:numId="14">
    <w:abstractNumId w:val="6"/>
    <w:lvlOverride w:ilvl="0">
      <w:startOverride w:val="1"/>
    </w:lvlOverride>
    <w:lvlOverride w:ilvl="1"/>
    <w:lvlOverride w:ilvl="2"/>
    <w:lvlOverride w:ilvl="3"/>
    <w:lvlOverride w:ilvl="4"/>
    <w:lvlOverride w:ilvl="5"/>
    <w:lvlOverride w:ilvl="6"/>
    <w:lvlOverride w:ilvl="7"/>
    <w:lvlOverride w:ilvl="8"/>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3"/>
    <w:lvlOverride w:ilvl="0">
      <w:startOverride w:val="3"/>
    </w:lvlOverride>
    <w:lvlOverride w:ilvl="1"/>
    <w:lvlOverride w:ilvl="2"/>
    <w:lvlOverride w:ilvl="3"/>
    <w:lvlOverride w:ilvl="4"/>
    <w:lvlOverride w:ilvl="5"/>
    <w:lvlOverride w:ilvl="6"/>
    <w:lvlOverride w:ilvl="7"/>
    <w:lvlOverride w:ilvl="8"/>
  </w:num>
  <w:num w:numId="18">
    <w:abstractNumId w:val="4"/>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11"/>
    <w:lvlOverride w:ilvl="0">
      <w:startOverride w:val="1"/>
    </w:lvlOverride>
    <w:lvlOverride w:ilvl="1"/>
    <w:lvlOverride w:ilvl="2"/>
    <w:lvlOverride w:ilvl="3"/>
    <w:lvlOverride w:ilvl="4"/>
    <w:lvlOverride w:ilvl="5"/>
    <w:lvlOverride w:ilvl="6"/>
    <w:lvlOverride w:ilvl="7"/>
    <w:lvlOverride w:ilvl="8"/>
  </w:num>
  <w:num w:numId="21">
    <w:abstractNumId w:val="2"/>
    <w:lvlOverride w:ilvl="0">
      <w:startOverride w:val="4"/>
    </w:lvlOverride>
    <w:lvlOverride w:ilvl="1"/>
    <w:lvlOverride w:ilvl="2"/>
    <w:lvlOverride w:ilvl="3"/>
    <w:lvlOverride w:ilvl="4"/>
    <w:lvlOverride w:ilvl="5"/>
    <w:lvlOverride w:ilvl="6"/>
    <w:lvlOverride w:ilvl="7"/>
    <w:lvlOverride w:ilvl="8"/>
  </w:num>
  <w:num w:numId="22">
    <w:abstractNumId w:val="20"/>
    <w:lvlOverride w:ilvl="0">
      <w:startOverride w:val="7"/>
    </w:lvlOverride>
    <w:lvlOverride w:ilvl="1"/>
    <w:lvlOverride w:ilvl="2"/>
    <w:lvlOverride w:ilvl="3"/>
    <w:lvlOverride w:ilvl="4"/>
    <w:lvlOverride w:ilvl="5"/>
    <w:lvlOverride w:ilvl="6"/>
    <w:lvlOverride w:ilvl="7"/>
    <w:lvlOverride w:ilvl="8"/>
  </w:num>
  <w:num w:numId="23">
    <w:abstractNumId w:val="9"/>
    <w:lvlOverride w:ilvl="0">
      <w:startOverride w:val="2"/>
    </w:lvlOverride>
    <w:lvlOverride w:ilvl="1"/>
    <w:lvlOverride w:ilvl="2"/>
    <w:lvlOverride w:ilvl="3"/>
    <w:lvlOverride w:ilvl="4"/>
    <w:lvlOverride w:ilvl="5"/>
    <w:lvlOverride w:ilvl="6"/>
    <w:lvlOverride w:ilvl="7"/>
    <w:lvlOverride w:ilvl="8"/>
  </w:num>
  <w:num w:numId="24">
    <w:abstractNumId w:val="21"/>
  </w:num>
  <w:num w:numId="25">
    <w:abstractNumId w:val="10"/>
  </w:num>
  <w:num w:numId="26">
    <w:abstractNumId w:val="8"/>
  </w:num>
  <w:num w:numId="27">
    <w:abstractNumId w:val="16"/>
  </w:num>
  <w:num w:numId="28">
    <w:abstractNumId w:val="19"/>
  </w:num>
  <w:num w:numId="29">
    <w:abstractNumId w:val="23"/>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70658"/>
    <o:shapelayout v:ext="edit">
      <o:idmap v:ext="edit" data="2"/>
    </o:shapelayout>
  </w:hdrShapeDefaults>
  <w:footnotePr>
    <w:footnote w:id="0"/>
    <w:footnote w:id="1"/>
  </w:footnotePr>
  <w:endnotePr>
    <w:endnote w:id="0"/>
    <w:endnote w:id="1"/>
  </w:endnotePr>
  <w:compat/>
  <w:rsids>
    <w:rsidRoot w:val="00993A3F"/>
    <w:rsid w:val="00010474"/>
    <w:rsid w:val="00012241"/>
    <w:rsid w:val="00012754"/>
    <w:rsid w:val="000161DD"/>
    <w:rsid w:val="00035E61"/>
    <w:rsid w:val="0005179A"/>
    <w:rsid w:val="00075594"/>
    <w:rsid w:val="00087B59"/>
    <w:rsid w:val="00091830"/>
    <w:rsid w:val="000C0488"/>
    <w:rsid w:val="000D0668"/>
    <w:rsid w:val="000D776B"/>
    <w:rsid w:val="000E30B2"/>
    <w:rsid w:val="000F0031"/>
    <w:rsid w:val="000F6BC3"/>
    <w:rsid w:val="00102BE0"/>
    <w:rsid w:val="00110405"/>
    <w:rsid w:val="00112F77"/>
    <w:rsid w:val="001271EB"/>
    <w:rsid w:val="00143817"/>
    <w:rsid w:val="0016028D"/>
    <w:rsid w:val="00162930"/>
    <w:rsid w:val="001937AB"/>
    <w:rsid w:val="001B65AB"/>
    <w:rsid w:val="001B6EC5"/>
    <w:rsid w:val="001C0A6C"/>
    <w:rsid w:val="001D529B"/>
    <w:rsid w:val="001E20E9"/>
    <w:rsid w:val="001E6ABD"/>
    <w:rsid w:val="001F0EE9"/>
    <w:rsid w:val="00207382"/>
    <w:rsid w:val="00215DFF"/>
    <w:rsid w:val="00247C81"/>
    <w:rsid w:val="00263AA5"/>
    <w:rsid w:val="00273612"/>
    <w:rsid w:val="002C3883"/>
    <w:rsid w:val="002E5E51"/>
    <w:rsid w:val="002F601E"/>
    <w:rsid w:val="00300DF7"/>
    <w:rsid w:val="00312493"/>
    <w:rsid w:val="00336057"/>
    <w:rsid w:val="0035439A"/>
    <w:rsid w:val="00357A42"/>
    <w:rsid w:val="00364C61"/>
    <w:rsid w:val="00373DAD"/>
    <w:rsid w:val="003C63B5"/>
    <w:rsid w:val="003C75C0"/>
    <w:rsid w:val="003F5737"/>
    <w:rsid w:val="003F63C1"/>
    <w:rsid w:val="00400C17"/>
    <w:rsid w:val="00410DED"/>
    <w:rsid w:val="004159E8"/>
    <w:rsid w:val="00452525"/>
    <w:rsid w:val="00455D8D"/>
    <w:rsid w:val="00461C38"/>
    <w:rsid w:val="004635EA"/>
    <w:rsid w:val="00472FCE"/>
    <w:rsid w:val="00482F97"/>
    <w:rsid w:val="004A0B0B"/>
    <w:rsid w:val="004C0BF6"/>
    <w:rsid w:val="00515A22"/>
    <w:rsid w:val="005605BA"/>
    <w:rsid w:val="00560EC7"/>
    <w:rsid w:val="0056673A"/>
    <w:rsid w:val="00583665"/>
    <w:rsid w:val="005937AC"/>
    <w:rsid w:val="005A0662"/>
    <w:rsid w:val="005B1154"/>
    <w:rsid w:val="005B18BF"/>
    <w:rsid w:val="005C1D70"/>
    <w:rsid w:val="00605A7F"/>
    <w:rsid w:val="00612470"/>
    <w:rsid w:val="00613629"/>
    <w:rsid w:val="00614956"/>
    <w:rsid w:val="00616CCE"/>
    <w:rsid w:val="00626086"/>
    <w:rsid w:val="0064676A"/>
    <w:rsid w:val="00670574"/>
    <w:rsid w:val="00674ABC"/>
    <w:rsid w:val="006874C4"/>
    <w:rsid w:val="00695BFA"/>
    <w:rsid w:val="00695CB9"/>
    <w:rsid w:val="006A0F6F"/>
    <w:rsid w:val="006A4FAA"/>
    <w:rsid w:val="006B3386"/>
    <w:rsid w:val="006B4159"/>
    <w:rsid w:val="006B6436"/>
    <w:rsid w:val="006C5101"/>
    <w:rsid w:val="006C7829"/>
    <w:rsid w:val="006D582B"/>
    <w:rsid w:val="006E1EBB"/>
    <w:rsid w:val="006E716B"/>
    <w:rsid w:val="00703DDA"/>
    <w:rsid w:val="00706D8D"/>
    <w:rsid w:val="00717AAE"/>
    <w:rsid w:val="00720AA0"/>
    <w:rsid w:val="00721B27"/>
    <w:rsid w:val="00725459"/>
    <w:rsid w:val="00736FA6"/>
    <w:rsid w:val="00743AA2"/>
    <w:rsid w:val="00744494"/>
    <w:rsid w:val="00753522"/>
    <w:rsid w:val="00766A02"/>
    <w:rsid w:val="00771E0A"/>
    <w:rsid w:val="0078540B"/>
    <w:rsid w:val="0078593B"/>
    <w:rsid w:val="007A63EE"/>
    <w:rsid w:val="007B2ECE"/>
    <w:rsid w:val="007C0EE5"/>
    <w:rsid w:val="007D44D6"/>
    <w:rsid w:val="007E0049"/>
    <w:rsid w:val="007E59DF"/>
    <w:rsid w:val="007F17C5"/>
    <w:rsid w:val="00807822"/>
    <w:rsid w:val="008145A1"/>
    <w:rsid w:val="00820CD2"/>
    <w:rsid w:val="00822F60"/>
    <w:rsid w:val="00833AD8"/>
    <w:rsid w:val="00845028"/>
    <w:rsid w:val="008451E2"/>
    <w:rsid w:val="00864FA7"/>
    <w:rsid w:val="00870EFE"/>
    <w:rsid w:val="00874001"/>
    <w:rsid w:val="0089021B"/>
    <w:rsid w:val="0089131B"/>
    <w:rsid w:val="00896EA0"/>
    <w:rsid w:val="008B2D4B"/>
    <w:rsid w:val="008D4C70"/>
    <w:rsid w:val="008D52D4"/>
    <w:rsid w:val="008E34B7"/>
    <w:rsid w:val="008E40F9"/>
    <w:rsid w:val="008E48A4"/>
    <w:rsid w:val="008F4F26"/>
    <w:rsid w:val="008F5E51"/>
    <w:rsid w:val="0090006B"/>
    <w:rsid w:val="00902745"/>
    <w:rsid w:val="00921927"/>
    <w:rsid w:val="00924FF4"/>
    <w:rsid w:val="00936DDF"/>
    <w:rsid w:val="00952353"/>
    <w:rsid w:val="0096674B"/>
    <w:rsid w:val="0098484D"/>
    <w:rsid w:val="00993A3F"/>
    <w:rsid w:val="009A7F4D"/>
    <w:rsid w:val="009F1131"/>
    <w:rsid w:val="00A07162"/>
    <w:rsid w:val="00A153FD"/>
    <w:rsid w:val="00A35A19"/>
    <w:rsid w:val="00A762A5"/>
    <w:rsid w:val="00A800E2"/>
    <w:rsid w:val="00A84121"/>
    <w:rsid w:val="00A86371"/>
    <w:rsid w:val="00A865F1"/>
    <w:rsid w:val="00A9340D"/>
    <w:rsid w:val="00AB3025"/>
    <w:rsid w:val="00AB39AB"/>
    <w:rsid w:val="00AC7BF3"/>
    <w:rsid w:val="00AF3B9D"/>
    <w:rsid w:val="00B04614"/>
    <w:rsid w:val="00B07595"/>
    <w:rsid w:val="00B102C7"/>
    <w:rsid w:val="00B11043"/>
    <w:rsid w:val="00B36AE4"/>
    <w:rsid w:val="00B573C7"/>
    <w:rsid w:val="00B65F4F"/>
    <w:rsid w:val="00B66FF1"/>
    <w:rsid w:val="00B70559"/>
    <w:rsid w:val="00B71684"/>
    <w:rsid w:val="00B729D0"/>
    <w:rsid w:val="00B8696D"/>
    <w:rsid w:val="00B96406"/>
    <w:rsid w:val="00BA7CBD"/>
    <w:rsid w:val="00BB0A85"/>
    <w:rsid w:val="00BB1783"/>
    <w:rsid w:val="00BC33D0"/>
    <w:rsid w:val="00BC784C"/>
    <w:rsid w:val="00BD0801"/>
    <w:rsid w:val="00BE02CA"/>
    <w:rsid w:val="00BE27E2"/>
    <w:rsid w:val="00BF01B1"/>
    <w:rsid w:val="00BF1ED5"/>
    <w:rsid w:val="00BF1F63"/>
    <w:rsid w:val="00BF22D7"/>
    <w:rsid w:val="00C033EE"/>
    <w:rsid w:val="00C03C9F"/>
    <w:rsid w:val="00C26891"/>
    <w:rsid w:val="00C321C4"/>
    <w:rsid w:val="00C5336C"/>
    <w:rsid w:val="00C65C6F"/>
    <w:rsid w:val="00C75A3A"/>
    <w:rsid w:val="00C80808"/>
    <w:rsid w:val="00C82785"/>
    <w:rsid w:val="00C836F0"/>
    <w:rsid w:val="00C96E4B"/>
    <w:rsid w:val="00C96FCC"/>
    <w:rsid w:val="00CA408A"/>
    <w:rsid w:val="00CA4BD0"/>
    <w:rsid w:val="00CB46A5"/>
    <w:rsid w:val="00CC3F4A"/>
    <w:rsid w:val="00CD21D6"/>
    <w:rsid w:val="00CE001C"/>
    <w:rsid w:val="00CE20E9"/>
    <w:rsid w:val="00D06AA1"/>
    <w:rsid w:val="00D2047D"/>
    <w:rsid w:val="00D21ED8"/>
    <w:rsid w:val="00D26580"/>
    <w:rsid w:val="00D3116E"/>
    <w:rsid w:val="00D835F9"/>
    <w:rsid w:val="00D85FB0"/>
    <w:rsid w:val="00D94E38"/>
    <w:rsid w:val="00D9594C"/>
    <w:rsid w:val="00D97E3C"/>
    <w:rsid w:val="00DA1EEC"/>
    <w:rsid w:val="00DB415F"/>
    <w:rsid w:val="00DD2D86"/>
    <w:rsid w:val="00DE46D5"/>
    <w:rsid w:val="00DF396C"/>
    <w:rsid w:val="00E41B65"/>
    <w:rsid w:val="00E53495"/>
    <w:rsid w:val="00E62994"/>
    <w:rsid w:val="00E646C0"/>
    <w:rsid w:val="00E6571E"/>
    <w:rsid w:val="00E658BB"/>
    <w:rsid w:val="00E72030"/>
    <w:rsid w:val="00E74347"/>
    <w:rsid w:val="00E81D4E"/>
    <w:rsid w:val="00E8398E"/>
    <w:rsid w:val="00E86E9E"/>
    <w:rsid w:val="00E94FC7"/>
    <w:rsid w:val="00EA26C4"/>
    <w:rsid w:val="00EA6F21"/>
    <w:rsid w:val="00EB33A8"/>
    <w:rsid w:val="00EB5A1D"/>
    <w:rsid w:val="00EC289D"/>
    <w:rsid w:val="00EC76DD"/>
    <w:rsid w:val="00ED0438"/>
    <w:rsid w:val="00ED2AFC"/>
    <w:rsid w:val="00EE320E"/>
    <w:rsid w:val="00F01822"/>
    <w:rsid w:val="00F01F0A"/>
    <w:rsid w:val="00F03D38"/>
    <w:rsid w:val="00F05BC3"/>
    <w:rsid w:val="00F10D9C"/>
    <w:rsid w:val="00F2776B"/>
    <w:rsid w:val="00F5155E"/>
    <w:rsid w:val="00F610C1"/>
    <w:rsid w:val="00F61CEE"/>
    <w:rsid w:val="00F72A8E"/>
    <w:rsid w:val="00F75D37"/>
    <w:rsid w:val="00FA251E"/>
    <w:rsid w:val="00FA2AAF"/>
    <w:rsid w:val="00FA36DB"/>
    <w:rsid w:val="00FC7914"/>
    <w:rsid w:val="00FE26F0"/>
    <w:rsid w:val="00FE7F0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01B1"/>
    <w:pPr>
      <w:widowControl w:val="0"/>
      <w:autoSpaceDE w:val="0"/>
      <w:autoSpaceDN w:val="0"/>
    </w:pPr>
    <w:rPr>
      <w:rFonts w:ascii="Arial" w:eastAsia="Arial" w:hAnsi="Arial" w:cs="Arial"/>
      <w:sz w:val="22"/>
      <w:szCs w:val="22"/>
      <w:lang w:val="pt-PT" w:eastAsia="en-US"/>
    </w:rPr>
  </w:style>
  <w:style w:type="paragraph" w:styleId="Ttulo1">
    <w:name w:val="heading 1"/>
    <w:basedOn w:val="Normal"/>
    <w:next w:val="Normal"/>
    <w:link w:val="Ttulo1Char"/>
    <w:uiPriority w:val="9"/>
    <w:qFormat/>
    <w:rsid w:val="00D26580"/>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unhideWhenUsed/>
    <w:qFormat/>
    <w:rsid w:val="00D26580"/>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1"/>
    <w:semiHidden/>
    <w:unhideWhenUsed/>
    <w:qFormat/>
    <w:rsid w:val="00410DED"/>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F75D37"/>
    <w:pPr>
      <w:spacing w:before="240" w:after="60"/>
      <w:outlineLvl w:val="4"/>
    </w:pPr>
    <w:rPr>
      <w:b/>
      <w:bCs/>
      <w:i/>
      <w:iCs/>
      <w:sz w:val="26"/>
      <w:szCs w:val="26"/>
    </w:rPr>
  </w:style>
  <w:style w:type="paragraph" w:styleId="Ttulo6">
    <w:name w:val="heading 6"/>
    <w:basedOn w:val="Normal"/>
    <w:next w:val="Normal"/>
    <w:link w:val="Ttulo6Char"/>
    <w:semiHidden/>
    <w:unhideWhenUsed/>
    <w:qFormat/>
    <w:rsid w:val="00410DED"/>
    <w:pPr>
      <w:spacing w:before="240" w:after="60"/>
      <w:outlineLvl w:val="5"/>
    </w:pPr>
    <w:rPr>
      <w:rFonts w:ascii="Calibri" w:hAnsi="Calibri"/>
      <w:b/>
      <w:bCs/>
    </w:rPr>
  </w:style>
  <w:style w:type="paragraph" w:styleId="Ttulo7">
    <w:name w:val="heading 7"/>
    <w:basedOn w:val="Normal"/>
    <w:next w:val="Normal"/>
    <w:link w:val="Ttulo7Char"/>
    <w:uiPriority w:val="9"/>
    <w:semiHidden/>
    <w:unhideWhenUsed/>
    <w:qFormat/>
    <w:rsid w:val="00D26580"/>
    <w:pPr>
      <w:spacing w:before="240" w:after="60"/>
      <w:outlineLvl w:val="6"/>
    </w:pPr>
    <w:rPr>
      <w:rFonts w:asciiTheme="minorHAnsi" w:eastAsiaTheme="minorEastAsia" w:hAnsiTheme="minorHAnsi" w:cstheme="minorBidi"/>
    </w:rPr>
  </w:style>
  <w:style w:type="paragraph" w:styleId="Ttulo8">
    <w:name w:val="heading 8"/>
    <w:basedOn w:val="Normal"/>
    <w:next w:val="Normal"/>
    <w:link w:val="Ttulo8Char"/>
    <w:semiHidden/>
    <w:unhideWhenUsed/>
    <w:qFormat/>
    <w:rsid w:val="00410DED"/>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3">
    <w:name w:val="Heading 3"/>
    <w:basedOn w:val="Normal"/>
    <w:next w:val="Normal"/>
    <w:link w:val="Ttulo3Char"/>
    <w:qFormat/>
    <w:rsid w:val="00993A3F"/>
    <w:pPr>
      <w:keepNext/>
      <w:suppressAutoHyphens/>
      <w:jc w:val="center"/>
      <w:outlineLvl w:val="2"/>
    </w:pPr>
    <w:rPr>
      <w:sz w:val="28"/>
      <w:szCs w:val="28"/>
      <w:lang w:eastAsia="ar-SA"/>
    </w:rPr>
  </w:style>
  <w:style w:type="character" w:customStyle="1" w:styleId="Ttulo3Char">
    <w:name w:val="Título 3 Char"/>
    <w:basedOn w:val="Fontepargpadro"/>
    <w:link w:val="Heading3"/>
    <w:qFormat/>
    <w:rsid w:val="00993A3F"/>
    <w:rPr>
      <w:rFonts w:ascii="Arial" w:eastAsia="Times New Roman" w:hAnsi="Arial" w:cs="Times New Roman"/>
      <w:color w:val="00000A"/>
      <w:sz w:val="28"/>
      <w:szCs w:val="28"/>
      <w:lang w:eastAsia="ar-SA"/>
    </w:rPr>
  </w:style>
  <w:style w:type="character" w:customStyle="1" w:styleId="CabealhoChar">
    <w:name w:val="Cabeçalho Char"/>
    <w:link w:val="Header"/>
    <w:uiPriority w:val="99"/>
    <w:qFormat/>
    <w:rsid w:val="00993A3F"/>
    <w:rPr>
      <w:sz w:val="24"/>
      <w:szCs w:val="24"/>
    </w:rPr>
  </w:style>
  <w:style w:type="character" w:customStyle="1" w:styleId="LinkdaInternet">
    <w:name w:val="Link da Internet"/>
    <w:rsid w:val="00993A3F"/>
    <w:rPr>
      <w:color w:val="0000FF"/>
      <w:u w:val="single"/>
    </w:rPr>
  </w:style>
  <w:style w:type="character" w:customStyle="1" w:styleId="CorpodetextoChar">
    <w:name w:val="Corpo de texto Char"/>
    <w:link w:val="Corpodetexto"/>
    <w:qFormat/>
    <w:rsid w:val="00993A3F"/>
    <w:rPr>
      <w:sz w:val="24"/>
      <w:szCs w:val="24"/>
      <w:lang w:eastAsia="ar-SA"/>
    </w:rPr>
  </w:style>
  <w:style w:type="paragraph" w:styleId="Corpodetexto">
    <w:name w:val="Body Text"/>
    <w:basedOn w:val="Normal"/>
    <w:link w:val="CorpodetextoChar"/>
    <w:qFormat/>
    <w:rsid w:val="00993A3F"/>
    <w:pPr>
      <w:suppressAutoHyphens/>
      <w:spacing w:after="120"/>
    </w:pPr>
    <w:rPr>
      <w:rFonts w:ascii="Calibri" w:eastAsia="Calibri" w:hAnsi="Calibri"/>
      <w:lang w:eastAsia="ar-SA"/>
    </w:rPr>
  </w:style>
  <w:style w:type="character" w:customStyle="1" w:styleId="CorpodetextoChar1">
    <w:name w:val="Corpo de texto Char1"/>
    <w:basedOn w:val="Fontepargpadro"/>
    <w:link w:val="Corpodetexto"/>
    <w:uiPriority w:val="99"/>
    <w:semiHidden/>
    <w:rsid w:val="00993A3F"/>
    <w:rPr>
      <w:rFonts w:ascii="Times New Roman" w:eastAsia="Times New Roman" w:hAnsi="Times New Roman" w:cs="Times New Roman"/>
      <w:color w:val="00000A"/>
      <w:sz w:val="24"/>
      <w:szCs w:val="24"/>
      <w:lang w:eastAsia="pt-BR"/>
    </w:rPr>
  </w:style>
  <w:style w:type="paragraph" w:customStyle="1" w:styleId="Header">
    <w:name w:val="Header"/>
    <w:basedOn w:val="Normal"/>
    <w:link w:val="CabealhoChar"/>
    <w:qFormat/>
    <w:rsid w:val="00993A3F"/>
    <w:pPr>
      <w:tabs>
        <w:tab w:val="center" w:pos="4818"/>
        <w:tab w:val="right" w:pos="9637"/>
      </w:tabs>
      <w:suppressAutoHyphens/>
    </w:pPr>
    <w:rPr>
      <w:rFonts w:ascii="Calibri" w:eastAsia="Calibri" w:hAnsi="Calibri"/>
    </w:rPr>
  </w:style>
  <w:style w:type="paragraph" w:customStyle="1" w:styleId="western">
    <w:name w:val="western"/>
    <w:basedOn w:val="Normal"/>
    <w:qFormat/>
    <w:rsid w:val="00993A3F"/>
    <w:pPr>
      <w:spacing w:before="280" w:after="119"/>
    </w:pPr>
    <w:rPr>
      <w:lang w:eastAsia="ar-SA"/>
    </w:rPr>
  </w:style>
  <w:style w:type="paragraph" w:customStyle="1" w:styleId="NormalsemPargrafo">
    <w:name w:val="Normal sem Parágrafo"/>
    <w:basedOn w:val="Normal"/>
    <w:qFormat/>
    <w:rsid w:val="00993A3F"/>
    <w:pPr>
      <w:suppressAutoHyphens/>
      <w:spacing w:after="120"/>
      <w:jc w:val="both"/>
    </w:pPr>
    <w:rPr>
      <w:sz w:val="20"/>
      <w:szCs w:val="20"/>
      <w:lang w:eastAsia="ar-SA"/>
    </w:rPr>
  </w:style>
  <w:style w:type="paragraph" w:styleId="NormalWeb">
    <w:name w:val="Normal (Web)"/>
    <w:basedOn w:val="Normal"/>
    <w:uiPriority w:val="99"/>
    <w:qFormat/>
    <w:rsid w:val="00993A3F"/>
    <w:pPr>
      <w:suppressAutoHyphens/>
      <w:spacing w:before="100" w:after="100"/>
    </w:pPr>
    <w:rPr>
      <w:lang w:eastAsia="ar-SA"/>
    </w:rPr>
  </w:style>
  <w:style w:type="paragraph" w:customStyle="1" w:styleId="WW-Padro">
    <w:name w:val="WW-Padrão"/>
    <w:qFormat/>
    <w:rsid w:val="00993A3F"/>
    <w:pPr>
      <w:suppressAutoHyphens/>
    </w:pPr>
    <w:rPr>
      <w:rFonts w:ascii="Arial" w:eastAsia="Arial" w:hAnsi="Arial" w:cs="Arial"/>
      <w:color w:val="00000A"/>
      <w:sz w:val="24"/>
      <w:lang w:eastAsia="ar-SA"/>
    </w:rPr>
  </w:style>
  <w:style w:type="paragraph" w:customStyle="1" w:styleId="modelo">
    <w:name w:val="modelo"/>
    <w:basedOn w:val="Header"/>
    <w:qFormat/>
    <w:rsid w:val="00993A3F"/>
    <w:pPr>
      <w:tabs>
        <w:tab w:val="center" w:pos="4419"/>
        <w:tab w:val="right" w:pos="8838"/>
      </w:tabs>
      <w:jc w:val="both"/>
    </w:pPr>
    <w:rPr>
      <w:rFonts w:ascii="Arial" w:hAnsi="Arial"/>
      <w:lang w:eastAsia="ar-SA"/>
    </w:rPr>
  </w:style>
  <w:style w:type="paragraph" w:customStyle="1" w:styleId="Contedodoquadro">
    <w:name w:val="Conteúdo do quadro"/>
    <w:basedOn w:val="Corpodetexto"/>
    <w:qFormat/>
    <w:rsid w:val="00993A3F"/>
    <w:pPr>
      <w:spacing w:after="0"/>
      <w:jc w:val="both"/>
    </w:pPr>
    <w:rPr>
      <w:rFonts w:ascii="Arial" w:hAnsi="Arial"/>
    </w:rPr>
  </w:style>
  <w:style w:type="paragraph" w:customStyle="1" w:styleId="BodyText21">
    <w:name w:val="Body Text 21"/>
    <w:basedOn w:val="Normal"/>
    <w:qFormat/>
    <w:rsid w:val="00993A3F"/>
    <w:pPr>
      <w:suppressAutoHyphens/>
      <w:ind w:left="567"/>
      <w:jc w:val="both"/>
    </w:pPr>
  </w:style>
  <w:style w:type="paragraph" w:styleId="PargrafodaLista">
    <w:name w:val="List Paragraph"/>
    <w:basedOn w:val="Normal"/>
    <w:uiPriority w:val="34"/>
    <w:qFormat/>
    <w:rsid w:val="00993A3F"/>
    <w:pPr>
      <w:suppressAutoHyphens/>
      <w:ind w:left="708"/>
    </w:pPr>
    <w:rPr>
      <w:rFonts w:cs="Calibri"/>
    </w:rPr>
  </w:style>
  <w:style w:type="paragraph" w:customStyle="1" w:styleId="Cabealho3">
    <w:name w:val="Cabeçalho3"/>
    <w:basedOn w:val="Normal"/>
    <w:qFormat/>
    <w:rsid w:val="00993A3F"/>
    <w:pPr>
      <w:tabs>
        <w:tab w:val="center" w:pos="4818"/>
        <w:tab w:val="right" w:pos="9637"/>
      </w:tabs>
      <w:suppressAutoHyphens/>
    </w:pPr>
    <w:rPr>
      <w:sz w:val="20"/>
      <w:szCs w:val="20"/>
      <w:lang w:eastAsia="ar-SA"/>
    </w:rPr>
  </w:style>
  <w:style w:type="paragraph" w:styleId="Cabealho">
    <w:name w:val="header"/>
    <w:basedOn w:val="Normal"/>
    <w:link w:val="CabealhoChar1"/>
    <w:unhideWhenUsed/>
    <w:rsid w:val="00D85FB0"/>
    <w:pPr>
      <w:tabs>
        <w:tab w:val="center" w:pos="4252"/>
        <w:tab w:val="right" w:pos="8504"/>
      </w:tabs>
    </w:pPr>
  </w:style>
  <w:style w:type="character" w:customStyle="1" w:styleId="CabealhoChar1">
    <w:name w:val="Cabeçalho Char1"/>
    <w:basedOn w:val="Fontepargpadro"/>
    <w:link w:val="Cabealho"/>
    <w:uiPriority w:val="99"/>
    <w:semiHidden/>
    <w:rsid w:val="00D85FB0"/>
    <w:rPr>
      <w:rFonts w:ascii="Times New Roman" w:eastAsia="Times New Roman" w:hAnsi="Times New Roman"/>
      <w:color w:val="00000A"/>
      <w:sz w:val="24"/>
      <w:szCs w:val="24"/>
    </w:rPr>
  </w:style>
  <w:style w:type="paragraph" w:styleId="Rodap">
    <w:name w:val="footer"/>
    <w:aliases w:val="Char"/>
    <w:basedOn w:val="Normal"/>
    <w:link w:val="RodapChar"/>
    <w:unhideWhenUsed/>
    <w:rsid w:val="00D85FB0"/>
    <w:pPr>
      <w:tabs>
        <w:tab w:val="center" w:pos="4252"/>
        <w:tab w:val="right" w:pos="8504"/>
      </w:tabs>
    </w:pPr>
  </w:style>
  <w:style w:type="character" w:customStyle="1" w:styleId="RodapChar">
    <w:name w:val="Rodapé Char"/>
    <w:aliases w:val="Char Char"/>
    <w:basedOn w:val="Fontepargpadro"/>
    <w:link w:val="Rodap"/>
    <w:rsid w:val="00D85FB0"/>
    <w:rPr>
      <w:rFonts w:ascii="Times New Roman" w:eastAsia="Times New Roman" w:hAnsi="Times New Roman"/>
      <w:color w:val="00000A"/>
      <w:sz w:val="24"/>
      <w:szCs w:val="24"/>
    </w:rPr>
  </w:style>
  <w:style w:type="character" w:customStyle="1" w:styleId="Ttulo5Char">
    <w:name w:val="Título 5 Char"/>
    <w:basedOn w:val="Fontepargpadro"/>
    <w:link w:val="Ttulo5"/>
    <w:rsid w:val="00F75D37"/>
    <w:rPr>
      <w:rFonts w:ascii="Times New Roman" w:eastAsia="Times New Roman" w:hAnsi="Times New Roman"/>
      <w:b/>
      <w:bCs/>
      <w:i/>
      <w:iCs/>
      <w:sz w:val="26"/>
      <w:szCs w:val="26"/>
    </w:rPr>
  </w:style>
  <w:style w:type="table" w:styleId="Tabelacomgrade">
    <w:name w:val="Table Grid"/>
    <w:basedOn w:val="Tabelanormal"/>
    <w:rsid w:val="00F75D3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
    <w:name w:val="Body Text Indent"/>
    <w:basedOn w:val="Normal"/>
    <w:link w:val="RecuodecorpodetextoChar"/>
    <w:rsid w:val="00F75D37"/>
    <w:pPr>
      <w:spacing w:after="120"/>
      <w:ind w:left="283"/>
    </w:pPr>
  </w:style>
  <w:style w:type="character" w:customStyle="1" w:styleId="RecuodecorpodetextoChar">
    <w:name w:val="Recuo de corpo de texto Char"/>
    <w:basedOn w:val="Fontepargpadro"/>
    <w:link w:val="Recuodecorpodetexto"/>
    <w:rsid w:val="00F75D37"/>
    <w:rPr>
      <w:rFonts w:ascii="Times New Roman" w:eastAsia="Times New Roman" w:hAnsi="Times New Roman"/>
      <w:sz w:val="24"/>
      <w:szCs w:val="24"/>
    </w:rPr>
  </w:style>
  <w:style w:type="paragraph" w:styleId="Recuodecorpodetexto3">
    <w:name w:val="Body Text Indent 3"/>
    <w:basedOn w:val="Normal"/>
    <w:link w:val="Recuodecorpodetexto3Char"/>
    <w:rsid w:val="00F75D37"/>
    <w:pPr>
      <w:spacing w:after="120"/>
      <w:ind w:left="283"/>
    </w:pPr>
    <w:rPr>
      <w:sz w:val="16"/>
      <w:szCs w:val="16"/>
    </w:rPr>
  </w:style>
  <w:style w:type="character" w:customStyle="1" w:styleId="Recuodecorpodetexto3Char">
    <w:name w:val="Recuo de corpo de texto 3 Char"/>
    <w:basedOn w:val="Fontepargpadro"/>
    <w:link w:val="Recuodecorpodetexto3"/>
    <w:rsid w:val="00F75D37"/>
    <w:rPr>
      <w:rFonts w:ascii="Times New Roman" w:eastAsia="Times New Roman" w:hAnsi="Times New Roman"/>
      <w:sz w:val="16"/>
      <w:szCs w:val="16"/>
    </w:rPr>
  </w:style>
  <w:style w:type="character" w:customStyle="1" w:styleId="Ttulo1Char">
    <w:name w:val="Título 1 Char"/>
    <w:basedOn w:val="Fontepargpadro"/>
    <w:link w:val="Ttulo1"/>
    <w:uiPriority w:val="9"/>
    <w:rsid w:val="00D26580"/>
    <w:rPr>
      <w:rFonts w:asciiTheme="majorHAnsi" w:eastAsiaTheme="majorEastAsia" w:hAnsiTheme="majorHAnsi" w:cstheme="majorBidi"/>
      <w:b/>
      <w:bCs/>
      <w:color w:val="00000A"/>
      <w:kern w:val="32"/>
      <w:sz w:val="32"/>
      <w:szCs w:val="32"/>
    </w:rPr>
  </w:style>
  <w:style w:type="character" w:customStyle="1" w:styleId="Ttulo2Char">
    <w:name w:val="Título 2 Char"/>
    <w:basedOn w:val="Fontepargpadro"/>
    <w:link w:val="Ttulo2"/>
    <w:uiPriority w:val="9"/>
    <w:rsid w:val="00D26580"/>
    <w:rPr>
      <w:rFonts w:asciiTheme="majorHAnsi" w:eastAsiaTheme="majorEastAsia" w:hAnsiTheme="majorHAnsi" w:cstheme="majorBidi"/>
      <w:b/>
      <w:bCs/>
      <w:i/>
      <w:iCs/>
      <w:color w:val="00000A"/>
      <w:sz w:val="28"/>
      <w:szCs w:val="28"/>
    </w:rPr>
  </w:style>
  <w:style w:type="character" w:customStyle="1" w:styleId="Ttulo7Char">
    <w:name w:val="Título 7 Char"/>
    <w:basedOn w:val="Fontepargpadro"/>
    <w:link w:val="Ttulo7"/>
    <w:uiPriority w:val="9"/>
    <w:semiHidden/>
    <w:rsid w:val="00D26580"/>
    <w:rPr>
      <w:rFonts w:asciiTheme="minorHAnsi" w:eastAsiaTheme="minorEastAsia" w:hAnsiTheme="minorHAnsi" w:cstheme="minorBidi"/>
      <w:color w:val="00000A"/>
      <w:sz w:val="24"/>
      <w:szCs w:val="24"/>
    </w:rPr>
  </w:style>
  <w:style w:type="paragraph" w:styleId="Ttulo">
    <w:name w:val="Title"/>
    <w:basedOn w:val="Normal"/>
    <w:link w:val="TtuloChar"/>
    <w:qFormat/>
    <w:rsid w:val="00BD0801"/>
    <w:pPr>
      <w:jc w:val="center"/>
    </w:pPr>
    <w:rPr>
      <w:b/>
      <w:bCs/>
      <w:u w:val="single"/>
    </w:rPr>
  </w:style>
  <w:style w:type="character" w:customStyle="1" w:styleId="TtuloChar">
    <w:name w:val="Título Char"/>
    <w:basedOn w:val="Fontepargpadro"/>
    <w:link w:val="Ttulo"/>
    <w:rsid w:val="00BD0801"/>
    <w:rPr>
      <w:rFonts w:ascii="Times New Roman" w:eastAsia="Times New Roman" w:hAnsi="Times New Roman"/>
      <w:b/>
      <w:bCs/>
      <w:sz w:val="24"/>
      <w:szCs w:val="24"/>
      <w:u w:val="single"/>
    </w:rPr>
  </w:style>
  <w:style w:type="paragraph" w:customStyle="1" w:styleId="p-integra">
    <w:name w:val="p-integra"/>
    <w:basedOn w:val="Normal"/>
    <w:uiPriority w:val="99"/>
    <w:rsid w:val="00BD0801"/>
    <w:pPr>
      <w:spacing w:before="100" w:beforeAutospacing="1" w:after="100" w:afterAutospacing="1"/>
    </w:pPr>
  </w:style>
  <w:style w:type="character" w:customStyle="1" w:styleId="Ttulo3Char1">
    <w:name w:val="Título 3 Char1"/>
    <w:basedOn w:val="Fontepargpadro"/>
    <w:link w:val="Ttulo3"/>
    <w:uiPriority w:val="9"/>
    <w:semiHidden/>
    <w:rsid w:val="00410DED"/>
    <w:rPr>
      <w:rFonts w:asciiTheme="majorHAnsi" w:eastAsiaTheme="majorEastAsia" w:hAnsiTheme="majorHAnsi" w:cstheme="majorBidi"/>
      <w:b/>
      <w:bCs/>
      <w:color w:val="4F81BD" w:themeColor="accent1"/>
      <w:sz w:val="24"/>
      <w:szCs w:val="24"/>
    </w:rPr>
  </w:style>
  <w:style w:type="character" w:customStyle="1" w:styleId="Ttulo6Char">
    <w:name w:val="Título 6 Char"/>
    <w:basedOn w:val="Fontepargpadro"/>
    <w:link w:val="Ttulo6"/>
    <w:semiHidden/>
    <w:rsid w:val="00410DED"/>
    <w:rPr>
      <w:rFonts w:eastAsia="Times New Roman"/>
      <w:b/>
      <w:bCs/>
      <w:sz w:val="22"/>
      <w:szCs w:val="22"/>
    </w:rPr>
  </w:style>
  <w:style w:type="character" w:customStyle="1" w:styleId="Ttulo8Char">
    <w:name w:val="Título 8 Char"/>
    <w:basedOn w:val="Fontepargpadro"/>
    <w:link w:val="Ttulo8"/>
    <w:semiHidden/>
    <w:rsid w:val="00410DED"/>
    <w:rPr>
      <w:rFonts w:eastAsia="Times New Roman"/>
      <w:i/>
      <w:iCs/>
      <w:sz w:val="24"/>
      <w:szCs w:val="24"/>
    </w:rPr>
  </w:style>
  <w:style w:type="paragraph" w:styleId="Textodebalo">
    <w:name w:val="Balloon Text"/>
    <w:basedOn w:val="Normal"/>
    <w:link w:val="TextodebaloChar"/>
    <w:rsid w:val="00410DED"/>
    <w:rPr>
      <w:rFonts w:ascii="Tahoma" w:hAnsi="Tahoma" w:cs="Tahoma"/>
      <w:sz w:val="16"/>
      <w:szCs w:val="16"/>
    </w:rPr>
  </w:style>
  <w:style w:type="character" w:customStyle="1" w:styleId="TextodebaloChar">
    <w:name w:val="Texto de balão Char"/>
    <w:basedOn w:val="Fontepargpadro"/>
    <w:link w:val="Textodebalo"/>
    <w:rsid w:val="00410DED"/>
    <w:rPr>
      <w:rFonts w:ascii="Tahoma" w:eastAsia="Times New Roman" w:hAnsi="Tahoma" w:cs="Tahoma"/>
      <w:sz w:val="16"/>
      <w:szCs w:val="16"/>
    </w:rPr>
  </w:style>
  <w:style w:type="paragraph" w:styleId="Subttulo">
    <w:name w:val="Subtitle"/>
    <w:basedOn w:val="Normal"/>
    <w:link w:val="SubttuloChar"/>
    <w:qFormat/>
    <w:rsid w:val="00410DED"/>
    <w:pPr>
      <w:jc w:val="both"/>
    </w:pPr>
    <w:rPr>
      <w:b/>
      <w:bCs/>
    </w:rPr>
  </w:style>
  <w:style w:type="character" w:customStyle="1" w:styleId="SubttuloChar">
    <w:name w:val="Subtítulo Char"/>
    <w:basedOn w:val="Fontepargpadro"/>
    <w:link w:val="Subttulo"/>
    <w:rsid w:val="00410DED"/>
    <w:rPr>
      <w:rFonts w:ascii="Times New Roman" w:eastAsia="Times New Roman" w:hAnsi="Times New Roman"/>
      <w:b/>
      <w:bCs/>
      <w:sz w:val="24"/>
      <w:szCs w:val="24"/>
    </w:rPr>
  </w:style>
  <w:style w:type="paragraph" w:styleId="Corpodetexto2">
    <w:name w:val="Body Text 2"/>
    <w:basedOn w:val="Normal"/>
    <w:link w:val="Corpodetexto2Char"/>
    <w:unhideWhenUsed/>
    <w:rsid w:val="00410DED"/>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color w:val="000000"/>
      <w:sz w:val="18"/>
      <w:szCs w:val="20"/>
    </w:rPr>
  </w:style>
  <w:style w:type="character" w:customStyle="1" w:styleId="Corpodetexto2Char">
    <w:name w:val="Corpo de texto 2 Char"/>
    <w:basedOn w:val="Fontepargpadro"/>
    <w:link w:val="Corpodetexto2"/>
    <w:rsid w:val="00410DED"/>
    <w:rPr>
      <w:rFonts w:ascii="Arial" w:eastAsia="Times New Roman" w:hAnsi="Arial" w:cs="Arial"/>
      <w:color w:val="000000"/>
      <w:sz w:val="18"/>
    </w:rPr>
  </w:style>
  <w:style w:type="paragraph" w:styleId="Corpodetexto3">
    <w:name w:val="Body Text 3"/>
    <w:basedOn w:val="Normal"/>
    <w:link w:val="Corpodetexto3Char"/>
    <w:unhideWhenUsed/>
    <w:rsid w:val="00410DED"/>
    <w:pPr>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410DED"/>
    <w:rPr>
      <w:rFonts w:ascii="Times New Roman" w:eastAsia="Times New Roman" w:hAnsi="Times New Roman"/>
      <w:color w:val="000000"/>
      <w:spacing w:val="-3"/>
      <w:sz w:val="24"/>
    </w:rPr>
  </w:style>
  <w:style w:type="paragraph" w:styleId="Recuodecorpodetexto2">
    <w:name w:val="Body Text Indent 2"/>
    <w:basedOn w:val="Normal"/>
    <w:link w:val="Recuodecorpodetexto2Char"/>
    <w:unhideWhenUsed/>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i/>
      <w:iCs/>
      <w:szCs w:val="20"/>
    </w:rPr>
  </w:style>
  <w:style w:type="character" w:customStyle="1" w:styleId="Recuodecorpodetexto2Char">
    <w:name w:val="Recuo de corpo de texto 2 Char"/>
    <w:basedOn w:val="Fontepargpadro"/>
    <w:link w:val="Recuodecorpodetexto2"/>
    <w:rsid w:val="00410DED"/>
    <w:rPr>
      <w:rFonts w:ascii="Arial" w:eastAsia="Times New Roman" w:hAnsi="Arial" w:cs="Arial"/>
      <w:i/>
      <w:iCs/>
      <w:sz w:val="24"/>
    </w:rPr>
  </w:style>
  <w:style w:type="paragraph" w:styleId="SemEspaamento">
    <w:name w:val="No Spacing"/>
    <w:uiPriority w:val="1"/>
    <w:qFormat/>
    <w:rsid w:val="00410DED"/>
    <w:rPr>
      <w:rFonts w:eastAsia="Batang"/>
      <w:sz w:val="22"/>
      <w:szCs w:val="22"/>
      <w:lang w:eastAsia="en-US"/>
    </w:rPr>
  </w:style>
  <w:style w:type="paragraph" w:customStyle="1" w:styleId="Corpodetexto1">
    <w:name w:val="Corpo de texto1"/>
    <w:rsid w:val="00410DED"/>
    <w:rPr>
      <w:rFonts w:ascii="CG Times" w:eastAsia="Times New Roman" w:hAnsi="CG Times"/>
      <w:color w:val="000000"/>
      <w:sz w:val="24"/>
      <w:lang w:val="en-US"/>
    </w:rPr>
  </w:style>
  <w:style w:type="paragraph" w:customStyle="1" w:styleId="reservado3">
    <w:name w:val="reservado3"/>
    <w:basedOn w:val="Normal"/>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spacing w:val="-3"/>
      <w:szCs w:val="20"/>
    </w:rPr>
  </w:style>
  <w:style w:type="paragraph" w:customStyle="1" w:styleId="Corpodetexto21">
    <w:name w:val="Corpo de texto 21"/>
    <w:basedOn w:val="Normal"/>
    <w:rsid w:val="00410DED"/>
    <w:pPr>
      <w:overflowPunct w:val="0"/>
      <w:adjustRightInd w:val="0"/>
      <w:spacing w:line="240" w:lineRule="exact"/>
      <w:ind w:left="1418"/>
      <w:jc w:val="both"/>
      <w:textAlignment w:val="baseline"/>
    </w:pPr>
    <w:rPr>
      <w:sz w:val="20"/>
      <w:szCs w:val="20"/>
    </w:rPr>
  </w:style>
  <w:style w:type="character" w:customStyle="1" w:styleId="hlhilite">
    <w:name w:val="hl hilite"/>
    <w:basedOn w:val="Fontepargpadro"/>
    <w:rsid w:val="00410DED"/>
  </w:style>
  <w:style w:type="paragraph" w:customStyle="1" w:styleId="Default">
    <w:name w:val="Default"/>
    <w:rsid w:val="00410DED"/>
    <w:pPr>
      <w:autoSpaceDE w:val="0"/>
      <w:autoSpaceDN w:val="0"/>
      <w:adjustRightInd w:val="0"/>
    </w:pPr>
    <w:rPr>
      <w:rFonts w:ascii="Times New Roman" w:hAnsi="Times New Roman"/>
      <w:color w:val="000000"/>
      <w:sz w:val="24"/>
      <w:szCs w:val="24"/>
    </w:rPr>
  </w:style>
  <w:style w:type="character" w:styleId="Hyperlink">
    <w:name w:val="Hyperlink"/>
    <w:basedOn w:val="Fontepargpadro"/>
    <w:unhideWhenUsed/>
    <w:rsid w:val="00410DED"/>
    <w:rPr>
      <w:color w:val="0000FF"/>
      <w:u w:val="single"/>
    </w:rPr>
  </w:style>
  <w:style w:type="character" w:styleId="Forte">
    <w:name w:val="Strong"/>
    <w:basedOn w:val="Fontepargpadro"/>
    <w:qFormat/>
    <w:rsid w:val="00410DED"/>
    <w:rPr>
      <w:b/>
      <w:bCs/>
    </w:rPr>
  </w:style>
  <w:style w:type="paragraph" w:customStyle="1" w:styleId="texto1">
    <w:name w:val="texto1"/>
    <w:basedOn w:val="Normal"/>
    <w:rsid w:val="00410DED"/>
    <w:pPr>
      <w:spacing w:before="100" w:beforeAutospacing="1" w:after="100" w:afterAutospacing="1"/>
    </w:pPr>
    <w:rPr>
      <w:rFonts w:ascii="Arial Unicode MS" w:eastAsia="Arial Unicode MS" w:hAnsi="Arial Unicode MS" w:cs="Arial Unicode MS"/>
    </w:rPr>
  </w:style>
  <w:style w:type="paragraph" w:customStyle="1" w:styleId="Ttulo11">
    <w:name w:val="Título 11"/>
    <w:basedOn w:val="Normal"/>
    <w:uiPriority w:val="1"/>
    <w:qFormat/>
    <w:rsid w:val="00410DED"/>
    <w:pPr>
      <w:ind w:left="864" w:hanging="603"/>
      <w:outlineLvl w:val="1"/>
    </w:pPr>
    <w:rPr>
      <w:b/>
      <w:bCs/>
      <w:lang w:eastAsia="pt-PT" w:bidi="pt-PT"/>
    </w:rPr>
  </w:style>
  <w:style w:type="paragraph" w:customStyle="1" w:styleId="TableParagraph">
    <w:name w:val="Table Paragraph"/>
    <w:basedOn w:val="Normal"/>
    <w:uiPriority w:val="1"/>
    <w:qFormat/>
    <w:rsid w:val="00410DED"/>
    <w:rPr>
      <w:lang w:eastAsia="pt-PT" w:bidi="pt-PT"/>
    </w:rPr>
  </w:style>
  <w:style w:type="table" w:customStyle="1" w:styleId="TableNormal">
    <w:name w:val="Table Normal"/>
    <w:uiPriority w:val="2"/>
    <w:semiHidden/>
    <w:qFormat/>
    <w:rsid w:val="00410DE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tulo31">
    <w:name w:val="Título 31"/>
    <w:basedOn w:val="Normal"/>
    <w:next w:val="Normal"/>
    <w:qFormat/>
    <w:rsid w:val="00410DED"/>
    <w:pPr>
      <w:keepNext/>
      <w:suppressAutoHyphens/>
      <w:jc w:val="center"/>
      <w:outlineLvl w:val="2"/>
    </w:pPr>
    <w:rPr>
      <w:sz w:val="28"/>
      <w:szCs w:val="28"/>
      <w:lang w:eastAsia="ar-SA"/>
    </w:rPr>
  </w:style>
  <w:style w:type="paragraph" w:customStyle="1" w:styleId="Cabealho1">
    <w:name w:val="Cabeçalho1"/>
    <w:basedOn w:val="Normal"/>
    <w:qFormat/>
    <w:rsid w:val="00410DED"/>
    <w:pPr>
      <w:tabs>
        <w:tab w:val="center" w:pos="4818"/>
        <w:tab w:val="right" w:pos="9637"/>
      </w:tabs>
      <w:suppressAutoHyphens/>
    </w:pPr>
    <w:rPr>
      <w:rFonts w:ascii="Calibri" w:eastAsia="Calibri" w:hAnsi="Calibri"/>
    </w:rPr>
  </w:style>
  <w:style w:type="paragraph" w:customStyle="1" w:styleId="xgmail-msobodytextindent3">
    <w:name w:val="x_gmail-msobodytextindent3"/>
    <w:basedOn w:val="Normal"/>
    <w:rsid w:val="00EA26C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935865269">
      <w:bodyDiv w:val="1"/>
      <w:marLeft w:val="0"/>
      <w:marRight w:val="0"/>
      <w:marTop w:val="0"/>
      <w:marBottom w:val="0"/>
      <w:divBdr>
        <w:top w:val="none" w:sz="0" w:space="0" w:color="auto"/>
        <w:left w:val="none" w:sz="0" w:space="0" w:color="auto"/>
        <w:bottom w:val="none" w:sz="0" w:space="0" w:color="auto"/>
        <w:right w:val="none" w:sz="0" w:space="0" w:color="auto"/>
      </w:divBdr>
    </w:div>
    <w:div w:id="1294482892">
      <w:bodyDiv w:val="1"/>
      <w:marLeft w:val="0"/>
      <w:marRight w:val="0"/>
      <w:marTop w:val="0"/>
      <w:marBottom w:val="0"/>
      <w:divBdr>
        <w:top w:val="none" w:sz="0" w:space="0" w:color="auto"/>
        <w:left w:val="none" w:sz="0" w:space="0" w:color="auto"/>
        <w:bottom w:val="none" w:sz="0" w:space="0" w:color="auto"/>
        <w:right w:val="none" w:sz="0" w:space="0" w:color="auto"/>
      </w:divBdr>
    </w:div>
    <w:div w:id="129532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CB90-7F5E-4359-AE47-AC26AB15E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43</Pages>
  <Words>12651</Words>
  <Characters>68321</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80811</CharactersWithSpaces>
  <SharedDoc>false</SharedDoc>
  <HLinks>
    <vt:vector size="36" baseType="variant">
      <vt:variant>
        <vt:i4>6684708</vt:i4>
      </vt:variant>
      <vt:variant>
        <vt:i4>15</vt:i4>
      </vt:variant>
      <vt:variant>
        <vt:i4>0</vt:i4>
      </vt:variant>
      <vt:variant>
        <vt:i4>5</vt:i4>
      </vt:variant>
      <vt:variant>
        <vt:lpwstr>http://www.licitacoes-e.com.br/</vt:lpwstr>
      </vt:variant>
      <vt:variant>
        <vt:lpwstr/>
      </vt:variant>
      <vt:variant>
        <vt:i4>6684708</vt:i4>
      </vt:variant>
      <vt:variant>
        <vt:i4>12</vt:i4>
      </vt:variant>
      <vt:variant>
        <vt:i4>0</vt:i4>
      </vt:variant>
      <vt:variant>
        <vt:i4>5</vt:i4>
      </vt:variant>
      <vt:variant>
        <vt:lpwstr>http://www.licitacoes-e.com.br/</vt:lpwstr>
      </vt:variant>
      <vt:variant>
        <vt:lpwstr/>
      </vt:variant>
      <vt:variant>
        <vt:i4>6684708</vt:i4>
      </vt:variant>
      <vt:variant>
        <vt:i4>9</vt:i4>
      </vt:variant>
      <vt:variant>
        <vt:i4>0</vt:i4>
      </vt:variant>
      <vt:variant>
        <vt:i4>5</vt:i4>
      </vt:variant>
      <vt:variant>
        <vt:lpwstr>http://www.licitacoes-e.com.br/</vt:lpwstr>
      </vt:variant>
      <vt:variant>
        <vt:lpwstr/>
      </vt:variant>
      <vt:variant>
        <vt:i4>5505118</vt:i4>
      </vt:variant>
      <vt:variant>
        <vt:i4>6</vt:i4>
      </vt:variant>
      <vt:variant>
        <vt:i4>0</vt:i4>
      </vt:variant>
      <vt:variant>
        <vt:i4>5</vt:i4>
      </vt:variant>
      <vt:variant>
        <vt:lpwstr>http://www.bb.com.br/</vt:lpwstr>
      </vt:variant>
      <vt:variant>
        <vt:lpwstr/>
      </vt:variant>
      <vt:variant>
        <vt:i4>4653154</vt:i4>
      </vt:variant>
      <vt:variant>
        <vt:i4>3</vt:i4>
      </vt:variant>
      <vt:variant>
        <vt:i4>0</vt:i4>
      </vt:variant>
      <vt:variant>
        <vt:i4>5</vt:i4>
      </vt:variant>
      <vt:variant>
        <vt:lpwstr>mailto:licitacoes@tambau.sp.gov.br</vt:lpwstr>
      </vt:variant>
      <vt:variant>
        <vt:lpwstr/>
      </vt:variant>
      <vt:variant>
        <vt:i4>1245197</vt:i4>
      </vt:variant>
      <vt:variant>
        <vt:i4>0</vt:i4>
      </vt:variant>
      <vt:variant>
        <vt:i4>0</vt:i4>
      </vt:variant>
      <vt:variant>
        <vt:i4>5</vt:i4>
      </vt:variant>
      <vt:variant>
        <vt:lpwstr>https://www.licitacoes-e.com.br/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Gislaine</dc:creator>
  <cp:lastModifiedBy>User</cp:lastModifiedBy>
  <cp:revision>9</cp:revision>
  <cp:lastPrinted>2020-11-16T15:57:00Z</cp:lastPrinted>
  <dcterms:created xsi:type="dcterms:W3CDTF">2020-11-05T12:23:00Z</dcterms:created>
  <dcterms:modified xsi:type="dcterms:W3CDTF">2020-11-16T16:07:00Z</dcterms:modified>
</cp:coreProperties>
</file>