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CF0001" w:rsidRDefault="00CF0001" w:rsidP="00CF0001">
      <w:pPr>
        <w:pStyle w:val="Corpodetexto1"/>
        <w:tabs>
          <w:tab w:val="left" w:pos="1425"/>
          <w:tab w:val="left" w:pos="9072"/>
          <w:tab w:val="left" w:pos="10773"/>
        </w:tabs>
        <w:spacing w:before="120" w:after="120"/>
        <w:jc w:val="center"/>
        <w:rPr>
          <w:rFonts w:ascii="Bookman Old Style" w:hAnsi="Bookman Old Style"/>
          <w:b/>
          <w:sz w:val="26"/>
          <w:szCs w:val="26"/>
          <w:u w:val="single"/>
          <w:lang w:val="pt-BR"/>
        </w:rPr>
      </w:pPr>
      <w:r w:rsidRPr="00CF0001">
        <w:rPr>
          <w:rFonts w:ascii="Bookman Old Style" w:hAnsi="Bookman Old Style"/>
          <w:b/>
          <w:sz w:val="26"/>
          <w:szCs w:val="26"/>
          <w:u w:val="single"/>
          <w:lang w:val="pt-BR"/>
        </w:rPr>
        <w:t>EDITAL DE LICITAÇÃO PÚBLICA</w:t>
      </w:r>
    </w:p>
    <w:p w:rsidR="00A9702F" w:rsidRDefault="00A9702F" w:rsidP="00A9702F">
      <w:pPr>
        <w:pStyle w:val="Corpodetexto1"/>
        <w:tabs>
          <w:tab w:val="left" w:pos="1425"/>
          <w:tab w:val="left" w:pos="9072"/>
          <w:tab w:val="left" w:pos="10773"/>
        </w:tabs>
        <w:spacing w:before="120" w:after="120"/>
        <w:rPr>
          <w:rFonts w:ascii="Bookman Old Style" w:hAnsi="Bookman Old Style"/>
          <w:b/>
          <w:sz w:val="26"/>
          <w:szCs w:val="26"/>
          <w:u w:val="single"/>
          <w:lang w:val="pt-BR"/>
        </w:rPr>
      </w:pPr>
    </w:p>
    <w:p w:rsidR="00097D3D" w:rsidRDefault="00097D3D" w:rsidP="00A9702F">
      <w:pPr>
        <w:pStyle w:val="Corpodetexto1"/>
        <w:tabs>
          <w:tab w:val="left" w:pos="1425"/>
          <w:tab w:val="left" w:pos="9072"/>
          <w:tab w:val="left" w:pos="10773"/>
        </w:tabs>
        <w:spacing w:before="120" w:after="120"/>
        <w:rPr>
          <w:rFonts w:ascii="Bookman Old Style" w:hAnsi="Bookman Old Style"/>
          <w:b/>
          <w:sz w:val="26"/>
          <w:szCs w:val="26"/>
          <w:u w:val="single"/>
          <w:lang w:val="pt-BR"/>
        </w:rPr>
      </w:pPr>
    </w:p>
    <w:p w:rsidR="00CF0001" w:rsidRPr="00A9304B" w:rsidRDefault="00CF0001" w:rsidP="00CF00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CF0001" w:rsidRPr="00A9304B" w:rsidRDefault="00CF0001" w:rsidP="00CF0001">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A9702F">
        <w:rPr>
          <w:rFonts w:ascii="Bookman Old Style" w:hAnsi="Bookman Old Style"/>
          <w:b/>
          <w:szCs w:val="24"/>
          <w:lang w:val="pt-BR"/>
        </w:rPr>
        <w:t xml:space="preserve"> </w:t>
      </w:r>
      <w:r w:rsidR="00AF57D2">
        <w:rPr>
          <w:rFonts w:ascii="Bookman Old Style" w:hAnsi="Bookman Old Style"/>
          <w:b/>
          <w:szCs w:val="24"/>
          <w:lang w:val="pt-BR"/>
        </w:rPr>
        <w:t>008</w:t>
      </w:r>
      <w:r w:rsidRPr="00A9304B">
        <w:rPr>
          <w:rFonts w:ascii="Bookman Old Style" w:hAnsi="Bookman Old Style"/>
          <w:b/>
          <w:szCs w:val="24"/>
          <w:lang w:val="pt-BR"/>
        </w:rPr>
        <w:t>/201</w:t>
      </w:r>
      <w:r w:rsidR="00A9702F">
        <w:rPr>
          <w:rFonts w:ascii="Bookman Old Style" w:hAnsi="Bookman Old Style"/>
          <w:b/>
          <w:szCs w:val="24"/>
          <w:lang w:val="pt-BR"/>
        </w:rPr>
        <w:t>6</w:t>
      </w:r>
    </w:p>
    <w:p w:rsidR="003A52B5" w:rsidRPr="00355F7F" w:rsidRDefault="00CF0001" w:rsidP="003A52B5">
      <w:pPr>
        <w:pStyle w:val="PargrafodaLista"/>
        <w:ind w:left="993" w:hanging="993"/>
        <w:jc w:val="both"/>
        <w:rPr>
          <w:rFonts w:ascii="Bookman Old Style" w:hAnsi="Bookman Old Style"/>
          <w:b/>
        </w:rPr>
      </w:pPr>
      <w:r w:rsidRPr="00355F7F">
        <w:rPr>
          <w:rFonts w:ascii="Bookman Old Style" w:hAnsi="Bookman Old Style"/>
        </w:rPr>
        <w:t>Objeto:</w:t>
      </w:r>
      <w:r w:rsidR="002120D0">
        <w:rPr>
          <w:rFonts w:ascii="Bookman Old Style" w:hAnsi="Bookman Old Style"/>
        </w:rPr>
        <w:t xml:space="preserve"> </w:t>
      </w:r>
      <w:r w:rsidR="005E73F3">
        <w:rPr>
          <w:rFonts w:ascii="Bookman Old Style" w:hAnsi="Bookman Old Style"/>
          <w:b/>
        </w:rPr>
        <w:t>Aquisição de</w:t>
      </w:r>
      <w:r w:rsidR="003A52B5">
        <w:rPr>
          <w:rFonts w:ascii="Bookman Old Style" w:hAnsi="Bookman Old Style"/>
          <w:b/>
        </w:rPr>
        <w:t xml:space="preserve"> Pneus</w:t>
      </w:r>
      <w:r w:rsidR="005E73F3">
        <w:rPr>
          <w:rFonts w:ascii="Bookman Old Style" w:hAnsi="Bookman Old Style"/>
          <w:b/>
        </w:rPr>
        <w:t>, câmaras e protetores</w:t>
      </w:r>
    </w:p>
    <w:p w:rsidR="00CF0001" w:rsidRPr="00355F7F" w:rsidRDefault="00CF0001" w:rsidP="00262F8B">
      <w:pPr>
        <w:pStyle w:val="PargrafodaLista"/>
        <w:ind w:left="993" w:hanging="993"/>
        <w:jc w:val="both"/>
        <w:rPr>
          <w:rFonts w:ascii="Bookman Old Style" w:hAnsi="Bookman Old Style"/>
          <w:b/>
        </w:rPr>
      </w:pPr>
      <w:r w:rsidRPr="00355F7F">
        <w:rPr>
          <w:rFonts w:ascii="Bookman Old Style" w:hAnsi="Bookman Old Style"/>
        </w:rPr>
        <w:t xml:space="preserve">Órgão Requisitante: </w:t>
      </w:r>
      <w:r w:rsidR="00262F8B" w:rsidRPr="00262F8B">
        <w:rPr>
          <w:rFonts w:ascii="Bookman Old Style" w:hAnsi="Bookman Old Style"/>
          <w:b/>
        </w:rPr>
        <w:t xml:space="preserve">Diversas </w:t>
      </w:r>
      <w:r w:rsidRPr="00355F7F">
        <w:rPr>
          <w:rFonts w:ascii="Bookman Old Style" w:hAnsi="Bookman Old Style"/>
          <w:b/>
        </w:rPr>
        <w:t>Secretaria</w:t>
      </w:r>
      <w:r w:rsidR="00262F8B">
        <w:rPr>
          <w:rFonts w:ascii="Bookman Old Style" w:hAnsi="Bookman Old Style"/>
          <w:b/>
        </w:rPr>
        <w:t>s</w:t>
      </w:r>
      <w:r w:rsidRPr="00355F7F">
        <w:rPr>
          <w:rFonts w:ascii="Bookman Old Style" w:hAnsi="Bookman Old Style"/>
          <w:b/>
        </w:rPr>
        <w:t xml:space="preserve"> Municipa</w:t>
      </w:r>
      <w:r w:rsidR="00262F8B">
        <w:rPr>
          <w:rFonts w:ascii="Bookman Old Style" w:hAnsi="Bookman Old Style"/>
          <w:b/>
        </w:rPr>
        <w:t>is</w:t>
      </w:r>
    </w:p>
    <w:p w:rsidR="00CF0001" w:rsidRDefault="00CF0001" w:rsidP="00CF0001">
      <w:pPr>
        <w:ind w:left="30"/>
        <w:jc w:val="both"/>
        <w:rPr>
          <w:rStyle w:val="Forte"/>
          <w:rFonts w:ascii="Bookman Old Style" w:hAnsi="Bookman Old Style" w:cs="Tahoma"/>
          <w:sz w:val="24"/>
          <w:szCs w:val="24"/>
        </w:rPr>
      </w:pPr>
      <w:r>
        <w:rPr>
          <w:rStyle w:val="Forte"/>
          <w:rFonts w:ascii="Bookman Old Style" w:hAnsi="Bookman Old Style" w:cs="Tahoma"/>
          <w:b w:val="0"/>
          <w:sz w:val="24"/>
          <w:szCs w:val="24"/>
        </w:rPr>
        <w:t>Sistema</w:t>
      </w:r>
      <w:r w:rsidRPr="00CF0001">
        <w:rPr>
          <w:rStyle w:val="Forte"/>
          <w:rFonts w:ascii="Bookman Old Style" w:hAnsi="Bookman Old Style" w:cs="Tahoma"/>
          <w:b w:val="0"/>
          <w:sz w:val="24"/>
          <w:szCs w:val="24"/>
        </w:rPr>
        <w:t xml:space="preserve">: </w:t>
      </w:r>
      <w:r w:rsidRPr="00CF0001">
        <w:rPr>
          <w:rStyle w:val="Forte"/>
          <w:rFonts w:ascii="Bookman Old Style" w:hAnsi="Bookman Old Style" w:cs="Tahoma"/>
          <w:sz w:val="24"/>
          <w:szCs w:val="24"/>
        </w:rPr>
        <w:t>Registro de Preços</w:t>
      </w:r>
    </w:p>
    <w:p w:rsidR="00CF0001" w:rsidRPr="00941E54" w:rsidRDefault="00941E54" w:rsidP="00CF0001">
      <w:pPr>
        <w:ind w:left="30"/>
        <w:jc w:val="both"/>
        <w:rPr>
          <w:rStyle w:val="Forte"/>
          <w:rFonts w:ascii="Bookman Old Style" w:hAnsi="Bookman Old Style" w:cs="Tahoma"/>
          <w:sz w:val="24"/>
          <w:szCs w:val="24"/>
        </w:rPr>
      </w:pPr>
      <w:r>
        <w:rPr>
          <w:rStyle w:val="Forte"/>
          <w:rFonts w:ascii="Bookman Old Style" w:hAnsi="Bookman Old Style" w:cs="Tahoma"/>
          <w:b w:val="0"/>
          <w:sz w:val="24"/>
          <w:szCs w:val="24"/>
        </w:rPr>
        <w:t xml:space="preserve">Data da Realização: </w:t>
      </w:r>
      <w:r w:rsidR="00AF57D2" w:rsidRPr="00AF57D2">
        <w:rPr>
          <w:rStyle w:val="Forte"/>
          <w:rFonts w:ascii="Bookman Old Style" w:hAnsi="Bookman Old Style" w:cs="Tahoma"/>
          <w:sz w:val="24"/>
          <w:szCs w:val="24"/>
        </w:rPr>
        <w:t>23</w:t>
      </w:r>
      <w:r w:rsidR="00E66260">
        <w:rPr>
          <w:rStyle w:val="Forte"/>
          <w:rFonts w:ascii="Bookman Old Style" w:hAnsi="Bookman Old Style" w:cs="Tahoma"/>
          <w:sz w:val="24"/>
          <w:szCs w:val="24"/>
        </w:rPr>
        <w:t>/</w:t>
      </w:r>
      <w:r w:rsidR="00AF57D2">
        <w:rPr>
          <w:rStyle w:val="Forte"/>
          <w:rFonts w:ascii="Bookman Old Style" w:hAnsi="Bookman Old Style" w:cs="Tahoma"/>
          <w:sz w:val="24"/>
          <w:szCs w:val="24"/>
        </w:rPr>
        <w:t>03</w:t>
      </w:r>
      <w:r w:rsidR="00A9702F">
        <w:rPr>
          <w:rStyle w:val="Forte"/>
          <w:rFonts w:ascii="Bookman Old Style" w:hAnsi="Bookman Old Style" w:cs="Tahoma"/>
          <w:sz w:val="24"/>
          <w:szCs w:val="24"/>
        </w:rPr>
        <w:t>/2016</w:t>
      </w:r>
    </w:p>
    <w:p w:rsidR="00CF0001" w:rsidRPr="00941E54" w:rsidRDefault="00941E54" w:rsidP="00CF0001">
      <w:pPr>
        <w:ind w:left="30"/>
        <w:jc w:val="both"/>
        <w:rPr>
          <w:rStyle w:val="Forte"/>
          <w:rFonts w:ascii="Bookman Old Style" w:hAnsi="Bookman Old Style" w:cs="Tahoma"/>
          <w:sz w:val="24"/>
          <w:szCs w:val="24"/>
        </w:rPr>
      </w:pPr>
      <w:r>
        <w:rPr>
          <w:rStyle w:val="Forte"/>
          <w:rFonts w:ascii="Bookman Old Style" w:hAnsi="Bookman Old Style" w:cs="Tahoma"/>
          <w:b w:val="0"/>
          <w:sz w:val="24"/>
          <w:szCs w:val="24"/>
        </w:rPr>
        <w:t>Horário:</w:t>
      </w:r>
      <w:r w:rsidR="004F5DEB">
        <w:rPr>
          <w:rStyle w:val="Forte"/>
          <w:rFonts w:ascii="Bookman Old Style" w:hAnsi="Bookman Old Style" w:cs="Tahoma"/>
          <w:b w:val="0"/>
          <w:sz w:val="24"/>
          <w:szCs w:val="24"/>
        </w:rPr>
        <w:t xml:space="preserve"> </w:t>
      </w:r>
      <w:r w:rsidR="00AF57D2" w:rsidRPr="00AF57D2">
        <w:rPr>
          <w:rStyle w:val="Forte"/>
          <w:rFonts w:ascii="Bookman Old Style" w:hAnsi="Bookman Old Style" w:cs="Tahoma"/>
          <w:sz w:val="24"/>
          <w:szCs w:val="24"/>
        </w:rPr>
        <w:t>10</w:t>
      </w:r>
      <w:r w:rsidR="005F5DC7" w:rsidRPr="00AF57D2">
        <w:rPr>
          <w:rStyle w:val="Forte"/>
          <w:rFonts w:ascii="Bookman Old Style" w:hAnsi="Bookman Old Style" w:cs="Tahoma"/>
          <w:sz w:val="24"/>
          <w:szCs w:val="24"/>
        </w:rPr>
        <w:t>h</w:t>
      </w:r>
      <w:r w:rsidR="00AF57D2">
        <w:rPr>
          <w:rStyle w:val="Forte"/>
          <w:rFonts w:ascii="Bookman Old Style" w:hAnsi="Bookman Old Style" w:cs="Tahoma"/>
          <w:sz w:val="24"/>
          <w:szCs w:val="24"/>
        </w:rPr>
        <w:t>00</w:t>
      </w:r>
      <w:r>
        <w:rPr>
          <w:rStyle w:val="Forte"/>
          <w:rFonts w:ascii="Bookman Old Style" w:hAnsi="Bookman Old Style" w:cs="Tahoma"/>
          <w:sz w:val="24"/>
          <w:szCs w:val="24"/>
        </w:rPr>
        <w:t>min</w:t>
      </w:r>
    </w:p>
    <w:p w:rsidR="00CF0001" w:rsidRPr="00941E54" w:rsidRDefault="00941E54" w:rsidP="00941E54">
      <w:pPr>
        <w:ind w:left="851" w:hanging="821"/>
        <w:jc w:val="both"/>
        <w:rPr>
          <w:rStyle w:val="Forte"/>
          <w:rFonts w:ascii="Bookman Old Style" w:hAnsi="Bookman Old Style" w:cs="Tahoma"/>
          <w:sz w:val="24"/>
          <w:szCs w:val="24"/>
        </w:rPr>
      </w:pPr>
      <w:r>
        <w:rPr>
          <w:rStyle w:val="Forte"/>
          <w:rFonts w:ascii="Bookman Old Style" w:hAnsi="Bookman Old Style" w:cs="Tahoma"/>
          <w:b w:val="0"/>
          <w:sz w:val="24"/>
          <w:szCs w:val="24"/>
        </w:rPr>
        <w:t xml:space="preserve">Local: </w:t>
      </w:r>
      <w:r>
        <w:rPr>
          <w:rStyle w:val="Forte"/>
          <w:rFonts w:ascii="Bookman Old Style" w:hAnsi="Bookman Old Style" w:cs="Tahoma"/>
          <w:sz w:val="24"/>
          <w:szCs w:val="24"/>
        </w:rPr>
        <w:t>Paço Municipal do Município de Iaras, situado à Praça Monção, nº 683, Centro – Iaras (SP)</w:t>
      </w:r>
    </w:p>
    <w:p w:rsidR="008863D1" w:rsidRPr="00544C1A" w:rsidRDefault="008863D1">
      <w:pPr>
        <w:ind w:left="30"/>
        <w:jc w:val="both"/>
        <w:rPr>
          <w:rFonts w:ascii="Tahoma" w:hAnsi="Tahoma" w:cs="Tahoma"/>
          <w:b/>
          <w:bCs/>
          <w:caps/>
          <w:sz w:val="24"/>
          <w:szCs w:val="24"/>
        </w:rPr>
      </w:pPr>
    </w:p>
    <w:p w:rsidR="00CF0001" w:rsidRPr="00CF0001" w:rsidRDefault="00CF0001" w:rsidP="00CF0001">
      <w:pPr>
        <w:pStyle w:val="Corpodetexto1"/>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r w:rsidRPr="00CF0001">
        <w:rPr>
          <w:rFonts w:ascii="Bookman Old Style" w:hAnsi="Bookman Old Style"/>
          <w:b/>
          <w:bCs/>
          <w:szCs w:val="24"/>
          <w:lang w:val="pt-BR"/>
        </w:rPr>
        <w:t>PREÂMBULO</w:t>
      </w:r>
    </w:p>
    <w:p w:rsidR="00CF0001" w:rsidRPr="00CF0001" w:rsidRDefault="00CF0001" w:rsidP="00CF0001">
      <w:pPr>
        <w:pStyle w:val="PargrafodaLista"/>
        <w:ind w:left="0"/>
        <w:jc w:val="both"/>
        <w:rPr>
          <w:rFonts w:ascii="Bookman Old Style" w:hAnsi="Bookman Old Style"/>
          <w:b/>
        </w:rPr>
      </w:pPr>
      <w:r w:rsidRPr="00CF0001">
        <w:rPr>
          <w:rFonts w:ascii="Bookman Old Style" w:hAnsi="Bookman Old Style" w:cs="Arial"/>
          <w:b/>
        </w:rPr>
        <w:t>FRANCISCO PINTO DE SOUZA</w:t>
      </w:r>
      <w:r>
        <w:rPr>
          <w:rFonts w:ascii="Bookman Old Style" w:hAnsi="Bookman Old Style" w:cs="Arial"/>
        </w:rPr>
        <w:t>, Prefeito d</w:t>
      </w:r>
      <w:r w:rsidRPr="00CF0001">
        <w:rPr>
          <w:rFonts w:ascii="Bookman Old Style" w:hAnsi="Bookman Old Style" w:cs="Arial"/>
        </w:rPr>
        <w:t xml:space="preserve">o Município de </w:t>
      </w:r>
      <w:r w:rsidRPr="00CF0001">
        <w:rPr>
          <w:rFonts w:ascii="Bookman Old Style" w:hAnsi="Bookman Old Style" w:cs="Arial"/>
          <w:b/>
        </w:rPr>
        <w:t>IARAS</w:t>
      </w:r>
      <w:r w:rsidRPr="00CF0001">
        <w:rPr>
          <w:rFonts w:ascii="Bookman Old Style" w:hAnsi="Bookman Old Style" w:cs="Arial"/>
        </w:rPr>
        <w:t xml:space="preserve">, Estado de São Paulo, torna público que </w:t>
      </w:r>
      <w:r w:rsidR="00621AA2">
        <w:rPr>
          <w:rFonts w:ascii="Bookman Old Style" w:hAnsi="Bookman Old Style" w:cs="Arial"/>
          <w:b/>
          <w:bCs/>
        </w:rPr>
        <w:t xml:space="preserve">às </w:t>
      </w:r>
      <w:r w:rsidR="00AF57D2">
        <w:rPr>
          <w:rFonts w:ascii="Bookman Old Style" w:hAnsi="Bookman Old Style" w:cs="Arial"/>
          <w:b/>
          <w:bCs/>
        </w:rPr>
        <w:t>10</w:t>
      </w:r>
      <w:r w:rsidR="00621AA2">
        <w:rPr>
          <w:rFonts w:ascii="Bookman Old Style" w:hAnsi="Bookman Old Style" w:cs="Arial"/>
          <w:b/>
          <w:bCs/>
        </w:rPr>
        <w:t>h</w:t>
      </w:r>
      <w:r w:rsidR="00AF57D2">
        <w:rPr>
          <w:rFonts w:ascii="Bookman Old Style" w:hAnsi="Bookman Old Style" w:cs="Arial"/>
          <w:b/>
          <w:bCs/>
        </w:rPr>
        <w:t>00</w:t>
      </w:r>
      <w:r w:rsidRPr="00CF0001">
        <w:rPr>
          <w:rFonts w:ascii="Bookman Old Style" w:hAnsi="Bookman Old Style" w:cs="Arial"/>
          <w:b/>
          <w:bCs/>
        </w:rPr>
        <w:t xml:space="preserve">min do dia </w:t>
      </w:r>
      <w:r w:rsidR="00AF57D2">
        <w:rPr>
          <w:rFonts w:ascii="Bookman Old Style" w:hAnsi="Bookman Old Style" w:cs="Arial"/>
          <w:b/>
          <w:bCs/>
        </w:rPr>
        <w:t>23</w:t>
      </w:r>
      <w:r w:rsidRPr="00CF0001">
        <w:rPr>
          <w:rFonts w:ascii="Bookman Old Style" w:hAnsi="Bookman Old Style" w:cs="Arial"/>
          <w:b/>
          <w:bCs/>
        </w:rPr>
        <w:t xml:space="preserve"> de </w:t>
      </w:r>
      <w:r w:rsidR="00AF57D2">
        <w:rPr>
          <w:rFonts w:ascii="Bookman Old Style" w:hAnsi="Bookman Old Style" w:cs="Arial"/>
          <w:b/>
          <w:bCs/>
        </w:rPr>
        <w:t>março</w:t>
      </w:r>
      <w:r w:rsidRPr="00CF0001">
        <w:rPr>
          <w:rFonts w:ascii="Bookman Old Style" w:hAnsi="Bookman Old Style" w:cs="Arial"/>
          <w:b/>
          <w:bCs/>
        </w:rPr>
        <w:t xml:space="preserve"> de 2.01</w:t>
      </w:r>
      <w:r w:rsidR="00A9702F">
        <w:rPr>
          <w:rFonts w:ascii="Bookman Old Style" w:hAnsi="Bookman Old Style" w:cs="Arial"/>
          <w:b/>
          <w:bCs/>
        </w:rPr>
        <w:t>6</w:t>
      </w:r>
      <w:r w:rsidRPr="00CF0001">
        <w:rPr>
          <w:rFonts w:ascii="Bookman Old Style" w:hAnsi="Bookman Old Style" w:cs="Arial"/>
        </w:rPr>
        <w:t xml:space="preserve">, no Paço Municipal do Município de Iaras, situado na Praça Monção, nº 683 - Centro, será </w:t>
      </w:r>
      <w:r w:rsidR="00941E54" w:rsidRPr="00CF0001">
        <w:rPr>
          <w:rFonts w:ascii="Bookman Old Style" w:hAnsi="Bookman Old Style" w:cs="Arial"/>
        </w:rPr>
        <w:t>realizado</w:t>
      </w:r>
      <w:r w:rsidRPr="00CF0001">
        <w:rPr>
          <w:rFonts w:ascii="Bookman Old Style" w:hAnsi="Bookman Old Style" w:cs="Arial"/>
        </w:rPr>
        <w:t xml:space="preserve"> a Licitação Pública, na modalidade de </w:t>
      </w:r>
      <w:r w:rsidRPr="00CF0001">
        <w:rPr>
          <w:rFonts w:ascii="Bookman Old Style" w:hAnsi="Bookman Old Style" w:cs="Arial"/>
          <w:b/>
          <w:bCs/>
        </w:rPr>
        <w:t xml:space="preserve">PREGÃO PRESENCIAL, registrado sob nº </w:t>
      </w:r>
      <w:r w:rsidR="00AF57D2">
        <w:rPr>
          <w:rFonts w:ascii="Bookman Old Style" w:hAnsi="Bookman Old Style" w:cs="Arial"/>
          <w:b/>
          <w:bCs/>
        </w:rPr>
        <w:t>008</w:t>
      </w:r>
      <w:r w:rsidRPr="00CF0001">
        <w:rPr>
          <w:rFonts w:ascii="Bookman Old Style" w:hAnsi="Bookman Old Style" w:cs="Arial"/>
          <w:b/>
          <w:bCs/>
        </w:rPr>
        <w:t>/201</w:t>
      </w:r>
      <w:r w:rsidR="00A9702F">
        <w:rPr>
          <w:rFonts w:ascii="Bookman Old Style" w:hAnsi="Bookman Old Style" w:cs="Arial"/>
          <w:b/>
          <w:bCs/>
        </w:rPr>
        <w:t>6</w:t>
      </w:r>
      <w:r w:rsidRPr="00CF0001">
        <w:rPr>
          <w:rFonts w:ascii="Bookman Old Style" w:hAnsi="Bookman Old Style" w:cs="Arial"/>
        </w:rPr>
        <w:t xml:space="preserve">, do tipo </w:t>
      </w:r>
      <w:r w:rsidRPr="00CF0001">
        <w:rPr>
          <w:rFonts w:ascii="Bookman Old Style" w:hAnsi="Bookman Old Style" w:cs="Arial"/>
          <w:b/>
          <w:bCs/>
        </w:rPr>
        <w:t xml:space="preserve">"MENOR PREÇO </w:t>
      </w:r>
      <w:r w:rsidR="00AC215B">
        <w:rPr>
          <w:rFonts w:ascii="Bookman Old Style" w:hAnsi="Bookman Old Style" w:cs="Arial"/>
          <w:b/>
          <w:bCs/>
        </w:rPr>
        <w:t>POR ITEM</w:t>
      </w:r>
      <w:r w:rsidRPr="00CF0001">
        <w:rPr>
          <w:rFonts w:ascii="Bookman Old Style" w:hAnsi="Bookman Old Style" w:cs="Arial"/>
          <w:b/>
          <w:bCs/>
        </w:rPr>
        <w:t>"</w:t>
      </w:r>
      <w:r w:rsidR="00941E54">
        <w:rPr>
          <w:rFonts w:ascii="Bookman Old Style" w:hAnsi="Bookman Old Style" w:cs="Arial"/>
          <w:bCs/>
        </w:rPr>
        <w:t>, pelo Sistema de Registro de P</w:t>
      </w:r>
      <w:r w:rsidR="00C25D10">
        <w:rPr>
          <w:rFonts w:ascii="Bookman Old Style" w:hAnsi="Bookman Old Style" w:cs="Arial"/>
          <w:bCs/>
        </w:rPr>
        <w:t>reç</w:t>
      </w:r>
      <w:r w:rsidR="00941E54">
        <w:rPr>
          <w:rFonts w:ascii="Bookman Old Style" w:hAnsi="Bookman Old Style" w:cs="Arial"/>
          <w:bCs/>
        </w:rPr>
        <w:t>os</w:t>
      </w:r>
      <w:r w:rsidRPr="00CF0001">
        <w:rPr>
          <w:rFonts w:ascii="Bookman Old Style" w:hAnsi="Bookman Old Style" w:cs="Arial"/>
        </w:rPr>
        <w:t xml:space="preserve">, cujo objeto é </w:t>
      </w:r>
      <w:r w:rsidR="00BF5009">
        <w:rPr>
          <w:rFonts w:ascii="Bookman Old Style" w:hAnsi="Bookman Old Style" w:cs="Arial"/>
        </w:rPr>
        <w:t>o</w:t>
      </w:r>
      <w:r w:rsidRPr="00CF0001">
        <w:rPr>
          <w:rFonts w:ascii="Bookman Old Style" w:hAnsi="Bookman Old Style" w:cs="Arial"/>
        </w:rPr>
        <w:t xml:space="preserve"> </w:t>
      </w:r>
      <w:r w:rsidR="00BF5009">
        <w:rPr>
          <w:rFonts w:ascii="Bookman Old Style" w:hAnsi="Bookman Old Style"/>
          <w:b/>
        </w:rPr>
        <w:t xml:space="preserve">registro de preços </w:t>
      </w:r>
      <w:r w:rsidR="00621AA2">
        <w:rPr>
          <w:rFonts w:ascii="Bookman Old Style" w:hAnsi="Bookman Old Style"/>
          <w:b/>
        </w:rPr>
        <w:t xml:space="preserve">de </w:t>
      </w:r>
      <w:r w:rsidR="003A52B5">
        <w:rPr>
          <w:rFonts w:ascii="Bookman Old Style" w:hAnsi="Bookman Old Style"/>
          <w:b/>
        </w:rPr>
        <w:t>Pneus</w:t>
      </w:r>
      <w:r w:rsidRPr="00CF0001">
        <w:rPr>
          <w:rFonts w:ascii="Bookman Old Style" w:hAnsi="Bookman Old Style" w:cs="Arial"/>
        </w:rPr>
        <w:t>,</w:t>
      </w:r>
      <w:r w:rsidR="00621AA2">
        <w:rPr>
          <w:rFonts w:ascii="Bookman Old Style" w:hAnsi="Bookman Old Style" w:cs="Arial"/>
        </w:rPr>
        <w:t xml:space="preserve"> </w:t>
      </w:r>
      <w:r w:rsidR="00621AA2" w:rsidRPr="00621AA2">
        <w:rPr>
          <w:rFonts w:ascii="Bookman Old Style" w:hAnsi="Bookman Old Style" w:cs="Arial"/>
          <w:b/>
        </w:rPr>
        <w:t>Câmaras e protetores</w:t>
      </w:r>
      <w:r w:rsidR="00BF5009">
        <w:rPr>
          <w:rFonts w:ascii="Bookman Old Style" w:hAnsi="Bookman Old Style" w:cs="Arial"/>
        </w:rPr>
        <w:t xml:space="preserve"> para serem adquiridos conforme necessidade e requisição,</w:t>
      </w:r>
      <w:r w:rsidRPr="00CF0001">
        <w:rPr>
          <w:rFonts w:ascii="Bookman Old Style" w:hAnsi="Bookman Old Style" w:cs="Arial"/>
        </w:rPr>
        <w:t xml:space="preserve"> descritos no </w:t>
      </w:r>
      <w:r w:rsidR="00941E54">
        <w:rPr>
          <w:rFonts w:ascii="Bookman Old Style" w:hAnsi="Bookman Old Style" w:cs="Arial"/>
        </w:rPr>
        <w:t>Anexo I</w:t>
      </w:r>
      <w:r w:rsidRPr="00CF0001">
        <w:rPr>
          <w:rFonts w:ascii="Bookman Old Style" w:hAnsi="Bookman Old Style" w:cs="Arial"/>
        </w:rPr>
        <w:t xml:space="preserve"> deste Edital, para atender à requisiç</w:t>
      </w:r>
      <w:r w:rsidR="003A52B5">
        <w:rPr>
          <w:rFonts w:ascii="Bookman Old Style" w:hAnsi="Bookman Old Style" w:cs="Arial"/>
        </w:rPr>
        <w:t xml:space="preserve">ões de diversas </w:t>
      </w:r>
      <w:r w:rsidRPr="00CF0001">
        <w:rPr>
          <w:rFonts w:ascii="Bookman Old Style" w:hAnsi="Bookman Old Style" w:cs="Arial"/>
        </w:rPr>
        <w:t>Secretaria</w:t>
      </w:r>
      <w:r w:rsidR="003A52B5">
        <w:rPr>
          <w:rFonts w:ascii="Bookman Old Style" w:hAnsi="Bookman Old Style" w:cs="Arial"/>
        </w:rPr>
        <w:t>s</w:t>
      </w:r>
      <w:r w:rsidRPr="00CF0001">
        <w:rPr>
          <w:rFonts w:ascii="Bookman Old Style" w:hAnsi="Bookman Old Style" w:cs="Arial"/>
        </w:rPr>
        <w:t xml:space="preserve"> Municipa</w:t>
      </w:r>
      <w:r w:rsidR="003A52B5">
        <w:rPr>
          <w:rFonts w:ascii="Bookman Old Style" w:hAnsi="Bookman Old Style" w:cs="Arial"/>
        </w:rPr>
        <w:t>is</w:t>
      </w:r>
      <w:r w:rsidRPr="00CF0001">
        <w:rPr>
          <w:rFonts w:ascii="Bookman Old Style" w:hAnsi="Bookman Old Style" w:cs="Arial"/>
        </w:rPr>
        <w:t xml:space="preserve">. O presente certame licitatório reger-se-á pelas disposições da Lei Federal nº 10.520, de 17 de julho de 2002, </w:t>
      </w:r>
      <w:r w:rsidRPr="00CF0001">
        <w:rPr>
          <w:rFonts w:ascii="Bookman Old Style" w:hAnsi="Bookman Old Style"/>
        </w:rPr>
        <w:t>Lei Complementar Federal nº 123, de 14 de dezembro de 2006 (Estatuto Nacional da Microempresa e da Empresa de Pequeno Porte)</w:t>
      </w:r>
      <w:r w:rsidR="00A9702F">
        <w:rPr>
          <w:rFonts w:ascii="Bookman Old Style" w:hAnsi="Bookman Old Style"/>
        </w:rPr>
        <w:t xml:space="preserve"> e Lei 147/2014</w:t>
      </w:r>
      <w:r w:rsidRPr="00CF0001">
        <w:rPr>
          <w:rFonts w:ascii="Bookman Old Style" w:hAnsi="Bookman Old Style"/>
        </w:rPr>
        <w:t>, Lei Federal nº 8.666/93 com suas alterações posteriores</w:t>
      </w:r>
      <w:r w:rsidRPr="00CF0001">
        <w:rPr>
          <w:rFonts w:ascii="Bookman Old Style" w:hAnsi="Bookman Old Style" w:cs="Arial"/>
        </w:rPr>
        <w:t xml:space="preserve"> e demais legislações aplicáveis à espécie.</w:t>
      </w:r>
    </w:p>
    <w:p w:rsidR="00941E54" w:rsidRPr="00D64482" w:rsidRDefault="00941E54" w:rsidP="00CF0001">
      <w:pPr>
        <w:autoSpaceDE w:val="0"/>
        <w:autoSpaceDN w:val="0"/>
        <w:adjustRightInd w:val="0"/>
        <w:jc w:val="both"/>
        <w:rPr>
          <w:rFonts w:ascii="Bookman Old Style" w:hAnsi="Bookman Old Style" w:cs="Arial"/>
          <w:sz w:val="16"/>
          <w:szCs w:val="16"/>
        </w:rPr>
      </w:pPr>
    </w:p>
    <w:p w:rsidR="00CF0001" w:rsidRPr="00CF0001" w:rsidRDefault="00CF0001" w:rsidP="00CF0001">
      <w:pPr>
        <w:ind w:right="-62"/>
        <w:jc w:val="both"/>
        <w:rPr>
          <w:rFonts w:ascii="Bookman Old Style" w:hAnsi="Bookman Old Style" w:cs="Arial"/>
          <w:b/>
          <w:sz w:val="24"/>
          <w:szCs w:val="24"/>
        </w:rPr>
      </w:pPr>
      <w:r w:rsidRPr="00CF0001">
        <w:rPr>
          <w:rFonts w:ascii="Bookman Old Style" w:hAnsi="Bookman Old Style" w:cs="Arial"/>
          <w:b/>
          <w:bCs/>
          <w:sz w:val="24"/>
          <w:szCs w:val="24"/>
        </w:rPr>
        <w:t>DATA DA ENTREGA DOS ENVELOPES E CREDENCIAMENTO:</w:t>
      </w:r>
      <w:r w:rsidRPr="00CF0001">
        <w:rPr>
          <w:rFonts w:ascii="Bookman Old Style" w:hAnsi="Bookman Old Style" w:cs="Arial"/>
          <w:b/>
          <w:sz w:val="24"/>
          <w:szCs w:val="24"/>
        </w:rPr>
        <w:t xml:space="preserve"> </w:t>
      </w:r>
      <w:r w:rsidRPr="00CF0001">
        <w:rPr>
          <w:rFonts w:ascii="Bookman Old Style" w:hAnsi="Bookman Old Style" w:cs="Arial"/>
          <w:b/>
          <w:sz w:val="24"/>
          <w:szCs w:val="24"/>
          <w:u w:val="single"/>
        </w:rPr>
        <w:t xml:space="preserve">dia </w:t>
      </w:r>
      <w:r w:rsidR="00AF57D2">
        <w:rPr>
          <w:rFonts w:ascii="Bookman Old Style" w:hAnsi="Bookman Old Style" w:cs="Arial"/>
          <w:b/>
          <w:sz w:val="24"/>
          <w:szCs w:val="24"/>
          <w:u w:val="single"/>
        </w:rPr>
        <w:t>23</w:t>
      </w:r>
      <w:r w:rsidR="00637D74">
        <w:rPr>
          <w:rFonts w:ascii="Bookman Old Style" w:hAnsi="Bookman Old Style" w:cs="Arial"/>
          <w:b/>
          <w:sz w:val="24"/>
          <w:szCs w:val="24"/>
          <w:u w:val="single"/>
        </w:rPr>
        <w:t xml:space="preserve"> </w:t>
      </w:r>
      <w:r w:rsidR="00E66260">
        <w:rPr>
          <w:rFonts w:ascii="Bookman Old Style" w:hAnsi="Bookman Old Style" w:cs="Arial"/>
          <w:b/>
          <w:sz w:val="24"/>
          <w:szCs w:val="24"/>
          <w:u w:val="single"/>
        </w:rPr>
        <w:t xml:space="preserve">de </w:t>
      </w:r>
      <w:r w:rsidR="00AF57D2">
        <w:rPr>
          <w:rFonts w:ascii="Bookman Old Style" w:hAnsi="Bookman Old Style" w:cs="Arial"/>
          <w:b/>
          <w:sz w:val="24"/>
          <w:szCs w:val="24"/>
          <w:u w:val="single"/>
        </w:rPr>
        <w:t>março</w:t>
      </w:r>
      <w:r w:rsidR="00E66260">
        <w:rPr>
          <w:rFonts w:ascii="Bookman Old Style" w:hAnsi="Bookman Old Style" w:cs="Arial"/>
          <w:b/>
          <w:sz w:val="24"/>
          <w:szCs w:val="24"/>
          <w:u w:val="single"/>
        </w:rPr>
        <w:t xml:space="preserve"> </w:t>
      </w:r>
      <w:r w:rsidR="00621AA2">
        <w:rPr>
          <w:rFonts w:ascii="Bookman Old Style" w:hAnsi="Bookman Old Style" w:cs="Arial"/>
          <w:b/>
          <w:sz w:val="24"/>
          <w:szCs w:val="24"/>
          <w:u w:val="single"/>
        </w:rPr>
        <w:t>de 201</w:t>
      </w:r>
      <w:r w:rsidR="00A9702F">
        <w:rPr>
          <w:rFonts w:ascii="Bookman Old Style" w:hAnsi="Bookman Old Style" w:cs="Arial"/>
          <w:b/>
          <w:sz w:val="24"/>
          <w:szCs w:val="24"/>
          <w:u w:val="single"/>
        </w:rPr>
        <w:t>6</w:t>
      </w:r>
      <w:r w:rsidRPr="00CF0001">
        <w:rPr>
          <w:rFonts w:ascii="Bookman Old Style" w:hAnsi="Bookman Old Style" w:cs="Arial"/>
          <w:b/>
          <w:sz w:val="24"/>
          <w:szCs w:val="24"/>
          <w:u w:val="single"/>
        </w:rPr>
        <w:t xml:space="preserve">, até às </w:t>
      </w:r>
      <w:r w:rsidR="00AF57D2">
        <w:rPr>
          <w:rFonts w:ascii="Bookman Old Style" w:hAnsi="Bookman Old Style" w:cs="Arial"/>
          <w:b/>
          <w:sz w:val="24"/>
          <w:szCs w:val="24"/>
          <w:u w:val="single"/>
        </w:rPr>
        <w:t>10</w:t>
      </w:r>
      <w:r w:rsidRPr="00CF0001">
        <w:rPr>
          <w:rFonts w:ascii="Bookman Old Style" w:hAnsi="Bookman Old Style" w:cs="Arial"/>
          <w:b/>
          <w:sz w:val="24"/>
          <w:szCs w:val="24"/>
          <w:u w:val="single"/>
        </w:rPr>
        <w:t xml:space="preserve"> h</w:t>
      </w:r>
      <w:r w:rsidR="00AF57D2">
        <w:rPr>
          <w:rFonts w:ascii="Bookman Old Style" w:hAnsi="Bookman Old Style" w:cs="Arial"/>
          <w:b/>
          <w:sz w:val="24"/>
          <w:szCs w:val="24"/>
          <w:u w:val="single"/>
        </w:rPr>
        <w:t>00</w:t>
      </w:r>
      <w:r w:rsidR="00621AA2">
        <w:rPr>
          <w:rFonts w:ascii="Bookman Old Style" w:hAnsi="Bookman Old Style" w:cs="Arial"/>
          <w:b/>
          <w:sz w:val="24"/>
          <w:szCs w:val="24"/>
          <w:u w:val="single"/>
        </w:rPr>
        <w:t>min</w:t>
      </w:r>
      <w:r w:rsidRPr="00CF0001">
        <w:rPr>
          <w:rFonts w:ascii="Bookman Old Style" w:hAnsi="Bookman Old Style" w:cs="Arial"/>
          <w:b/>
          <w:sz w:val="24"/>
          <w:szCs w:val="24"/>
          <w:u w:val="single"/>
        </w:rPr>
        <w:t xml:space="preserve"> </w:t>
      </w:r>
    </w:p>
    <w:p w:rsidR="00CF0001" w:rsidRPr="00D64482" w:rsidRDefault="00CF0001" w:rsidP="00CF0001">
      <w:pPr>
        <w:ind w:right="-62"/>
        <w:jc w:val="both"/>
        <w:rPr>
          <w:rFonts w:ascii="Bookman Old Style" w:hAnsi="Bookman Old Style" w:cs="Arial"/>
          <w:b/>
          <w:bCs/>
          <w:sz w:val="16"/>
          <w:szCs w:val="16"/>
        </w:rPr>
      </w:pPr>
    </w:p>
    <w:p w:rsidR="00CF0001" w:rsidRPr="00CF0001" w:rsidRDefault="00C25D10" w:rsidP="00CF0001">
      <w:pPr>
        <w:ind w:right="-62"/>
        <w:jc w:val="both"/>
        <w:rPr>
          <w:rFonts w:ascii="Bookman Old Style" w:hAnsi="Bookman Old Style" w:cs="Arial"/>
          <w:b/>
          <w:sz w:val="24"/>
          <w:szCs w:val="24"/>
        </w:rPr>
      </w:pPr>
      <w:r>
        <w:rPr>
          <w:rFonts w:ascii="Bookman Old Style" w:hAnsi="Bookman Old Style" w:cs="Arial"/>
          <w:b/>
          <w:bCs/>
          <w:sz w:val="24"/>
          <w:szCs w:val="24"/>
        </w:rPr>
        <w:t xml:space="preserve">INÍCIO DA </w:t>
      </w:r>
      <w:r w:rsidR="00CF0001" w:rsidRPr="00CF0001">
        <w:rPr>
          <w:rFonts w:ascii="Bookman Old Style" w:hAnsi="Bookman Old Style" w:cs="Arial"/>
          <w:b/>
          <w:bCs/>
          <w:sz w:val="24"/>
          <w:szCs w:val="24"/>
        </w:rPr>
        <w:t xml:space="preserve">SESSÃO PÚBLICA DO PREGÃO PRESENCIAL: </w:t>
      </w:r>
      <w:r w:rsidR="00CF0001" w:rsidRPr="00CF0001">
        <w:rPr>
          <w:rFonts w:ascii="Bookman Old Style" w:hAnsi="Bookman Old Style" w:cs="Arial"/>
          <w:b/>
          <w:sz w:val="24"/>
          <w:szCs w:val="24"/>
          <w:u w:val="single"/>
        </w:rPr>
        <w:t xml:space="preserve">dia </w:t>
      </w:r>
      <w:r w:rsidR="00AF57D2">
        <w:rPr>
          <w:rFonts w:ascii="Bookman Old Style" w:hAnsi="Bookman Old Style" w:cs="Arial"/>
          <w:b/>
          <w:sz w:val="24"/>
          <w:szCs w:val="24"/>
          <w:u w:val="single"/>
        </w:rPr>
        <w:t>23</w:t>
      </w:r>
      <w:r w:rsidR="00E66260">
        <w:rPr>
          <w:rFonts w:ascii="Bookman Old Style" w:hAnsi="Bookman Old Style" w:cs="Arial"/>
          <w:b/>
          <w:sz w:val="24"/>
          <w:szCs w:val="24"/>
          <w:u w:val="single"/>
        </w:rPr>
        <w:t xml:space="preserve"> de </w:t>
      </w:r>
      <w:r w:rsidR="00AF57D2">
        <w:rPr>
          <w:rFonts w:ascii="Bookman Old Style" w:hAnsi="Bookman Old Style" w:cs="Arial"/>
          <w:b/>
          <w:sz w:val="24"/>
          <w:szCs w:val="24"/>
          <w:u w:val="single"/>
        </w:rPr>
        <w:t>março</w:t>
      </w:r>
      <w:r w:rsidR="00CF0001" w:rsidRPr="00CF0001">
        <w:rPr>
          <w:rFonts w:ascii="Bookman Old Style" w:hAnsi="Bookman Old Style" w:cs="Arial"/>
          <w:b/>
          <w:sz w:val="24"/>
          <w:szCs w:val="24"/>
          <w:u w:val="single"/>
        </w:rPr>
        <w:t xml:space="preserve"> de 201</w:t>
      </w:r>
      <w:r w:rsidR="00A9702F">
        <w:rPr>
          <w:rFonts w:ascii="Bookman Old Style" w:hAnsi="Bookman Old Style" w:cs="Arial"/>
          <w:b/>
          <w:sz w:val="24"/>
          <w:szCs w:val="24"/>
          <w:u w:val="single"/>
        </w:rPr>
        <w:t>6</w:t>
      </w:r>
      <w:r w:rsidR="00CF0001" w:rsidRPr="00CF0001">
        <w:rPr>
          <w:rFonts w:ascii="Bookman Old Style" w:hAnsi="Bookman Old Style" w:cs="Arial"/>
          <w:b/>
          <w:sz w:val="24"/>
          <w:szCs w:val="24"/>
          <w:u w:val="single"/>
        </w:rPr>
        <w:t xml:space="preserve">, às </w:t>
      </w:r>
      <w:r w:rsidR="00AF57D2">
        <w:rPr>
          <w:rFonts w:ascii="Bookman Old Style" w:hAnsi="Bookman Old Style" w:cs="Arial"/>
          <w:b/>
          <w:sz w:val="24"/>
          <w:szCs w:val="24"/>
          <w:u w:val="single"/>
        </w:rPr>
        <w:t xml:space="preserve">10 </w:t>
      </w:r>
      <w:r w:rsidR="00CF0001" w:rsidRPr="00CF0001">
        <w:rPr>
          <w:rFonts w:ascii="Bookman Old Style" w:hAnsi="Bookman Old Style" w:cs="Arial"/>
          <w:b/>
          <w:sz w:val="24"/>
          <w:szCs w:val="24"/>
          <w:u w:val="single"/>
        </w:rPr>
        <w:t>h</w:t>
      </w:r>
      <w:r w:rsidR="00AF57D2">
        <w:rPr>
          <w:rFonts w:ascii="Bookman Old Style" w:hAnsi="Bookman Old Style" w:cs="Arial"/>
          <w:b/>
          <w:sz w:val="24"/>
          <w:szCs w:val="24"/>
          <w:u w:val="single"/>
        </w:rPr>
        <w:t>00</w:t>
      </w:r>
      <w:r w:rsidR="00CF0001" w:rsidRPr="00CF0001">
        <w:rPr>
          <w:rFonts w:ascii="Bookman Old Style" w:hAnsi="Bookman Old Style" w:cs="Arial"/>
          <w:b/>
          <w:sz w:val="24"/>
          <w:szCs w:val="24"/>
          <w:u w:val="single"/>
        </w:rPr>
        <w:t xml:space="preserve">min. </w:t>
      </w:r>
    </w:p>
    <w:p w:rsidR="00CF0001" w:rsidRPr="00D64482" w:rsidRDefault="00CF0001" w:rsidP="00CF0001">
      <w:pPr>
        <w:ind w:right="-62"/>
        <w:jc w:val="both"/>
        <w:rPr>
          <w:rFonts w:ascii="Bookman Old Style" w:hAnsi="Bookman Old Style" w:cs="Arial"/>
          <w:b/>
          <w:bCs/>
          <w:sz w:val="16"/>
          <w:szCs w:val="16"/>
        </w:rPr>
      </w:pPr>
    </w:p>
    <w:p w:rsidR="00CF0001" w:rsidRPr="00CF0001" w:rsidRDefault="00CF0001" w:rsidP="00CF0001">
      <w:pPr>
        <w:ind w:right="-62"/>
        <w:jc w:val="both"/>
        <w:rPr>
          <w:rFonts w:ascii="Bookman Old Style" w:hAnsi="Bookman Old Style" w:cs="Arial"/>
          <w:sz w:val="24"/>
          <w:szCs w:val="24"/>
        </w:rPr>
      </w:pPr>
      <w:r w:rsidRPr="00CF0001">
        <w:rPr>
          <w:rFonts w:ascii="Bookman Old Style" w:hAnsi="Bookman Old Style" w:cs="Arial"/>
          <w:b/>
          <w:bCs/>
          <w:sz w:val="24"/>
          <w:szCs w:val="24"/>
        </w:rPr>
        <w:t xml:space="preserve">LOCAL: </w:t>
      </w:r>
      <w:r w:rsidRPr="00CF0001">
        <w:rPr>
          <w:rFonts w:ascii="Bookman Old Style" w:hAnsi="Bookman Old Style" w:cs="Arial"/>
          <w:bCs/>
          <w:sz w:val="24"/>
          <w:szCs w:val="24"/>
        </w:rPr>
        <w:t xml:space="preserve">Departamento de Licitações – </w:t>
      </w:r>
      <w:r w:rsidRPr="00CF0001">
        <w:rPr>
          <w:rFonts w:ascii="Bookman Old Style" w:hAnsi="Bookman Old Style" w:cs="Arial"/>
          <w:sz w:val="24"/>
          <w:szCs w:val="24"/>
        </w:rPr>
        <w:t>Praça Monção, nº 683 – Centro. Fone/Fax: (14) 3764-9400.</w:t>
      </w:r>
    </w:p>
    <w:p w:rsidR="00637D74" w:rsidRPr="00CE3D0E" w:rsidRDefault="00637D74" w:rsidP="00637D74">
      <w:pPr>
        <w:pStyle w:val="Ttulo3"/>
        <w:tabs>
          <w:tab w:val="left" w:pos="8931"/>
        </w:tabs>
        <w:ind w:left="0" w:right="-62"/>
        <w:jc w:val="both"/>
        <w:rPr>
          <w:rFonts w:ascii="Bookman Old Style" w:hAnsi="Bookman Old Style"/>
          <w:color w:val="000000"/>
          <w:sz w:val="16"/>
          <w:szCs w:val="16"/>
        </w:rPr>
      </w:pPr>
    </w:p>
    <w:p w:rsidR="00CF0001" w:rsidRPr="00637D74" w:rsidRDefault="00CF0001" w:rsidP="00637D74">
      <w:pPr>
        <w:pStyle w:val="Ttulo3"/>
        <w:tabs>
          <w:tab w:val="left" w:pos="8931"/>
        </w:tabs>
        <w:ind w:left="0" w:right="-62"/>
        <w:jc w:val="both"/>
        <w:rPr>
          <w:rFonts w:ascii="Bookman Old Style" w:hAnsi="Bookman Old Style" w:cs="Arial"/>
          <w:b/>
          <w:color w:val="000000"/>
          <w:szCs w:val="24"/>
        </w:rPr>
      </w:pPr>
      <w:r w:rsidRPr="00637D74">
        <w:rPr>
          <w:rFonts w:ascii="Bookman Old Style" w:hAnsi="Bookman Old Style"/>
          <w:b/>
          <w:color w:val="000000"/>
          <w:szCs w:val="24"/>
        </w:rPr>
        <w:t>DA AQUISIÇÃO DO EDITAL:</w:t>
      </w:r>
    </w:p>
    <w:p w:rsidR="00CF0001" w:rsidRPr="00CF0001" w:rsidRDefault="00CF0001" w:rsidP="00CF0001">
      <w:pPr>
        <w:tabs>
          <w:tab w:val="left" w:pos="8931"/>
        </w:tabs>
        <w:ind w:right="-62"/>
        <w:jc w:val="both"/>
        <w:rPr>
          <w:rFonts w:ascii="Bookman Old Style" w:hAnsi="Bookman Old Style" w:cs="Arial"/>
          <w:color w:val="000000"/>
          <w:sz w:val="24"/>
          <w:szCs w:val="24"/>
        </w:rPr>
      </w:pPr>
      <w:r w:rsidRPr="00CF0001">
        <w:rPr>
          <w:rFonts w:ascii="Bookman Old Style" w:hAnsi="Bookman Old Style" w:cs="Arial"/>
          <w:color w:val="000000"/>
          <w:sz w:val="24"/>
          <w:szCs w:val="24"/>
        </w:rPr>
        <w:t xml:space="preserve">Cópias do presente Edital, assim como os dados e elementos necessários à elaboração da proposta, bem como demais informações poderão ser retirados e obtidas no Setor de Licitações, situado na Praça Monção, nº 683 – centro, Iaras/SP. Também estará disponibilizado para download no site </w:t>
      </w:r>
      <w:hyperlink r:id="rId8" w:history="1">
        <w:r w:rsidRPr="00CF0001">
          <w:rPr>
            <w:rStyle w:val="Hyperlink"/>
            <w:rFonts w:ascii="Bookman Old Style" w:hAnsi="Bookman Old Style" w:cs="Arial"/>
            <w:sz w:val="24"/>
            <w:szCs w:val="24"/>
          </w:rPr>
          <w:t>www.iaras.sp.gov.br</w:t>
        </w:r>
      </w:hyperlink>
      <w:r w:rsidRPr="00CF0001">
        <w:rPr>
          <w:rFonts w:ascii="Bookman Old Style" w:hAnsi="Bookman Old Style" w:cs="Arial"/>
          <w:color w:val="000000"/>
          <w:sz w:val="24"/>
          <w:szCs w:val="24"/>
        </w:rPr>
        <w:t>.</w:t>
      </w:r>
    </w:p>
    <w:p w:rsidR="00CF0001" w:rsidRDefault="00CF0001" w:rsidP="00CF0001">
      <w:pPr>
        <w:autoSpaceDE w:val="0"/>
        <w:autoSpaceDN w:val="0"/>
        <w:adjustRightInd w:val="0"/>
        <w:spacing w:before="120"/>
        <w:jc w:val="both"/>
        <w:rPr>
          <w:rFonts w:ascii="Bookman Old Style" w:hAnsi="Bookman Old Style" w:cs="BookmanOldStyle"/>
          <w:sz w:val="16"/>
          <w:szCs w:val="16"/>
        </w:rPr>
      </w:pPr>
      <w:r w:rsidRPr="00CF0001">
        <w:rPr>
          <w:rFonts w:ascii="Bookman Old Style" w:hAnsi="Bookman Old Style" w:cs="BookmanOldStyle"/>
          <w:sz w:val="24"/>
          <w:szCs w:val="24"/>
        </w:rPr>
        <w:t>Integram este Edital, independentemente de transcrição:</w:t>
      </w:r>
    </w:p>
    <w:p w:rsidR="00D64482" w:rsidRPr="00D64482" w:rsidRDefault="00D64482" w:rsidP="00CF0001">
      <w:pPr>
        <w:autoSpaceDE w:val="0"/>
        <w:autoSpaceDN w:val="0"/>
        <w:adjustRightInd w:val="0"/>
        <w:spacing w:before="120"/>
        <w:jc w:val="both"/>
        <w:rPr>
          <w:rFonts w:ascii="Bookman Old Style" w:hAnsi="Bookman Old Style" w:cs="BookmanOldStyle"/>
          <w:sz w:val="6"/>
          <w:szCs w:val="6"/>
        </w:rPr>
      </w:pPr>
    </w:p>
    <w:p w:rsidR="003A52B5" w:rsidRPr="00355F7F" w:rsidRDefault="00CF0001" w:rsidP="003A52B5">
      <w:pPr>
        <w:pStyle w:val="PargrafodaLista"/>
        <w:numPr>
          <w:ilvl w:val="0"/>
          <w:numId w:val="4"/>
        </w:numPr>
        <w:jc w:val="both"/>
        <w:rPr>
          <w:rFonts w:ascii="Bookman Old Style" w:hAnsi="Bookman Old Style"/>
          <w:b/>
        </w:rPr>
      </w:pPr>
      <w:r w:rsidRPr="00CF0001">
        <w:rPr>
          <w:rFonts w:ascii="Bookman Old Style" w:hAnsi="Bookman Old Style" w:cs="BookmanOldStyle,Bold"/>
          <w:b/>
          <w:bCs/>
        </w:rPr>
        <w:t xml:space="preserve">Anexo I – </w:t>
      </w:r>
      <w:r w:rsidR="000845D1">
        <w:rPr>
          <w:rFonts w:ascii="Bookman Old Style" w:hAnsi="Bookman Old Style" w:cs="BookmanOldStyle,Bold"/>
          <w:b/>
          <w:bCs/>
        </w:rPr>
        <w:t>RELAÇÃO D</w:t>
      </w:r>
      <w:r w:rsidR="00C25D10">
        <w:rPr>
          <w:rFonts w:ascii="Bookman Old Style" w:hAnsi="Bookman Old Style" w:cs="BookmanOldStyle,Bold"/>
          <w:b/>
          <w:bCs/>
        </w:rPr>
        <w:t xml:space="preserve">OS </w:t>
      </w:r>
      <w:r w:rsidR="003A52B5">
        <w:rPr>
          <w:rFonts w:ascii="Bookman Old Style" w:hAnsi="Bookman Old Style"/>
          <w:b/>
        </w:rPr>
        <w:t>PNEUS</w:t>
      </w:r>
      <w:r w:rsidR="00621AA2">
        <w:rPr>
          <w:rFonts w:ascii="Bookman Old Style" w:hAnsi="Bookman Old Style"/>
          <w:b/>
        </w:rPr>
        <w:t>, CÂMARAS E PROTETORES</w:t>
      </w:r>
    </w:p>
    <w:p w:rsidR="00CF0001" w:rsidRPr="00CF0001" w:rsidRDefault="00CF0001" w:rsidP="009D7FB8">
      <w:pPr>
        <w:numPr>
          <w:ilvl w:val="0"/>
          <w:numId w:val="4"/>
        </w:numPr>
        <w:suppressAutoHyphens w:val="0"/>
        <w:autoSpaceDE w:val="0"/>
        <w:autoSpaceDN w:val="0"/>
        <w:adjustRightInd w:val="0"/>
        <w:spacing w:before="60"/>
        <w:jc w:val="both"/>
        <w:rPr>
          <w:rFonts w:ascii="Bookman Old Style" w:hAnsi="Bookman Old Style" w:cs="BookmanOldStyle,Bold"/>
          <w:b/>
          <w:bCs/>
          <w:sz w:val="24"/>
          <w:szCs w:val="24"/>
        </w:rPr>
      </w:pPr>
      <w:r w:rsidRPr="00CF0001">
        <w:rPr>
          <w:rFonts w:ascii="Bookman Old Style" w:hAnsi="Bookman Old Style" w:cs="BookmanOldStyle,Bold"/>
          <w:b/>
          <w:bCs/>
          <w:sz w:val="24"/>
          <w:szCs w:val="24"/>
        </w:rPr>
        <w:lastRenderedPageBreak/>
        <w:t>Anexo II - Modelo de Procuração;</w:t>
      </w:r>
    </w:p>
    <w:p w:rsidR="00CF0001" w:rsidRPr="00CF0001" w:rsidRDefault="00CF0001" w:rsidP="009D7FB8">
      <w:pPr>
        <w:numPr>
          <w:ilvl w:val="0"/>
          <w:numId w:val="4"/>
        </w:numPr>
        <w:suppressAutoHyphens w:val="0"/>
        <w:autoSpaceDE w:val="0"/>
        <w:autoSpaceDN w:val="0"/>
        <w:adjustRightInd w:val="0"/>
        <w:spacing w:before="60"/>
        <w:jc w:val="both"/>
        <w:rPr>
          <w:rFonts w:ascii="Bookman Old Style" w:hAnsi="Bookman Old Style" w:cs="BookmanOldStyle,Bold"/>
          <w:b/>
          <w:bCs/>
          <w:sz w:val="24"/>
          <w:szCs w:val="24"/>
        </w:rPr>
      </w:pPr>
      <w:r w:rsidRPr="00CF0001">
        <w:rPr>
          <w:rFonts w:ascii="Bookman Old Style" w:hAnsi="Bookman Old Style" w:cs="BookmanOldStyle,Bold"/>
          <w:b/>
          <w:bCs/>
          <w:sz w:val="24"/>
          <w:szCs w:val="24"/>
        </w:rPr>
        <w:t>Anexo III - Modelo de Carta/Declaração de Credenciamento;</w:t>
      </w:r>
    </w:p>
    <w:p w:rsidR="00D64482" w:rsidRPr="00D64482" w:rsidRDefault="00CF0001" w:rsidP="00D64482">
      <w:pPr>
        <w:numPr>
          <w:ilvl w:val="0"/>
          <w:numId w:val="4"/>
        </w:numPr>
        <w:suppressAutoHyphens w:val="0"/>
        <w:autoSpaceDE w:val="0"/>
        <w:autoSpaceDN w:val="0"/>
        <w:adjustRightInd w:val="0"/>
        <w:spacing w:before="60"/>
        <w:jc w:val="both"/>
        <w:rPr>
          <w:rFonts w:ascii="Bookman Old Style" w:hAnsi="Bookman Old Style" w:cs="BookmanOldStyle,Bold"/>
          <w:b/>
          <w:bCs/>
          <w:sz w:val="24"/>
          <w:szCs w:val="24"/>
        </w:rPr>
      </w:pPr>
      <w:r w:rsidRPr="00CF0001">
        <w:rPr>
          <w:rFonts w:ascii="Bookman Old Style" w:hAnsi="Bookman Old Style" w:cs="BookmanOldStyle,Bold"/>
          <w:b/>
          <w:bCs/>
          <w:sz w:val="24"/>
          <w:szCs w:val="24"/>
        </w:rPr>
        <w:t xml:space="preserve">Anexo IV – </w:t>
      </w:r>
      <w:r w:rsidR="00852E53">
        <w:rPr>
          <w:rFonts w:ascii="Bookman Old Style" w:hAnsi="Bookman Old Style" w:cs="BookmanOldStyle,Bold"/>
          <w:b/>
          <w:bCs/>
          <w:sz w:val="24"/>
          <w:szCs w:val="24"/>
        </w:rPr>
        <w:t>Modelo de Declarações</w:t>
      </w:r>
    </w:p>
    <w:p w:rsidR="00CF0001" w:rsidRPr="00CF0001" w:rsidRDefault="00852E53" w:rsidP="009D7FB8">
      <w:pPr>
        <w:numPr>
          <w:ilvl w:val="0"/>
          <w:numId w:val="4"/>
        </w:numPr>
        <w:suppressAutoHyphens w:val="0"/>
        <w:autoSpaceDE w:val="0"/>
        <w:autoSpaceDN w:val="0"/>
        <w:adjustRightInd w:val="0"/>
        <w:spacing w:before="60"/>
        <w:jc w:val="both"/>
        <w:rPr>
          <w:rFonts w:ascii="Bookman Old Style" w:hAnsi="Bookman Old Style" w:cs="BookmanOldStyle,Bold"/>
          <w:b/>
          <w:bCs/>
          <w:sz w:val="24"/>
          <w:szCs w:val="24"/>
        </w:rPr>
      </w:pPr>
      <w:r>
        <w:rPr>
          <w:rFonts w:ascii="Bookman Old Style" w:hAnsi="Bookman Old Style" w:cs="BookmanOldStyle,Bold"/>
          <w:b/>
          <w:bCs/>
          <w:sz w:val="24"/>
          <w:szCs w:val="24"/>
        </w:rPr>
        <w:t>Anexo V</w:t>
      </w:r>
      <w:r w:rsidR="00CF0001" w:rsidRPr="00CF0001">
        <w:rPr>
          <w:rFonts w:ascii="Bookman Old Style" w:hAnsi="Bookman Old Style" w:cs="BookmanOldStyle,Bold"/>
          <w:b/>
          <w:bCs/>
          <w:sz w:val="24"/>
          <w:szCs w:val="24"/>
        </w:rPr>
        <w:t xml:space="preserve"> - Modelo de Declaração de ME ou EPP;</w:t>
      </w:r>
    </w:p>
    <w:p w:rsidR="00CF0001" w:rsidRPr="00CF0001" w:rsidRDefault="00CF0001" w:rsidP="009D7FB8">
      <w:pPr>
        <w:numPr>
          <w:ilvl w:val="0"/>
          <w:numId w:val="4"/>
        </w:numPr>
        <w:suppressAutoHyphens w:val="0"/>
        <w:autoSpaceDE w:val="0"/>
        <w:autoSpaceDN w:val="0"/>
        <w:adjustRightInd w:val="0"/>
        <w:spacing w:before="60"/>
        <w:jc w:val="both"/>
        <w:rPr>
          <w:rFonts w:ascii="Bookman Old Style" w:hAnsi="Bookman Old Style" w:cs="BookmanOldStyle,Bold"/>
          <w:b/>
          <w:bCs/>
          <w:sz w:val="24"/>
          <w:szCs w:val="24"/>
        </w:rPr>
      </w:pPr>
      <w:r w:rsidRPr="00CF0001">
        <w:rPr>
          <w:rFonts w:ascii="Bookman Old Style" w:hAnsi="Bookman Old Style" w:cs="BookmanOldStyle,Bold"/>
          <w:b/>
          <w:bCs/>
          <w:sz w:val="24"/>
          <w:szCs w:val="24"/>
        </w:rPr>
        <w:t>Anexo VI - Minuta do Contrato Administrativo;</w:t>
      </w:r>
    </w:p>
    <w:p w:rsidR="002F3E94" w:rsidRPr="00A9304B" w:rsidRDefault="002F3E94" w:rsidP="002F3E9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u w:val="single"/>
          <w:lang w:val="pt-BR"/>
        </w:rPr>
      </w:pPr>
      <w:r w:rsidRPr="00A9304B">
        <w:rPr>
          <w:rFonts w:ascii="Bookman Old Style" w:hAnsi="Bookman Old Style"/>
          <w:b/>
          <w:szCs w:val="24"/>
          <w:lang w:val="pt-BR"/>
        </w:rPr>
        <w:t xml:space="preserve">1. </w:t>
      </w:r>
      <w:r w:rsidRPr="00A9304B">
        <w:rPr>
          <w:rFonts w:ascii="Bookman Old Style" w:hAnsi="Bookman Old Style"/>
          <w:b/>
          <w:szCs w:val="24"/>
          <w:u w:val="single"/>
          <w:lang w:val="pt-BR"/>
        </w:rPr>
        <w:t>DO OBJETO</w:t>
      </w:r>
    </w:p>
    <w:p w:rsidR="008863D1" w:rsidRDefault="002F3E94" w:rsidP="003A52B5">
      <w:pPr>
        <w:pStyle w:val="PargrafodaLista"/>
        <w:spacing w:after="120"/>
        <w:ind w:left="0"/>
        <w:jc w:val="both"/>
        <w:rPr>
          <w:rFonts w:ascii="Bookman Old Style" w:hAnsi="Bookman Old Style" w:cs="Tahoma"/>
        </w:rPr>
      </w:pPr>
      <w:r w:rsidRPr="002F3E94">
        <w:rPr>
          <w:rFonts w:ascii="Bookman Old Style" w:hAnsi="Bookman Old Style"/>
          <w:b/>
        </w:rPr>
        <w:t xml:space="preserve">1.1. </w:t>
      </w:r>
      <w:r w:rsidRPr="002F3E94">
        <w:rPr>
          <w:rFonts w:ascii="Bookman Old Style" w:hAnsi="Bookman Old Style"/>
        </w:rPr>
        <w:t xml:space="preserve">Constitui objeto do presente Pregão Presencial </w:t>
      </w:r>
      <w:r w:rsidR="00BF5009">
        <w:rPr>
          <w:rFonts w:ascii="Bookman Old Style" w:hAnsi="Bookman Old Style"/>
          <w:b/>
        </w:rPr>
        <w:t>o registro de preços</w:t>
      </w:r>
      <w:r w:rsidR="003A52B5">
        <w:rPr>
          <w:rFonts w:ascii="Bookman Old Style" w:hAnsi="Bookman Old Style"/>
          <w:b/>
        </w:rPr>
        <w:t xml:space="preserve"> de Pneus</w:t>
      </w:r>
      <w:r w:rsidR="008863D1" w:rsidRPr="00621AA2">
        <w:rPr>
          <w:rFonts w:ascii="Bookman Old Style" w:hAnsi="Bookman Old Style" w:cs="Tahoma"/>
          <w:b/>
          <w:sz w:val="26"/>
          <w:szCs w:val="26"/>
        </w:rPr>
        <w:t>,</w:t>
      </w:r>
      <w:r w:rsidR="00621AA2" w:rsidRPr="00621AA2">
        <w:rPr>
          <w:rFonts w:ascii="Bookman Old Style" w:hAnsi="Bookman Old Style" w:cs="Tahoma"/>
          <w:b/>
          <w:sz w:val="26"/>
          <w:szCs w:val="26"/>
        </w:rPr>
        <w:t xml:space="preserve"> Câmaras e Protetores</w:t>
      </w:r>
      <w:r w:rsidR="00BF5009">
        <w:rPr>
          <w:rFonts w:ascii="Tahoma" w:hAnsi="Tahoma" w:cs="Tahoma"/>
        </w:rPr>
        <w:t xml:space="preserve"> </w:t>
      </w:r>
      <w:r w:rsidR="00BF5009" w:rsidRPr="00BF5009">
        <w:rPr>
          <w:rFonts w:ascii="Bookman Old Style" w:hAnsi="Bookman Old Style" w:cs="Tahoma"/>
        </w:rPr>
        <w:t>para serem adquiridos conforme necessidade e requisição,</w:t>
      </w:r>
      <w:r w:rsidR="008863D1" w:rsidRPr="00BF5009">
        <w:rPr>
          <w:rFonts w:ascii="Bookman Old Style" w:hAnsi="Bookman Old Style" w:cs="Tahoma"/>
        </w:rPr>
        <w:t xml:space="preserve"> </w:t>
      </w:r>
      <w:r w:rsidR="008863D1" w:rsidRPr="003A52B5">
        <w:rPr>
          <w:rFonts w:ascii="Bookman Old Style" w:hAnsi="Bookman Old Style" w:cs="Tahoma"/>
          <w:b/>
        </w:rPr>
        <w:t>relacionados no Anexo I</w:t>
      </w:r>
      <w:r w:rsidR="008863D1" w:rsidRPr="00BF5009">
        <w:rPr>
          <w:rFonts w:ascii="Bookman Old Style" w:hAnsi="Bookman Old Style" w:cs="Tahoma"/>
        </w:rPr>
        <w:t>, observadas as especificações ali estabelecidas.</w:t>
      </w:r>
    </w:p>
    <w:p w:rsidR="005C094E" w:rsidRDefault="005C094E" w:rsidP="003A52B5">
      <w:pPr>
        <w:suppressAutoHyphens w:val="0"/>
        <w:autoSpaceDE w:val="0"/>
        <w:autoSpaceDN w:val="0"/>
        <w:adjustRightInd w:val="0"/>
        <w:spacing w:after="120"/>
        <w:jc w:val="both"/>
        <w:rPr>
          <w:rFonts w:ascii="Bookman Old Style" w:hAnsi="Bookman Old Style"/>
          <w:sz w:val="24"/>
          <w:szCs w:val="24"/>
          <w:lang w:eastAsia="pt-BR"/>
        </w:rPr>
      </w:pPr>
      <w:r>
        <w:rPr>
          <w:rFonts w:ascii="Bookman Old Style" w:hAnsi="Bookman Old Style"/>
          <w:b/>
          <w:sz w:val="24"/>
          <w:szCs w:val="24"/>
          <w:lang w:eastAsia="pt-BR"/>
        </w:rPr>
        <w:t xml:space="preserve">1.2. </w:t>
      </w:r>
      <w:r>
        <w:rPr>
          <w:rFonts w:ascii="Bookman Old Style" w:hAnsi="Bookman Old Style"/>
          <w:sz w:val="24"/>
          <w:szCs w:val="24"/>
          <w:lang w:eastAsia="pt-BR"/>
        </w:rPr>
        <w:t xml:space="preserve">Os </w:t>
      </w:r>
      <w:r w:rsidR="003A52B5">
        <w:rPr>
          <w:rFonts w:ascii="Bookman Old Style" w:hAnsi="Bookman Old Style"/>
          <w:sz w:val="24"/>
          <w:szCs w:val="24"/>
          <w:lang w:eastAsia="pt-BR"/>
        </w:rPr>
        <w:t>p</w:t>
      </w:r>
      <w:r>
        <w:rPr>
          <w:rFonts w:ascii="Bookman Old Style" w:hAnsi="Bookman Old Style"/>
          <w:sz w:val="24"/>
          <w:szCs w:val="24"/>
          <w:lang w:eastAsia="pt-BR"/>
        </w:rPr>
        <w:t xml:space="preserve">rodutos serão para </w:t>
      </w:r>
      <w:r w:rsidR="00C25D10" w:rsidRPr="005C094E">
        <w:rPr>
          <w:rFonts w:ascii="Bookman Old Style" w:hAnsi="Bookman Old Style"/>
          <w:sz w:val="24"/>
          <w:szCs w:val="24"/>
          <w:lang w:eastAsia="pt-BR"/>
        </w:rPr>
        <w:t xml:space="preserve">utilização </w:t>
      </w:r>
      <w:r w:rsidR="003A52B5">
        <w:rPr>
          <w:rFonts w:ascii="Bookman Old Style" w:hAnsi="Bookman Old Style"/>
          <w:sz w:val="24"/>
          <w:szCs w:val="24"/>
          <w:lang w:eastAsia="pt-BR"/>
        </w:rPr>
        <w:t>em veículos diversos da Frota Municipal</w:t>
      </w:r>
      <w:r>
        <w:rPr>
          <w:rFonts w:ascii="Bookman Old Style" w:hAnsi="Bookman Old Style"/>
          <w:sz w:val="24"/>
          <w:szCs w:val="24"/>
          <w:lang w:eastAsia="pt-BR"/>
        </w:rPr>
        <w:t>.</w:t>
      </w:r>
    </w:p>
    <w:p w:rsidR="005C094E" w:rsidRPr="005C094E" w:rsidRDefault="005C094E" w:rsidP="005C094E">
      <w:pPr>
        <w:suppressAutoHyphens w:val="0"/>
        <w:autoSpaceDE w:val="0"/>
        <w:autoSpaceDN w:val="0"/>
        <w:adjustRightInd w:val="0"/>
        <w:jc w:val="both"/>
        <w:rPr>
          <w:rFonts w:ascii="Bookman Old Style" w:hAnsi="Bookman Old Style"/>
          <w:b/>
          <w:bCs/>
          <w:sz w:val="24"/>
          <w:szCs w:val="24"/>
          <w:lang w:eastAsia="pt-BR"/>
        </w:rPr>
      </w:pPr>
      <w:r>
        <w:rPr>
          <w:rFonts w:ascii="Bookman Old Style" w:hAnsi="Bookman Old Style"/>
          <w:b/>
          <w:bCs/>
          <w:sz w:val="24"/>
          <w:szCs w:val="24"/>
          <w:lang w:eastAsia="pt-BR"/>
        </w:rPr>
        <w:t>2</w:t>
      </w:r>
      <w:r w:rsidRPr="005C094E">
        <w:rPr>
          <w:rFonts w:ascii="Bookman Old Style" w:hAnsi="Bookman Old Style"/>
          <w:b/>
          <w:bCs/>
          <w:sz w:val="24"/>
          <w:szCs w:val="24"/>
          <w:lang w:eastAsia="pt-BR"/>
        </w:rPr>
        <w:t>. D</w:t>
      </w:r>
      <w:r>
        <w:rPr>
          <w:rFonts w:ascii="Bookman Old Style" w:hAnsi="Bookman Old Style"/>
          <w:b/>
          <w:bCs/>
          <w:sz w:val="24"/>
          <w:szCs w:val="24"/>
          <w:lang w:eastAsia="pt-BR"/>
        </w:rPr>
        <w:t xml:space="preserve">O SISTEMA DE </w:t>
      </w:r>
      <w:r w:rsidRPr="005C094E">
        <w:rPr>
          <w:rFonts w:ascii="Bookman Old Style" w:hAnsi="Bookman Old Style"/>
          <w:b/>
          <w:bCs/>
          <w:sz w:val="24"/>
          <w:szCs w:val="24"/>
          <w:lang w:eastAsia="pt-BR"/>
        </w:rPr>
        <w:t>REGISTRO DE PREÇOS</w:t>
      </w:r>
    </w:p>
    <w:p w:rsidR="005C094E" w:rsidRPr="00C25D10" w:rsidRDefault="005C094E" w:rsidP="00A051E3">
      <w:pPr>
        <w:suppressAutoHyphens w:val="0"/>
        <w:autoSpaceDE w:val="0"/>
        <w:autoSpaceDN w:val="0"/>
        <w:adjustRightInd w:val="0"/>
        <w:spacing w:after="120"/>
        <w:jc w:val="both"/>
        <w:rPr>
          <w:rFonts w:ascii="Bookman Old Style" w:hAnsi="Bookman Old Style" w:cs="Tahoma"/>
          <w:sz w:val="24"/>
          <w:szCs w:val="24"/>
        </w:rPr>
      </w:pPr>
      <w:r>
        <w:rPr>
          <w:rFonts w:ascii="Bookman Old Style" w:hAnsi="Bookman Old Style"/>
          <w:b/>
          <w:sz w:val="24"/>
          <w:szCs w:val="24"/>
          <w:lang w:eastAsia="pt-BR"/>
        </w:rPr>
        <w:t>2</w:t>
      </w:r>
      <w:r w:rsidRPr="005C094E">
        <w:rPr>
          <w:rFonts w:ascii="Bookman Old Style" w:hAnsi="Bookman Old Style"/>
          <w:b/>
          <w:sz w:val="24"/>
          <w:szCs w:val="24"/>
          <w:lang w:eastAsia="pt-BR"/>
        </w:rPr>
        <w:t>.</w:t>
      </w:r>
      <w:r>
        <w:rPr>
          <w:rFonts w:ascii="Bookman Old Style" w:hAnsi="Bookman Old Style"/>
          <w:b/>
          <w:sz w:val="24"/>
          <w:szCs w:val="24"/>
          <w:lang w:eastAsia="pt-BR"/>
        </w:rPr>
        <w:t>1</w:t>
      </w:r>
      <w:r w:rsidRPr="005C094E">
        <w:rPr>
          <w:rFonts w:ascii="Bookman Old Style" w:hAnsi="Bookman Old Style"/>
          <w:b/>
          <w:sz w:val="24"/>
          <w:szCs w:val="24"/>
          <w:lang w:eastAsia="pt-BR"/>
        </w:rPr>
        <w:t>.</w:t>
      </w:r>
      <w:r w:rsidRPr="00C25D10">
        <w:rPr>
          <w:rFonts w:ascii="Bookman Old Style" w:hAnsi="Bookman Old Style"/>
          <w:sz w:val="24"/>
          <w:szCs w:val="24"/>
          <w:lang w:eastAsia="pt-BR"/>
        </w:rPr>
        <w:t xml:space="preserve"> O sistema de registro de preços não obriga a aquisição das quantidades indicadas no Anexo I, podendo a</w:t>
      </w:r>
      <w:r>
        <w:rPr>
          <w:rFonts w:ascii="Bookman Old Style" w:hAnsi="Bookman Old Style"/>
          <w:sz w:val="24"/>
          <w:szCs w:val="24"/>
          <w:lang w:eastAsia="pt-BR"/>
        </w:rPr>
        <w:t xml:space="preserve"> </w:t>
      </w:r>
      <w:r w:rsidRPr="00C25D10">
        <w:rPr>
          <w:rFonts w:ascii="Bookman Old Style" w:hAnsi="Bookman Old Style"/>
          <w:sz w:val="24"/>
          <w:szCs w:val="24"/>
          <w:lang w:eastAsia="pt-BR"/>
        </w:rPr>
        <w:t>Prefeitura Municipal, promover a aquisição de acordo com suas necessidades;</w:t>
      </w:r>
    </w:p>
    <w:p w:rsidR="005C094E" w:rsidRPr="005C094E" w:rsidRDefault="005C094E" w:rsidP="00A051E3">
      <w:pPr>
        <w:suppressAutoHyphens w:val="0"/>
        <w:autoSpaceDE w:val="0"/>
        <w:autoSpaceDN w:val="0"/>
        <w:adjustRightInd w:val="0"/>
        <w:spacing w:after="120"/>
        <w:jc w:val="both"/>
        <w:rPr>
          <w:rFonts w:ascii="Bookman Old Style" w:hAnsi="Bookman Old Style"/>
          <w:sz w:val="24"/>
          <w:szCs w:val="24"/>
          <w:lang w:eastAsia="pt-BR"/>
        </w:rPr>
      </w:pPr>
      <w:r w:rsidRPr="00A051E3">
        <w:rPr>
          <w:rFonts w:ascii="Bookman Old Style" w:hAnsi="Bookman Old Style"/>
          <w:b/>
          <w:sz w:val="24"/>
          <w:szCs w:val="24"/>
          <w:lang w:eastAsia="pt-BR"/>
        </w:rPr>
        <w:t>2.2.</w:t>
      </w:r>
      <w:r w:rsidRPr="005C094E">
        <w:rPr>
          <w:rFonts w:ascii="Bookman Old Style" w:hAnsi="Bookman Old Style"/>
          <w:sz w:val="24"/>
          <w:szCs w:val="24"/>
          <w:lang w:eastAsia="pt-BR"/>
        </w:rPr>
        <w:t xml:space="preserve"> O registro formalizado na ata</w:t>
      </w:r>
      <w:r w:rsidR="00A051E3">
        <w:rPr>
          <w:rFonts w:ascii="Bookman Old Style" w:hAnsi="Bookman Old Style"/>
          <w:sz w:val="24"/>
          <w:szCs w:val="24"/>
          <w:lang w:eastAsia="pt-BR"/>
        </w:rPr>
        <w:t>/contrato</w:t>
      </w:r>
      <w:r w:rsidRPr="005C094E">
        <w:rPr>
          <w:rFonts w:ascii="Bookman Old Style" w:hAnsi="Bookman Old Style"/>
          <w:sz w:val="24"/>
          <w:szCs w:val="24"/>
          <w:lang w:eastAsia="pt-BR"/>
        </w:rPr>
        <w:t xml:space="preserve"> a ser firmada entre o Município de </w:t>
      </w:r>
      <w:r w:rsidR="00A051E3">
        <w:rPr>
          <w:rFonts w:ascii="Bookman Old Style" w:hAnsi="Bookman Old Style"/>
          <w:sz w:val="24"/>
          <w:szCs w:val="24"/>
          <w:lang w:eastAsia="pt-BR"/>
        </w:rPr>
        <w:t>Iaras</w:t>
      </w:r>
      <w:r w:rsidRPr="005C094E">
        <w:rPr>
          <w:rFonts w:ascii="Bookman Old Style" w:hAnsi="Bookman Old Style"/>
          <w:sz w:val="24"/>
          <w:szCs w:val="24"/>
          <w:lang w:eastAsia="pt-BR"/>
        </w:rPr>
        <w:t>, e as empresas que</w:t>
      </w:r>
      <w:r>
        <w:rPr>
          <w:rFonts w:ascii="Bookman Old Style" w:hAnsi="Bookman Old Style"/>
          <w:sz w:val="24"/>
          <w:szCs w:val="24"/>
          <w:lang w:eastAsia="pt-BR"/>
        </w:rPr>
        <w:t xml:space="preserve"> </w:t>
      </w:r>
      <w:r w:rsidRPr="005C094E">
        <w:rPr>
          <w:rFonts w:ascii="Bookman Old Style" w:hAnsi="Bookman Old Style"/>
          <w:sz w:val="24"/>
          <w:szCs w:val="24"/>
          <w:lang w:eastAsia="pt-BR"/>
        </w:rPr>
        <w:t>apresentarem as propostas classificadas em primeiro lugar no presente certame terá validade de 12 (doze) meses, a</w:t>
      </w:r>
      <w:r>
        <w:rPr>
          <w:rFonts w:ascii="Bookman Old Style" w:hAnsi="Bookman Old Style"/>
          <w:sz w:val="24"/>
          <w:szCs w:val="24"/>
          <w:lang w:eastAsia="pt-BR"/>
        </w:rPr>
        <w:t xml:space="preserve"> </w:t>
      </w:r>
      <w:r w:rsidRPr="005C094E">
        <w:rPr>
          <w:rFonts w:ascii="Bookman Old Style" w:hAnsi="Bookman Old Style"/>
          <w:sz w:val="24"/>
          <w:szCs w:val="24"/>
          <w:lang w:eastAsia="pt-BR"/>
        </w:rPr>
        <w:t>partir da sua Homologação.</w:t>
      </w:r>
    </w:p>
    <w:p w:rsidR="005C094E" w:rsidRPr="005C094E" w:rsidRDefault="005C094E" w:rsidP="00A051E3">
      <w:pPr>
        <w:suppressAutoHyphens w:val="0"/>
        <w:autoSpaceDE w:val="0"/>
        <w:autoSpaceDN w:val="0"/>
        <w:adjustRightInd w:val="0"/>
        <w:spacing w:after="120"/>
        <w:jc w:val="both"/>
        <w:rPr>
          <w:rFonts w:ascii="Bookman Old Style" w:hAnsi="Bookman Old Style"/>
          <w:sz w:val="24"/>
          <w:szCs w:val="24"/>
          <w:lang w:eastAsia="pt-BR"/>
        </w:rPr>
      </w:pPr>
      <w:r w:rsidRPr="00A051E3">
        <w:rPr>
          <w:rFonts w:ascii="Bookman Old Style" w:hAnsi="Bookman Old Style"/>
          <w:b/>
          <w:sz w:val="24"/>
          <w:szCs w:val="24"/>
          <w:lang w:eastAsia="pt-BR"/>
        </w:rPr>
        <w:t>2.3.</w:t>
      </w:r>
      <w:r w:rsidRPr="005C094E">
        <w:rPr>
          <w:rFonts w:ascii="Bookman Old Style" w:hAnsi="Bookman Old Style"/>
          <w:sz w:val="24"/>
          <w:szCs w:val="24"/>
          <w:lang w:eastAsia="pt-BR"/>
        </w:rPr>
        <w:t xml:space="preserve"> Durante o prazo de validade do registro de preços o Município de </w:t>
      </w:r>
      <w:r w:rsidR="00A051E3">
        <w:rPr>
          <w:rFonts w:ascii="Bookman Old Style" w:hAnsi="Bookman Old Style"/>
          <w:sz w:val="24"/>
          <w:szCs w:val="24"/>
          <w:lang w:eastAsia="pt-BR"/>
        </w:rPr>
        <w:t>Iaras</w:t>
      </w:r>
      <w:r w:rsidRPr="005C094E">
        <w:rPr>
          <w:rFonts w:ascii="Bookman Old Style" w:hAnsi="Bookman Old Style"/>
          <w:sz w:val="24"/>
          <w:szCs w:val="24"/>
          <w:lang w:eastAsia="pt-BR"/>
        </w:rPr>
        <w:t xml:space="preserve"> não ficará obrigado a</w:t>
      </w:r>
      <w:r w:rsidR="003A52B5">
        <w:rPr>
          <w:rFonts w:ascii="Bookman Old Style" w:hAnsi="Bookman Old Style"/>
          <w:sz w:val="24"/>
          <w:szCs w:val="24"/>
          <w:lang w:eastAsia="pt-BR"/>
        </w:rPr>
        <w:t xml:space="preserve"> </w:t>
      </w:r>
      <w:r w:rsidRPr="005C094E">
        <w:rPr>
          <w:rFonts w:ascii="Bookman Old Style" w:hAnsi="Bookman Old Style"/>
          <w:sz w:val="24"/>
          <w:szCs w:val="24"/>
          <w:lang w:eastAsia="pt-BR"/>
        </w:rPr>
        <w:t>comprar o material objeto deste pregão presencial exclusivamente pelo sistema de registro de preços, podendo</w:t>
      </w:r>
      <w:r>
        <w:rPr>
          <w:rFonts w:ascii="Bookman Old Style" w:hAnsi="Bookman Old Style"/>
          <w:sz w:val="24"/>
          <w:szCs w:val="24"/>
          <w:lang w:eastAsia="pt-BR"/>
        </w:rPr>
        <w:t xml:space="preserve"> </w:t>
      </w:r>
      <w:r w:rsidRPr="005C094E">
        <w:rPr>
          <w:rFonts w:ascii="Bookman Old Style" w:hAnsi="Bookman Old Style"/>
          <w:sz w:val="24"/>
          <w:szCs w:val="24"/>
          <w:lang w:eastAsia="pt-BR"/>
        </w:rPr>
        <w:t>realizar licitações a outras formas de aquisição quando julgar conveniente, desde que obedecida a legislação</w:t>
      </w:r>
      <w:r>
        <w:rPr>
          <w:rFonts w:ascii="Bookman Old Style" w:hAnsi="Bookman Old Style"/>
          <w:sz w:val="24"/>
          <w:szCs w:val="24"/>
          <w:lang w:eastAsia="pt-BR"/>
        </w:rPr>
        <w:t xml:space="preserve"> </w:t>
      </w:r>
      <w:r w:rsidRPr="005C094E">
        <w:rPr>
          <w:rFonts w:ascii="Bookman Old Style" w:hAnsi="Bookman Old Style"/>
          <w:sz w:val="24"/>
          <w:szCs w:val="24"/>
          <w:lang w:eastAsia="pt-BR"/>
        </w:rPr>
        <w:t>pertinente às licitações, ficando assegurado ao beneficiário do registro a preferência em igualdade de condições.</w:t>
      </w:r>
    </w:p>
    <w:p w:rsidR="005C094E" w:rsidRPr="005C094E" w:rsidRDefault="005C094E" w:rsidP="00A051E3">
      <w:pPr>
        <w:suppressAutoHyphens w:val="0"/>
        <w:autoSpaceDE w:val="0"/>
        <w:autoSpaceDN w:val="0"/>
        <w:adjustRightInd w:val="0"/>
        <w:spacing w:after="120"/>
        <w:jc w:val="both"/>
        <w:rPr>
          <w:rFonts w:ascii="Bookman Old Style" w:hAnsi="Bookman Old Style"/>
          <w:sz w:val="24"/>
          <w:szCs w:val="24"/>
          <w:lang w:eastAsia="pt-BR"/>
        </w:rPr>
      </w:pPr>
      <w:r w:rsidRPr="00A051E3">
        <w:rPr>
          <w:rFonts w:ascii="Bookman Old Style" w:hAnsi="Bookman Old Style"/>
          <w:b/>
          <w:sz w:val="24"/>
          <w:szCs w:val="24"/>
          <w:lang w:eastAsia="pt-BR"/>
        </w:rPr>
        <w:t>2.4.</w:t>
      </w:r>
      <w:r w:rsidRPr="005C094E">
        <w:rPr>
          <w:rFonts w:ascii="Bookman Old Style" w:hAnsi="Bookman Old Style"/>
          <w:sz w:val="24"/>
          <w:szCs w:val="24"/>
          <w:lang w:eastAsia="pt-BR"/>
        </w:rPr>
        <w:t xml:space="preserve"> O direito de preferência de que trata o subitem anterior poderá ser exercido pelo beneficiário do registro</w:t>
      </w:r>
      <w:r>
        <w:rPr>
          <w:rFonts w:ascii="Bookman Old Style" w:hAnsi="Bookman Old Style"/>
          <w:sz w:val="24"/>
          <w:szCs w:val="24"/>
          <w:lang w:eastAsia="pt-BR"/>
        </w:rPr>
        <w:t xml:space="preserve"> </w:t>
      </w:r>
      <w:r w:rsidRPr="005C094E">
        <w:rPr>
          <w:rFonts w:ascii="Bookman Old Style" w:hAnsi="Bookman Old Style"/>
          <w:sz w:val="24"/>
          <w:szCs w:val="24"/>
          <w:lang w:eastAsia="pt-BR"/>
        </w:rPr>
        <w:t xml:space="preserve">quando o Município de </w:t>
      </w:r>
      <w:r w:rsidR="00A051E3">
        <w:rPr>
          <w:rFonts w:ascii="Bookman Old Style" w:hAnsi="Bookman Old Style"/>
          <w:sz w:val="24"/>
          <w:szCs w:val="24"/>
          <w:lang w:eastAsia="pt-BR"/>
        </w:rPr>
        <w:t>Iaras</w:t>
      </w:r>
      <w:r w:rsidRPr="005C094E">
        <w:rPr>
          <w:rFonts w:ascii="Bookman Old Style" w:hAnsi="Bookman Old Style"/>
          <w:sz w:val="24"/>
          <w:szCs w:val="24"/>
          <w:lang w:eastAsia="pt-BR"/>
        </w:rPr>
        <w:t xml:space="preserve"> optar pela aquisição por meio legalmente permitido e o preço cotado neste</w:t>
      </w:r>
      <w:r>
        <w:rPr>
          <w:rFonts w:ascii="Bookman Old Style" w:hAnsi="Bookman Old Style"/>
          <w:sz w:val="24"/>
          <w:szCs w:val="24"/>
          <w:lang w:eastAsia="pt-BR"/>
        </w:rPr>
        <w:t xml:space="preserve"> </w:t>
      </w:r>
      <w:r w:rsidRPr="005C094E">
        <w:rPr>
          <w:rFonts w:ascii="Bookman Old Style" w:hAnsi="Bookman Old Style"/>
          <w:sz w:val="24"/>
          <w:szCs w:val="24"/>
          <w:lang w:eastAsia="pt-BR"/>
        </w:rPr>
        <w:t>for igual ou superior ao registrado.</w:t>
      </w:r>
    </w:p>
    <w:p w:rsidR="005C094E" w:rsidRPr="005C094E" w:rsidRDefault="00A051E3" w:rsidP="00A051E3">
      <w:pPr>
        <w:suppressAutoHyphens w:val="0"/>
        <w:autoSpaceDE w:val="0"/>
        <w:autoSpaceDN w:val="0"/>
        <w:adjustRightInd w:val="0"/>
        <w:spacing w:after="120"/>
        <w:jc w:val="both"/>
        <w:rPr>
          <w:rFonts w:ascii="Bookman Old Style" w:hAnsi="Bookman Old Style"/>
          <w:sz w:val="24"/>
          <w:szCs w:val="24"/>
          <w:lang w:eastAsia="pt-BR"/>
        </w:rPr>
      </w:pPr>
      <w:r w:rsidRPr="00A051E3">
        <w:rPr>
          <w:rFonts w:ascii="Bookman Old Style" w:hAnsi="Bookman Old Style"/>
          <w:b/>
          <w:sz w:val="24"/>
          <w:szCs w:val="24"/>
          <w:lang w:eastAsia="pt-BR"/>
        </w:rPr>
        <w:t>2</w:t>
      </w:r>
      <w:r w:rsidR="005C094E" w:rsidRPr="00A051E3">
        <w:rPr>
          <w:rFonts w:ascii="Bookman Old Style" w:hAnsi="Bookman Old Style"/>
          <w:b/>
          <w:sz w:val="24"/>
          <w:szCs w:val="24"/>
          <w:lang w:eastAsia="pt-BR"/>
        </w:rPr>
        <w:t>.</w:t>
      </w:r>
      <w:r w:rsidRPr="00A051E3">
        <w:rPr>
          <w:rFonts w:ascii="Bookman Old Style" w:hAnsi="Bookman Old Style"/>
          <w:b/>
          <w:sz w:val="24"/>
          <w:szCs w:val="24"/>
          <w:lang w:eastAsia="pt-BR"/>
        </w:rPr>
        <w:t>5</w:t>
      </w:r>
      <w:r w:rsidR="005C094E" w:rsidRPr="00A051E3">
        <w:rPr>
          <w:rFonts w:ascii="Bookman Old Style" w:hAnsi="Bookman Old Style"/>
          <w:b/>
          <w:sz w:val="24"/>
          <w:szCs w:val="24"/>
          <w:lang w:eastAsia="pt-BR"/>
        </w:rPr>
        <w:t>.</w:t>
      </w:r>
      <w:r w:rsidR="005C094E" w:rsidRPr="005C094E">
        <w:rPr>
          <w:rFonts w:ascii="Bookman Old Style" w:hAnsi="Bookman Old Style"/>
          <w:sz w:val="24"/>
          <w:szCs w:val="24"/>
          <w:lang w:eastAsia="pt-BR"/>
        </w:rPr>
        <w:t xml:space="preserve"> O gerenciador da ata</w:t>
      </w:r>
      <w:r>
        <w:rPr>
          <w:rFonts w:ascii="Bookman Old Style" w:hAnsi="Bookman Old Style"/>
          <w:sz w:val="24"/>
          <w:szCs w:val="24"/>
          <w:lang w:eastAsia="pt-BR"/>
        </w:rPr>
        <w:t>/contrato</w:t>
      </w:r>
      <w:r w:rsidR="005C094E" w:rsidRPr="005C094E">
        <w:rPr>
          <w:rFonts w:ascii="Bookman Old Style" w:hAnsi="Bookman Old Style"/>
          <w:sz w:val="24"/>
          <w:szCs w:val="24"/>
          <w:lang w:eastAsia="pt-BR"/>
        </w:rPr>
        <w:t xml:space="preserve"> de registro de preços acompanhará a evolução dos preços de mercado, com a finalidade</w:t>
      </w:r>
      <w:r w:rsidR="005C094E">
        <w:rPr>
          <w:rFonts w:ascii="Bookman Old Style" w:hAnsi="Bookman Old Style"/>
          <w:sz w:val="24"/>
          <w:szCs w:val="24"/>
          <w:lang w:eastAsia="pt-BR"/>
        </w:rPr>
        <w:t xml:space="preserve"> </w:t>
      </w:r>
      <w:r w:rsidR="005C094E" w:rsidRPr="005C094E">
        <w:rPr>
          <w:rFonts w:ascii="Bookman Old Style" w:hAnsi="Bookman Old Style"/>
          <w:sz w:val="24"/>
          <w:szCs w:val="24"/>
          <w:lang w:eastAsia="pt-BR"/>
        </w:rPr>
        <w:t>de verificar sua compatibilidade com aqueles registrados, sendo que serão considerados compatíveis com os</w:t>
      </w:r>
      <w:r>
        <w:rPr>
          <w:rFonts w:ascii="Bookman Old Style" w:hAnsi="Bookman Old Style"/>
          <w:sz w:val="24"/>
          <w:szCs w:val="24"/>
          <w:lang w:eastAsia="pt-BR"/>
        </w:rPr>
        <w:t xml:space="preserve"> </w:t>
      </w:r>
      <w:r w:rsidR="005C094E" w:rsidRPr="005C094E">
        <w:rPr>
          <w:rFonts w:ascii="Bookman Old Style" w:hAnsi="Bookman Old Style"/>
          <w:sz w:val="24"/>
          <w:szCs w:val="24"/>
          <w:lang w:eastAsia="pt-BR"/>
        </w:rPr>
        <w:t>de mercado, os preços registrados que forem iguais ou inferiores a média daqueles apurados pelo Município de</w:t>
      </w:r>
      <w:r w:rsidR="005C094E">
        <w:rPr>
          <w:rFonts w:ascii="Bookman Old Style" w:hAnsi="Bookman Old Style"/>
          <w:sz w:val="24"/>
          <w:szCs w:val="24"/>
          <w:lang w:eastAsia="pt-BR"/>
        </w:rPr>
        <w:t xml:space="preserve"> </w:t>
      </w:r>
      <w:r>
        <w:rPr>
          <w:rFonts w:ascii="Bookman Old Style" w:hAnsi="Bookman Old Style"/>
          <w:sz w:val="24"/>
          <w:szCs w:val="24"/>
          <w:lang w:eastAsia="pt-BR"/>
        </w:rPr>
        <w:t>Iaras</w:t>
      </w:r>
      <w:r w:rsidR="005C094E" w:rsidRPr="005C094E">
        <w:rPr>
          <w:rFonts w:ascii="Bookman Old Style" w:hAnsi="Bookman Old Style"/>
          <w:sz w:val="24"/>
          <w:szCs w:val="24"/>
          <w:lang w:eastAsia="pt-BR"/>
        </w:rPr>
        <w:t>.</w:t>
      </w:r>
    </w:p>
    <w:p w:rsidR="005C094E" w:rsidRPr="005C094E" w:rsidRDefault="00A051E3" w:rsidP="00A051E3">
      <w:pPr>
        <w:suppressAutoHyphens w:val="0"/>
        <w:autoSpaceDE w:val="0"/>
        <w:autoSpaceDN w:val="0"/>
        <w:adjustRightInd w:val="0"/>
        <w:spacing w:after="120"/>
        <w:jc w:val="both"/>
        <w:rPr>
          <w:rFonts w:ascii="Bookman Old Style" w:hAnsi="Bookman Old Style"/>
          <w:sz w:val="24"/>
          <w:szCs w:val="24"/>
          <w:lang w:eastAsia="pt-BR"/>
        </w:rPr>
      </w:pPr>
      <w:r w:rsidRPr="00A051E3">
        <w:rPr>
          <w:rFonts w:ascii="Bookman Old Style" w:hAnsi="Bookman Old Style"/>
          <w:b/>
          <w:sz w:val="24"/>
          <w:szCs w:val="24"/>
          <w:lang w:eastAsia="pt-BR"/>
        </w:rPr>
        <w:t>2.6</w:t>
      </w:r>
      <w:r w:rsidR="005C094E" w:rsidRPr="00A051E3">
        <w:rPr>
          <w:rFonts w:ascii="Bookman Old Style" w:hAnsi="Bookman Old Style"/>
          <w:b/>
          <w:sz w:val="24"/>
          <w:szCs w:val="24"/>
          <w:lang w:eastAsia="pt-BR"/>
        </w:rPr>
        <w:t>.</w:t>
      </w:r>
      <w:r w:rsidR="005C094E" w:rsidRPr="005C094E">
        <w:rPr>
          <w:rFonts w:ascii="Bookman Old Style" w:hAnsi="Bookman Old Style"/>
          <w:sz w:val="24"/>
          <w:szCs w:val="24"/>
          <w:lang w:eastAsia="pt-BR"/>
        </w:rPr>
        <w:t xml:space="preserve"> Caso seja constatado que o preço registrado na ata</w:t>
      </w:r>
      <w:r>
        <w:rPr>
          <w:rFonts w:ascii="Bookman Old Style" w:hAnsi="Bookman Old Style"/>
          <w:sz w:val="24"/>
          <w:szCs w:val="24"/>
          <w:lang w:eastAsia="pt-BR"/>
        </w:rPr>
        <w:t>/contrato</w:t>
      </w:r>
      <w:r w:rsidR="005C094E" w:rsidRPr="005C094E">
        <w:rPr>
          <w:rFonts w:ascii="Bookman Old Style" w:hAnsi="Bookman Old Style"/>
          <w:sz w:val="24"/>
          <w:szCs w:val="24"/>
          <w:lang w:eastAsia="pt-BR"/>
        </w:rPr>
        <w:t xml:space="preserve"> seja superior à média dos preços de mercado, o gerenciador</w:t>
      </w:r>
      <w:r w:rsidR="005C094E">
        <w:rPr>
          <w:rFonts w:ascii="Bookman Old Style" w:hAnsi="Bookman Old Style"/>
          <w:sz w:val="24"/>
          <w:szCs w:val="24"/>
          <w:lang w:eastAsia="pt-BR"/>
        </w:rPr>
        <w:t xml:space="preserve"> </w:t>
      </w:r>
      <w:r w:rsidR="005C094E" w:rsidRPr="005C094E">
        <w:rPr>
          <w:rFonts w:ascii="Bookman Old Style" w:hAnsi="Bookman Old Style"/>
          <w:sz w:val="24"/>
          <w:szCs w:val="24"/>
          <w:lang w:eastAsia="pt-BR"/>
        </w:rPr>
        <w:t>solicitará ao fornecedor, mediante correspondência, redução do preço registrado, de forma a adequá-lo aos níveis</w:t>
      </w:r>
      <w:r>
        <w:rPr>
          <w:rFonts w:ascii="Bookman Old Style" w:hAnsi="Bookman Old Style"/>
          <w:sz w:val="24"/>
          <w:szCs w:val="24"/>
          <w:lang w:eastAsia="pt-BR"/>
        </w:rPr>
        <w:t xml:space="preserve"> </w:t>
      </w:r>
      <w:r w:rsidR="005C094E" w:rsidRPr="005C094E">
        <w:rPr>
          <w:rFonts w:ascii="Bookman Old Style" w:hAnsi="Bookman Old Style"/>
          <w:sz w:val="24"/>
          <w:szCs w:val="24"/>
          <w:lang w:eastAsia="pt-BR"/>
        </w:rPr>
        <w:t>definidos no subitem anterior.</w:t>
      </w:r>
    </w:p>
    <w:p w:rsidR="005C094E" w:rsidRPr="005C094E" w:rsidRDefault="00A051E3" w:rsidP="00A051E3">
      <w:pPr>
        <w:suppressAutoHyphens w:val="0"/>
        <w:autoSpaceDE w:val="0"/>
        <w:autoSpaceDN w:val="0"/>
        <w:adjustRightInd w:val="0"/>
        <w:spacing w:after="120"/>
        <w:jc w:val="both"/>
        <w:rPr>
          <w:rFonts w:ascii="Bookman Old Style" w:hAnsi="Bookman Old Style"/>
          <w:sz w:val="24"/>
          <w:szCs w:val="24"/>
          <w:lang w:eastAsia="pt-BR"/>
        </w:rPr>
      </w:pPr>
      <w:r w:rsidRPr="00A051E3">
        <w:rPr>
          <w:rFonts w:ascii="Bookman Old Style" w:hAnsi="Bookman Old Style"/>
          <w:b/>
          <w:sz w:val="24"/>
          <w:szCs w:val="24"/>
          <w:lang w:eastAsia="pt-BR"/>
        </w:rPr>
        <w:t>2</w:t>
      </w:r>
      <w:r w:rsidR="005C094E" w:rsidRPr="00A051E3">
        <w:rPr>
          <w:rFonts w:ascii="Bookman Old Style" w:hAnsi="Bookman Old Style"/>
          <w:b/>
          <w:sz w:val="24"/>
          <w:szCs w:val="24"/>
          <w:lang w:eastAsia="pt-BR"/>
        </w:rPr>
        <w:t>.</w:t>
      </w:r>
      <w:r w:rsidRPr="00A051E3">
        <w:rPr>
          <w:rFonts w:ascii="Bookman Old Style" w:hAnsi="Bookman Old Style"/>
          <w:b/>
          <w:sz w:val="24"/>
          <w:szCs w:val="24"/>
          <w:lang w:eastAsia="pt-BR"/>
        </w:rPr>
        <w:t>7</w:t>
      </w:r>
      <w:r w:rsidR="005C094E" w:rsidRPr="00A051E3">
        <w:rPr>
          <w:rFonts w:ascii="Bookman Old Style" w:hAnsi="Bookman Old Style"/>
          <w:b/>
          <w:sz w:val="24"/>
          <w:szCs w:val="24"/>
          <w:lang w:eastAsia="pt-BR"/>
        </w:rPr>
        <w:t>.</w:t>
      </w:r>
      <w:r w:rsidR="005C094E" w:rsidRPr="005C094E">
        <w:rPr>
          <w:rFonts w:ascii="Bookman Old Style" w:hAnsi="Bookman Old Style"/>
          <w:sz w:val="24"/>
          <w:szCs w:val="24"/>
          <w:lang w:eastAsia="pt-BR"/>
        </w:rPr>
        <w:t xml:space="preserve"> Caso o fornecedor não concorde em reduzir o preço, será liberado do compromisso assumido, e o gerenciador</w:t>
      </w:r>
      <w:r w:rsidR="005C094E">
        <w:rPr>
          <w:rFonts w:ascii="Bookman Old Style" w:hAnsi="Bookman Old Style"/>
          <w:sz w:val="24"/>
          <w:szCs w:val="24"/>
          <w:lang w:eastAsia="pt-BR"/>
        </w:rPr>
        <w:t xml:space="preserve"> </w:t>
      </w:r>
      <w:r w:rsidR="005C094E" w:rsidRPr="005C094E">
        <w:rPr>
          <w:rFonts w:ascii="Bookman Old Style" w:hAnsi="Bookman Old Style"/>
          <w:sz w:val="24"/>
          <w:szCs w:val="24"/>
          <w:lang w:eastAsia="pt-BR"/>
        </w:rPr>
        <w:t>da ata</w:t>
      </w:r>
      <w:r>
        <w:rPr>
          <w:rFonts w:ascii="Bookman Old Style" w:hAnsi="Bookman Old Style"/>
          <w:sz w:val="24"/>
          <w:szCs w:val="24"/>
          <w:lang w:eastAsia="pt-BR"/>
        </w:rPr>
        <w:t>/contrato</w:t>
      </w:r>
      <w:r w:rsidR="005C094E" w:rsidRPr="005C094E">
        <w:rPr>
          <w:rFonts w:ascii="Bookman Old Style" w:hAnsi="Bookman Old Style"/>
          <w:sz w:val="24"/>
          <w:szCs w:val="24"/>
          <w:lang w:eastAsia="pt-BR"/>
        </w:rPr>
        <w:t xml:space="preserve"> deverá convocar os demais fornecedores visando igual oportunidade de negociação.</w:t>
      </w:r>
    </w:p>
    <w:p w:rsidR="005C094E" w:rsidRDefault="00A051E3" w:rsidP="00A051E3">
      <w:pPr>
        <w:suppressAutoHyphens w:val="0"/>
        <w:autoSpaceDE w:val="0"/>
        <w:autoSpaceDN w:val="0"/>
        <w:adjustRightInd w:val="0"/>
        <w:spacing w:after="120"/>
        <w:jc w:val="both"/>
        <w:rPr>
          <w:rFonts w:ascii="Bookman Old Style" w:hAnsi="Bookman Old Style"/>
          <w:sz w:val="24"/>
          <w:szCs w:val="24"/>
          <w:lang w:eastAsia="pt-BR"/>
        </w:rPr>
      </w:pPr>
      <w:r w:rsidRPr="00A051E3">
        <w:rPr>
          <w:rFonts w:ascii="Bookman Old Style" w:hAnsi="Bookman Old Style"/>
          <w:b/>
          <w:sz w:val="24"/>
          <w:szCs w:val="24"/>
          <w:lang w:eastAsia="pt-BR"/>
        </w:rPr>
        <w:lastRenderedPageBreak/>
        <w:t>2</w:t>
      </w:r>
      <w:r w:rsidR="005C094E" w:rsidRPr="00A051E3">
        <w:rPr>
          <w:rFonts w:ascii="Bookman Old Style" w:hAnsi="Bookman Old Style"/>
          <w:b/>
          <w:sz w:val="24"/>
          <w:szCs w:val="24"/>
          <w:lang w:eastAsia="pt-BR"/>
        </w:rPr>
        <w:t>.</w:t>
      </w:r>
      <w:r w:rsidRPr="00A051E3">
        <w:rPr>
          <w:rFonts w:ascii="Bookman Old Style" w:hAnsi="Bookman Old Style"/>
          <w:b/>
          <w:sz w:val="24"/>
          <w:szCs w:val="24"/>
          <w:lang w:eastAsia="pt-BR"/>
        </w:rPr>
        <w:t>8</w:t>
      </w:r>
      <w:r w:rsidR="005C094E" w:rsidRPr="00A051E3">
        <w:rPr>
          <w:rFonts w:ascii="Bookman Old Style" w:hAnsi="Bookman Old Style"/>
          <w:b/>
          <w:sz w:val="24"/>
          <w:szCs w:val="24"/>
          <w:lang w:eastAsia="pt-BR"/>
        </w:rPr>
        <w:t>.</w:t>
      </w:r>
      <w:r w:rsidR="005C094E" w:rsidRPr="005C094E">
        <w:rPr>
          <w:rFonts w:ascii="Bookman Old Style" w:hAnsi="Bookman Old Style"/>
          <w:sz w:val="24"/>
          <w:szCs w:val="24"/>
          <w:lang w:eastAsia="pt-BR"/>
        </w:rPr>
        <w:t xml:space="preserve"> Em hipótese de não haver êxito nas negociações de que tratam os subitens anteriores, o gerenciador procederá</w:t>
      </w:r>
      <w:r w:rsidR="005C094E">
        <w:rPr>
          <w:rFonts w:ascii="Bookman Old Style" w:hAnsi="Bookman Old Style"/>
          <w:sz w:val="24"/>
          <w:szCs w:val="24"/>
          <w:lang w:eastAsia="pt-BR"/>
        </w:rPr>
        <w:t xml:space="preserve"> </w:t>
      </w:r>
      <w:r w:rsidR="005C094E" w:rsidRPr="005C094E">
        <w:rPr>
          <w:rFonts w:ascii="Bookman Old Style" w:hAnsi="Bookman Old Style"/>
          <w:sz w:val="24"/>
          <w:szCs w:val="24"/>
          <w:lang w:eastAsia="pt-BR"/>
        </w:rPr>
        <w:t>a Revogação da ata</w:t>
      </w:r>
      <w:r>
        <w:rPr>
          <w:rFonts w:ascii="Bookman Old Style" w:hAnsi="Bookman Old Style"/>
          <w:sz w:val="24"/>
          <w:szCs w:val="24"/>
          <w:lang w:eastAsia="pt-BR"/>
        </w:rPr>
        <w:t>/contrato</w:t>
      </w:r>
      <w:r w:rsidR="005C094E" w:rsidRPr="005C094E">
        <w:rPr>
          <w:rFonts w:ascii="Bookman Old Style" w:hAnsi="Bookman Old Style"/>
          <w:sz w:val="24"/>
          <w:szCs w:val="24"/>
          <w:lang w:eastAsia="pt-BR"/>
        </w:rPr>
        <w:t>, promovendo a compra por outros meios licitatórios.</w:t>
      </w:r>
    </w:p>
    <w:p w:rsidR="00A051E3" w:rsidRPr="00A051E3" w:rsidRDefault="00A051E3" w:rsidP="00A051E3">
      <w:pPr>
        <w:suppressAutoHyphens w:val="0"/>
        <w:autoSpaceDE w:val="0"/>
        <w:autoSpaceDN w:val="0"/>
        <w:adjustRightInd w:val="0"/>
        <w:spacing w:after="120"/>
        <w:rPr>
          <w:rFonts w:ascii="Bookman Old Style" w:hAnsi="Bookman Old Style"/>
          <w:b/>
          <w:bCs/>
          <w:sz w:val="24"/>
          <w:szCs w:val="24"/>
          <w:lang w:eastAsia="pt-BR"/>
        </w:rPr>
      </w:pPr>
      <w:r w:rsidRPr="00A051E3">
        <w:rPr>
          <w:rFonts w:ascii="Bookman Old Style" w:hAnsi="Bookman Old Style"/>
          <w:b/>
          <w:sz w:val="24"/>
          <w:szCs w:val="24"/>
          <w:lang w:eastAsia="pt-BR"/>
        </w:rPr>
        <w:t>3.</w:t>
      </w:r>
      <w:r w:rsidRPr="00A051E3">
        <w:rPr>
          <w:rFonts w:ascii="Bookman Old Style" w:hAnsi="Bookman Old Style"/>
          <w:sz w:val="24"/>
          <w:szCs w:val="24"/>
          <w:lang w:eastAsia="pt-BR"/>
        </w:rPr>
        <w:t xml:space="preserve"> </w:t>
      </w:r>
      <w:r w:rsidRPr="00A051E3">
        <w:rPr>
          <w:rFonts w:ascii="Bookman Old Style" w:hAnsi="Bookman Old Style"/>
          <w:b/>
          <w:bCs/>
          <w:sz w:val="24"/>
          <w:szCs w:val="24"/>
          <w:lang w:eastAsia="pt-BR"/>
        </w:rPr>
        <w:t>DOS RECURSOS ORÇAMENTÁRIOS</w:t>
      </w:r>
    </w:p>
    <w:p w:rsidR="00A051E3" w:rsidRDefault="00A051E3" w:rsidP="00A051E3">
      <w:pPr>
        <w:suppressAutoHyphens w:val="0"/>
        <w:autoSpaceDE w:val="0"/>
        <w:autoSpaceDN w:val="0"/>
        <w:adjustRightInd w:val="0"/>
        <w:spacing w:after="120"/>
        <w:jc w:val="both"/>
        <w:rPr>
          <w:rFonts w:ascii="Bookman Old Style" w:hAnsi="Bookman Old Style"/>
          <w:sz w:val="24"/>
          <w:szCs w:val="24"/>
          <w:lang w:eastAsia="pt-BR"/>
        </w:rPr>
      </w:pPr>
      <w:r w:rsidRPr="00A051E3">
        <w:rPr>
          <w:rFonts w:ascii="Bookman Old Style" w:hAnsi="Bookman Old Style"/>
          <w:b/>
          <w:sz w:val="24"/>
          <w:szCs w:val="24"/>
          <w:lang w:eastAsia="pt-BR"/>
        </w:rPr>
        <w:t>3.1</w:t>
      </w:r>
      <w:r>
        <w:rPr>
          <w:rFonts w:ascii="Bookman Old Style" w:hAnsi="Bookman Old Style"/>
          <w:b/>
          <w:sz w:val="24"/>
          <w:szCs w:val="24"/>
          <w:lang w:eastAsia="pt-BR"/>
        </w:rPr>
        <w:t>.</w:t>
      </w:r>
      <w:r w:rsidRPr="00A051E3">
        <w:rPr>
          <w:rFonts w:ascii="Bookman Old Style" w:hAnsi="Bookman Old Style"/>
          <w:b/>
          <w:sz w:val="24"/>
          <w:szCs w:val="24"/>
          <w:lang w:eastAsia="pt-BR"/>
        </w:rPr>
        <w:t xml:space="preserve"> </w:t>
      </w:r>
      <w:r w:rsidRPr="00A051E3">
        <w:rPr>
          <w:rFonts w:ascii="Bookman Old Style" w:hAnsi="Bookman Old Style"/>
          <w:sz w:val="24"/>
          <w:szCs w:val="24"/>
          <w:lang w:eastAsia="pt-BR"/>
        </w:rPr>
        <w:t>As despesas decorrentes do objeto desta licitação correrão por conta dos recursos orçamentários vigentes e</w:t>
      </w:r>
      <w:r>
        <w:rPr>
          <w:rFonts w:ascii="Bookman Old Style" w:hAnsi="Bookman Old Style"/>
          <w:sz w:val="24"/>
          <w:szCs w:val="24"/>
          <w:lang w:eastAsia="pt-BR"/>
        </w:rPr>
        <w:t xml:space="preserve"> </w:t>
      </w:r>
      <w:r w:rsidRPr="00A051E3">
        <w:rPr>
          <w:rFonts w:ascii="Bookman Old Style" w:hAnsi="Bookman Old Style"/>
          <w:sz w:val="24"/>
          <w:szCs w:val="24"/>
          <w:lang w:eastAsia="pt-BR"/>
        </w:rPr>
        <w:t>previstos para o exercício de 201</w:t>
      </w:r>
      <w:r>
        <w:rPr>
          <w:rFonts w:ascii="Bookman Old Style" w:hAnsi="Bookman Old Style"/>
          <w:sz w:val="24"/>
          <w:szCs w:val="24"/>
          <w:lang w:eastAsia="pt-BR"/>
        </w:rPr>
        <w:t>3</w:t>
      </w:r>
      <w:r w:rsidRPr="00A051E3">
        <w:rPr>
          <w:rFonts w:ascii="Bookman Old Style" w:hAnsi="Bookman Old Style"/>
          <w:sz w:val="24"/>
          <w:szCs w:val="24"/>
          <w:lang w:eastAsia="pt-BR"/>
        </w:rPr>
        <w:t>, sendo que a cada contratação, de acordo com a necessidade da Municipalidade,</w:t>
      </w:r>
      <w:r>
        <w:rPr>
          <w:rFonts w:ascii="Bookman Old Style" w:hAnsi="Bookman Old Style"/>
          <w:sz w:val="24"/>
          <w:szCs w:val="24"/>
          <w:lang w:eastAsia="pt-BR"/>
        </w:rPr>
        <w:t xml:space="preserve"> </w:t>
      </w:r>
      <w:r w:rsidRPr="00A051E3">
        <w:rPr>
          <w:rFonts w:ascii="Bookman Old Style" w:hAnsi="Bookman Old Style"/>
          <w:sz w:val="24"/>
          <w:szCs w:val="24"/>
          <w:lang w:eastAsia="pt-BR"/>
        </w:rPr>
        <w:t>será efetuado o devido empenhamento no item orçamentário específico.</w:t>
      </w:r>
    </w:p>
    <w:p w:rsidR="00684865" w:rsidRPr="00D64482" w:rsidRDefault="00684865" w:rsidP="00684865">
      <w:pPr>
        <w:rPr>
          <w:rFonts w:ascii="Bookman Old Style" w:hAnsi="Bookman Old Style"/>
          <w:sz w:val="22"/>
          <w:szCs w:val="22"/>
        </w:rPr>
      </w:pPr>
      <w:r w:rsidRPr="00D64482">
        <w:rPr>
          <w:rFonts w:ascii="Bookman Old Style" w:hAnsi="Bookman Old Style"/>
          <w:sz w:val="22"/>
          <w:szCs w:val="22"/>
        </w:rPr>
        <w:t xml:space="preserve">02.01.01 – Gabinete - </w:t>
      </w:r>
      <w:r w:rsidRPr="00D64482">
        <w:rPr>
          <w:rFonts w:ascii="Bookman Old Style" w:hAnsi="Bookman Old Style"/>
          <w:b/>
          <w:sz w:val="22"/>
          <w:szCs w:val="22"/>
        </w:rPr>
        <w:t>Ficha 02</w:t>
      </w:r>
      <w:r w:rsidR="00A9702F">
        <w:rPr>
          <w:rFonts w:ascii="Bookman Old Style" w:hAnsi="Bookman Old Style"/>
          <w:b/>
          <w:sz w:val="22"/>
          <w:szCs w:val="22"/>
        </w:rPr>
        <w:t>4</w:t>
      </w:r>
      <w:r w:rsidRPr="00D64482">
        <w:rPr>
          <w:rFonts w:ascii="Bookman Old Style" w:hAnsi="Bookman Old Style"/>
          <w:sz w:val="22"/>
          <w:szCs w:val="22"/>
        </w:rPr>
        <w:t xml:space="preserve"> – Material de Consumo</w:t>
      </w:r>
    </w:p>
    <w:p w:rsidR="00684865" w:rsidRPr="00D64482" w:rsidRDefault="00684865" w:rsidP="00684865">
      <w:pPr>
        <w:rPr>
          <w:rFonts w:ascii="Bookman Old Style" w:hAnsi="Bookman Old Style"/>
          <w:sz w:val="22"/>
          <w:szCs w:val="22"/>
        </w:rPr>
      </w:pPr>
      <w:r w:rsidRPr="00D64482">
        <w:rPr>
          <w:rFonts w:ascii="Bookman Old Style" w:hAnsi="Bookman Old Style"/>
          <w:sz w:val="22"/>
          <w:szCs w:val="22"/>
        </w:rPr>
        <w:t xml:space="preserve">02.03.01 – Ensino Fundamental - </w:t>
      </w:r>
      <w:r w:rsidRPr="00D64482">
        <w:rPr>
          <w:rFonts w:ascii="Bookman Old Style" w:hAnsi="Bookman Old Style"/>
          <w:b/>
          <w:sz w:val="22"/>
          <w:szCs w:val="22"/>
        </w:rPr>
        <w:t>Ficha 053</w:t>
      </w:r>
      <w:r w:rsidRPr="00D64482">
        <w:rPr>
          <w:rFonts w:ascii="Bookman Old Style" w:hAnsi="Bookman Old Style"/>
          <w:sz w:val="22"/>
          <w:szCs w:val="22"/>
        </w:rPr>
        <w:t xml:space="preserve"> – Material de Consumo</w:t>
      </w:r>
    </w:p>
    <w:p w:rsidR="00684865" w:rsidRPr="00D64482" w:rsidRDefault="00684865" w:rsidP="00684865">
      <w:pPr>
        <w:rPr>
          <w:rFonts w:ascii="Bookman Old Style" w:hAnsi="Bookman Old Style"/>
          <w:sz w:val="22"/>
          <w:szCs w:val="22"/>
        </w:rPr>
      </w:pPr>
      <w:r w:rsidRPr="00D64482">
        <w:rPr>
          <w:rFonts w:ascii="Bookman Old Style" w:hAnsi="Bookman Old Style"/>
          <w:sz w:val="22"/>
          <w:szCs w:val="22"/>
        </w:rPr>
        <w:t xml:space="preserve">02.03.02 – Ensino Infantil - </w:t>
      </w:r>
      <w:r w:rsidRPr="00D64482">
        <w:rPr>
          <w:rFonts w:ascii="Bookman Old Style" w:hAnsi="Bookman Old Style"/>
          <w:b/>
          <w:sz w:val="22"/>
          <w:szCs w:val="22"/>
        </w:rPr>
        <w:t>Ficha 067</w:t>
      </w:r>
      <w:r w:rsidRPr="00D64482">
        <w:rPr>
          <w:rFonts w:ascii="Bookman Old Style" w:hAnsi="Bookman Old Style"/>
          <w:sz w:val="22"/>
          <w:szCs w:val="22"/>
        </w:rPr>
        <w:t xml:space="preserve"> – Material de Consumo</w:t>
      </w:r>
    </w:p>
    <w:p w:rsidR="00A9702F" w:rsidRPr="00D64482" w:rsidRDefault="00A9702F" w:rsidP="00A9702F">
      <w:pPr>
        <w:rPr>
          <w:rFonts w:ascii="Bookman Old Style" w:hAnsi="Bookman Old Style"/>
          <w:sz w:val="22"/>
          <w:szCs w:val="22"/>
        </w:rPr>
      </w:pPr>
      <w:r w:rsidRPr="00D64482">
        <w:rPr>
          <w:rFonts w:ascii="Bookman Old Style" w:hAnsi="Bookman Old Style"/>
          <w:sz w:val="22"/>
          <w:szCs w:val="22"/>
        </w:rPr>
        <w:t xml:space="preserve">02.03.02 – Ensino Infantil - </w:t>
      </w:r>
      <w:r>
        <w:rPr>
          <w:rFonts w:ascii="Bookman Old Style" w:hAnsi="Bookman Old Style"/>
          <w:b/>
          <w:sz w:val="22"/>
          <w:szCs w:val="22"/>
        </w:rPr>
        <w:t>Ficha 0</w:t>
      </w:r>
      <w:r w:rsidRPr="00D64482">
        <w:rPr>
          <w:rFonts w:ascii="Bookman Old Style" w:hAnsi="Bookman Old Style"/>
          <w:b/>
          <w:sz w:val="22"/>
          <w:szCs w:val="22"/>
        </w:rPr>
        <w:t>7</w:t>
      </w:r>
      <w:r>
        <w:rPr>
          <w:rFonts w:ascii="Bookman Old Style" w:hAnsi="Bookman Old Style"/>
          <w:b/>
          <w:sz w:val="22"/>
          <w:szCs w:val="22"/>
        </w:rPr>
        <w:t>6</w:t>
      </w:r>
      <w:r w:rsidRPr="00D64482">
        <w:rPr>
          <w:rFonts w:ascii="Bookman Old Style" w:hAnsi="Bookman Old Style"/>
          <w:sz w:val="22"/>
          <w:szCs w:val="22"/>
        </w:rPr>
        <w:t xml:space="preserve"> – Material de Consumo</w:t>
      </w:r>
    </w:p>
    <w:p w:rsidR="00684865" w:rsidRPr="00D64482" w:rsidRDefault="00684865" w:rsidP="00684865">
      <w:pPr>
        <w:rPr>
          <w:rFonts w:ascii="Bookman Old Style" w:hAnsi="Bookman Old Style"/>
          <w:sz w:val="22"/>
          <w:szCs w:val="22"/>
        </w:rPr>
      </w:pPr>
      <w:r w:rsidRPr="00D64482">
        <w:rPr>
          <w:rFonts w:ascii="Bookman Old Style" w:hAnsi="Bookman Old Style"/>
          <w:sz w:val="22"/>
          <w:szCs w:val="22"/>
        </w:rPr>
        <w:t xml:space="preserve">02.03.05 – Fundeb 40% - Fundamental - </w:t>
      </w:r>
      <w:r w:rsidRPr="00D64482">
        <w:rPr>
          <w:rFonts w:ascii="Bookman Old Style" w:hAnsi="Bookman Old Style"/>
          <w:b/>
          <w:sz w:val="22"/>
          <w:szCs w:val="22"/>
        </w:rPr>
        <w:t>Ficha 0</w:t>
      </w:r>
      <w:r w:rsidR="00A9702F">
        <w:rPr>
          <w:rFonts w:ascii="Bookman Old Style" w:hAnsi="Bookman Old Style"/>
          <w:b/>
          <w:sz w:val="22"/>
          <w:szCs w:val="22"/>
        </w:rPr>
        <w:t>92</w:t>
      </w:r>
      <w:r w:rsidRPr="00D64482">
        <w:rPr>
          <w:rFonts w:ascii="Bookman Old Style" w:hAnsi="Bookman Old Style"/>
          <w:sz w:val="22"/>
          <w:szCs w:val="22"/>
        </w:rPr>
        <w:t xml:space="preserve"> – Material de Consumo</w:t>
      </w:r>
    </w:p>
    <w:p w:rsidR="00684865" w:rsidRPr="00D64482" w:rsidRDefault="00684865" w:rsidP="00684865">
      <w:pPr>
        <w:rPr>
          <w:rFonts w:ascii="Bookman Old Style" w:hAnsi="Bookman Old Style"/>
          <w:sz w:val="22"/>
          <w:szCs w:val="22"/>
        </w:rPr>
      </w:pPr>
      <w:r w:rsidRPr="00D64482">
        <w:rPr>
          <w:rFonts w:ascii="Bookman Old Style" w:hAnsi="Bookman Old Style"/>
          <w:sz w:val="22"/>
          <w:szCs w:val="22"/>
        </w:rPr>
        <w:t xml:space="preserve">02.03.06 – Fundeb 40% - Infantil - </w:t>
      </w:r>
      <w:r w:rsidRPr="00D64482">
        <w:rPr>
          <w:rFonts w:ascii="Bookman Old Style" w:hAnsi="Bookman Old Style"/>
          <w:b/>
          <w:sz w:val="22"/>
          <w:szCs w:val="22"/>
        </w:rPr>
        <w:t>Ficha 0</w:t>
      </w:r>
      <w:r w:rsidR="00A9702F">
        <w:rPr>
          <w:rFonts w:ascii="Bookman Old Style" w:hAnsi="Bookman Old Style"/>
          <w:b/>
          <w:sz w:val="22"/>
          <w:szCs w:val="22"/>
        </w:rPr>
        <w:t>9</w:t>
      </w:r>
      <w:r w:rsidRPr="00D64482">
        <w:rPr>
          <w:rFonts w:ascii="Bookman Old Style" w:hAnsi="Bookman Old Style"/>
          <w:b/>
          <w:sz w:val="22"/>
          <w:szCs w:val="22"/>
        </w:rPr>
        <w:t>8</w:t>
      </w:r>
      <w:r w:rsidRPr="00D64482">
        <w:rPr>
          <w:rFonts w:ascii="Bookman Old Style" w:hAnsi="Bookman Old Style"/>
          <w:sz w:val="22"/>
          <w:szCs w:val="22"/>
        </w:rPr>
        <w:t xml:space="preserve"> – Material de Consumo</w:t>
      </w:r>
    </w:p>
    <w:p w:rsidR="00684865" w:rsidRPr="00D64482" w:rsidRDefault="00684865" w:rsidP="00684865">
      <w:pPr>
        <w:rPr>
          <w:rFonts w:ascii="Bookman Old Style" w:hAnsi="Bookman Old Style"/>
          <w:sz w:val="22"/>
          <w:szCs w:val="22"/>
        </w:rPr>
      </w:pPr>
      <w:r w:rsidRPr="00D64482">
        <w:rPr>
          <w:rFonts w:ascii="Bookman Old Style" w:hAnsi="Bookman Old Style"/>
          <w:sz w:val="22"/>
          <w:szCs w:val="22"/>
        </w:rPr>
        <w:t xml:space="preserve">02.03.07 – Ensino Superior - </w:t>
      </w:r>
      <w:r w:rsidRPr="00D64482">
        <w:rPr>
          <w:rFonts w:ascii="Bookman Old Style" w:hAnsi="Bookman Old Style"/>
          <w:b/>
          <w:sz w:val="22"/>
          <w:szCs w:val="22"/>
        </w:rPr>
        <w:t xml:space="preserve">Ficha </w:t>
      </w:r>
      <w:r w:rsidR="003B49DB">
        <w:rPr>
          <w:rFonts w:ascii="Bookman Old Style" w:hAnsi="Bookman Old Style"/>
          <w:b/>
          <w:sz w:val="22"/>
          <w:szCs w:val="22"/>
        </w:rPr>
        <w:t>111</w:t>
      </w:r>
      <w:r w:rsidRPr="00D64482">
        <w:rPr>
          <w:rFonts w:ascii="Bookman Old Style" w:hAnsi="Bookman Old Style"/>
          <w:sz w:val="22"/>
          <w:szCs w:val="22"/>
        </w:rPr>
        <w:t xml:space="preserve"> – Material de Consumo</w:t>
      </w:r>
    </w:p>
    <w:p w:rsidR="00684865" w:rsidRPr="00D64482" w:rsidRDefault="00684865" w:rsidP="00684865">
      <w:pPr>
        <w:rPr>
          <w:rFonts w:ascii="Bookman Old Style" w:hAnsi="Bookman Old Style"/>
          <w:sz w:val="22"/>
          <w:szCs w:val="22"/>
        </w:rPr>
      </w:pPr>
      <w:r w:rsidRPr="00D64482">
        <w:rPr>
          <w:rFonts w:ascii="Bookman Old Style" w:hAnsi="Bookman Old Style"/>
          <w:sz w:val="22"/>
          <w:szCs w:val="22"/>
        </w:rPr>
        <w:t xml:space="preserve">02.03.08 – Ensino Médio - </w:t>
      </w:r>
      <w:r w:rsidRPr="00D64482">
        <w:rPr>
          <w:rFonts w:ascii="Bookman Old Style" w:hAnsi="Bookman Old Style"/>
          <w:b/>
          <w:sz w:val="22"/>
          <w:szCs w:val="22"/>
        </w:rPr>
        <w:t>Ficha 1</w:t>
      </w:r>
      <w:r w:rsidR="003B49DB">
        <w:rPr>
          <w:rFonts w:ascii="Bookman Old Style" w:hAnsi="Bookman Old Style"/>
          <w:b/>
          <w:sz w:val="22"/>
          <w:szCs w:val="22"/>
        </w:rPr>
        <w:t>18</w:t>
      </w:r>
      <w:r w:rsidRPr="00D64482">
        <w:rPr>
          <w:rFonts w:ascii="Bookman Old Style" w:hAnsi="Bookman Old Style"/>
          <w:sz w:val="22"/>
          <w:szCs w:val="22"/>
        </w:rPr>
        <w:t xml:space="preserve"> – Material de Consumo</w:t>
      </w:r>
    </w:p>
    <w:p w:rsidR="00684865" w:rsidRPr="00D64482" w:rsidRDefault="00684865" w:rsidP="00684865">
      <w:pPr>
        <w:rPr>
          <w:rFonts w:ascii="Bookman Old Style" w:hAnsi="Bookman Old Style"/>
          <w:sz w:val="22"/>
          <w:szCs w:val="22"/>
        </w:rPr>
      </w:pPr>
      <w:r w:rsidRPr="00D64482">
        <w:rPr>
          <w:rFonts w:ascii="Bookman Old Style" w:hAnsi="Bookman Old Style"/>
          <w:sz w:val="22"/>
          <w:szCs w:val="22"/>
        </w:rPr>
        <w:t xml:space="preserve">02.03.11 – Depto Merenda escolar - </w:t>
      </w:r>
      <w:r w:rsidRPr="00D64482">
        <w:rPr>
          <w:rFonts w:ascii="Bookman Old Style" w:hAnsi="Bookman Old Style"/>
          <w:b/>
          <w:sz w:val="22"/>
          <w:szCs w:val="22"/>
        </w:rPr>
        <w:t>Ficha 112</w:t>
      </w:r>
      <w:r w:rsidRPr="00D64482">
        <w:rPr>
          <w:rFonts w:ascii="Bookman Old Style" w:hAnsi="Bookman Old Style"/>
          <w:sz w:val="22"/>
          <w:szCs w:val="22"/>
        </w:rPr>
        <w:t xml:space="preserve"> – Material de Consumo</w:t>
      </w:r>
    </w:p>
    <w:p w:rsidR="00684865" w:rsidRDefault="00684865" w:rsidP="00684865">
      <w:pPr>
        <w:rPr>
          <w:rFonts w:ascii="Bookman Old Style" w:hAnsi="Bookman Old Style"/>
          <w:sz w:val="22"/>
          <w:szCs w:val="22"/>
        </w:rPr>
      </w:pPr>
      <w:r w:rsidRPr="00D64482">
        <w:rPr>
          <w:rFonts w:ascii="Bookman Old Style" w:hAnsi="Bookman Old Style"/>
          <w:sz w:val="22"/>
          <w:szCs w:val="22"/>
        </w:rPr>
        <w:t xml:space="preserve">02.04.01 – Depto da Saúde – </w:t>
      </w:r>
      <w:r w:rsidRPr="00D64482">
        <w:rPr>
          <w:rFonts w:ascii="Bookman Old Style" w:hAnsi="Bookman Old Style"/>
          <w:b/>
          <w:sz w:val="22"/>
          <w:szCs w:val="22"/>
        </w:rPr>
        <w:t>Ficha 1</w:t>
      </w:r>
      <w:r w:rsidR="003B49DB">
        <w:rPr>
          <w:rFonts w:ascii="Bookman Old Style" w:hAnsi="Bookman Old Style"/>
          <w:b/>
          <w:sz w:val="22"/>
          <w:szCs w:val="22"/>
        </w:rPr>
        <w:t>4</w:t>
      </w:r>
      <w:r w:rsidRPr="00D64482">
        <w:rPr>
          <w:rFonts w:ascii="Bookman Old Style" w:hAnsi="Bookman Old Style"/>
          <w:b/>
          <w:sz w:val="22"/>
          <w:szCs w:val="22"/>
        </w:rPr>
        <w:t>2</w:t>
      </w:r>
      <w:r w:rsidRPr="00D64482">
        <w:rPr>
          <w:rFonts w:ascii="Bookman Old Style" w:hAnsi="Bookman Old Style"/>
          <w:sz w:val="22"/>
          <w:szCs w:val="22"/>
        </w:rPr>
        <w:t xml:space="preserve"> – Material de Consumo</w:t>
      </w:r>
    </w:p>
    <w:p w:rsidR="003B49DB" w:rsidRPr="00D64482" w:rsidRDefault="003B49DB" w:rsidP="003B49DB">
      <w:pPr>
        <w:rPr>
          <w:rFonts w:ascii="Bookman Old Style" w:hAnsi="Bookman Old Style"/>
          <w:sz w:val="22"/>
          <w:szCs w:val="22"/>
        </w:rPr>
      </w:pPr>
      <w:r w:rsidRPr="00D64482">
        <w:rPr>
          <w:rFonts w:ascii="Bookman Old Style" w:hAnsi="Bookman Old Style"/>
          <w:sz w:val="22"/>
          <w:szCs w:val="22"/>
        </w:rPr>
        <w:t xml:space="preserve">02.04.01 – Depto da Saúde – </w:t>
      </w:r>
      <w:r w:rsidRPr="00D64482">
        <w:rPr>
          <w:rFonts w:ascii="Bookman Old Style" w:hAnsi="Bookman Old Style"/>
          <w:b/>
          <w:sz w:val="22"/>
          <w:szCs w:val="22"/>
        </w:rPr>
        <w:t>Ficha 1</w:t>
      </w:r>
      <w:r>
        <w:rPr>
          <w:rFonts w:ascii="Bookman Old Style" w:hAnsi="Bookman Old Style"/>
          <w:b/>
          <w:sz w:val="22"/>
          <w:szCs w:val="22"/>
        </w:rPr>
        <w:t>57</w:t>
      </w:r>
      <w:r w:rsidRPr="00D64482">
        <w:rPr>
          <w:rFonts w:ascii="Bookman Old Style" w:hAnsi="Bookman Old Style"/>
          <w:sz w:val="22"/>
          <w:szCs w:val="22"/>
        </w:rPr>
        <w:t xml:space="preserve"> – Material de Consumo</w:t>
      </w:r>
    </w:p>
    <w:p w:rsidR="00684865" w:rsidRPr="00D64482" w:rsidRDefault="00684865" w:rsidP="00684865">
      <w:pPr>
        <w:rPr>
          <w:rFonts w:ascii="Bookman Old Style" w:hAnsi="Bookman Old Style"/>
          <w:sz w:val="22"/>
          <w:szCs w:val="22"/>
        </w:rPr>
      </w:pPr>
      <w:r w:rsidRPr="00D64482">
        <w:rPr>
          <w:rFonts w:ascii="Bookman Old Style" w:hAnsi="Bookman Old Style"/>
          <w:sz w:val="22"/>
          <w:szCs w:val="22"/>
        </w:rPr>
        <w:t xml:space="preserve">02.05.01 – Depto de Limpeza Pública - </w:t>
      </w:r>
      <w:r w:rsidRPr="00D64482">
        <w:rPr>
          <w:rFonts w:ascii="Bookman Old Style" w:hAnsi="Bookman Old Style"/>
          <w:b/>
          <w:sz w:val="22"/>
          <w:szCs w:val="22"/>
        </w:rPr>
        <w:t>Ficha 1</w:t>
      </w:r>
      <w:r w:rsidR="003B49DB">
        <w:rPr>
          <w:rFonts w:ascii="Bookman Old Style" w:hAnsi="Bookman Old Style"/>
          <w:b/>
          <w:sz w:val="22"/>
          <w:szCs w:val="22"/>
        </w:rPr>
        <w:t>75</w:t>
      </w:r>
      <w:r w:rsidRPr="00D64482">
        <w:rPr>
          <w:rFonts w:ascii="Bookman Old Style" w:hAnsi="Bookman Old Style"/>
          <w:sz w:val="22"/>
          <w:szCs w:val="22"/>
        </w:rPr>
        <w:t xml:space="preserve"> – Material de Consumo</w:t>
      </w:r>
    </w:p>
    <w:p w:rsidR="00684865" w:rsidRPr="00D64482" w:rsidRDefault="00684865" w:rsidP="00684865">
      <w:pPr>
        <w:rPr>
          <w:rFonts w:ascii="Bookman Old Style" w:hAnsi="Bookman Old Style"/>
          <w:sz w:val="22"/>
          <w:szCs w:val="22"/>
        </w:rPr>
      </w:pPr>
      <w:r w:rsidRPr="00D64482">
        <w:rPr>
          <w:rFonts w:ascii="Bookman Old Style" w:hAnsi="Bookman Old Style"/>
          <w:sz w:val="22"/>
          <w:szCs w:val="22"/>
        </w:rPr>
        <w:t xml:space="preserve">02.05.02 – Depto de Obras - </w:t>
      </w:r>
      <w:r w:rsidRPr="00D64482">
        <w:rPr>
          <w:rFonts w:ascii="Bookman Old Style" w:hAnsi="Bookman Old Style"/>
          <w:b/>
          <w:sz w:val="22"/>
          <w:szCs w:val="22"/>
        </w:rPr>
        <w:t>Ficha 1</w:t>
      </w:r>
      <w:r w:rsidR="003B49DB">
        <w:rPr>
          <w:rFonts w:ascii="Bookman Old Style" w:hAnsi="Bookman Old Style"/>
          <w:b/>
          <w:sz w:val="22"/>
          <w:szCs w:val="22"/>
        </w:rPr>
        <w:t>83</w:t>
      </w:r>
      <w:r w:rsidRPr="00D64482">
        <w:rPr>
          <w:rFonts w:ascii="Bookman Old Style" w:hAnsi="Bookman Old Style"/>
          <w:sz w:val="22"/>
          <w:szCs w:val="22"/>
        </w:rPr>
        <w:t xml:space="preserve"> – Material de Consumo</w:t>
      </w:r>
    </w:p>
    <w:p w:rsidR="00684865" w:rsidRPr="00D64482" w:rsidRDefault="00684865" w:rsidP="00684865">
      <w:pPr>
        <w:rPr>
          <w:rFonts w:ascii="Bookman Old Style" w:hAnsi="Bookman Old Style"/>
          <w:sz w:val="22"/>
          <w:szCs w:val="22"/>
        </w:rPr>
      </w:pPr>
      <w:r w:rsidRPr="00D64482">
        <w:rPr>
          <w:rFonts w:ascii="Bookman Old Style" w:hAnsi="Bookman Old Style"/>
          <w:sz w:val="22"/>
          <w:szCs w:val="22"/>
        </w:rPr>
        <w:t xml:space="preserve">02.05.05 – Depto Serv Estr Rod Municipal - </w:t>
      </w:r>
      <w:r w:rsidRPr="00D64482">
        <w:rPr>
          <w:rFonts w:ascii="Bookman Old Style" w:hAnsi="Bookman Old Style"/>
          <w:b/>
          <w:sz w:val="22"/>
          <w:szCs w:val="22"/>
        </w:rPr>
        <w:t xml:space="preserve">Ficha </w:t>
      </w:r>
      <w:r w:rsidR="003B49DB">
        <w:rPr>
          <w:rFonts w:ascii="Bookman Old Style" w:hAnsi="Bookman Old Style"/>
          <w:b/>
          <w:sz w:val="22"/>
          <w:szCs w:val="22"/>
        </w:rPr>
        <w:t>212</w:t>
      </w:r>
      <w:r w:rsidRPr="00D64482">
        <w:rPr>
          <w:rFonts w:ascii="Bookman Old Style" w:hAnsi="Bookman Old Style"/>
          <w:sz w:val="22"/>
          <w:szCs w:val="22"/>
        </w:rPr>
        <w:t xml:space="preserve"> – Material de Consumo</w:t>
      </w:r>
    </w:p>
    <w:p w:rsidR="00684865" w:rsidRPr="00D64482" w:rsidRDefault="00684865" w:rsidP="00684865">
      <w:pPr>
        <w:rPr>
          <w:rFonts w:ascii="Bookman Old Style" w:hAnsi="Bookman Old Style"/>
          <w:sz w:val="22"/>
          <w:szCs w:val="22"/>
        </w:rPr>
      </w:pPr>
      <w:r w:rsidRPr="00D64482">
        <w:rPr>
          <w:rFonts w:ascii="Bookman Old Style" w:hAnsi="Bookman Old Style"/>
          <w:sz w:val="22"/>
          <w:szCs w:val="22"/>
        </w:rPr>
        <w:t xml:space="preserve">02.06.01 – Depto de Agricultura e Meio Ambiente - </w:t>
      </w:r>
      <w:r w:rsidRPr="00D64482">
        <w:rPr>
          <w:rFonts w:ascii="Bookman Old Style" w:hAnsi="Bookman Old Style"/>
          <w:b/>
          <w:sz w:val="22"/>
          <w:szCs w:val="22"/>
        </w:rPr>
        <w:t>Ficha 2</w:t>
      </w:r>
      <w:r w:rsidR="003B49DB">
        <w:rPr>
          <w:rFonts w:ascii="Bookman Old Style" w:hAnsi="Bookman Old Style"/>
          <w:b/>
          <w:sz w:val="22"/>
          <w:szCs w:val="22"/>
        </w:rPr>
        <w:t>2</w:t>
      </w:r>
      <w:r w:rsidRPr="00D64482">
        <w:rPr>
          <w:rFonts w:ascii="Bookman Old Style" w:hAnsi="Bookman Old Style"/>
          <w:b/>
          <w:sz w:val="22"/>
          <w:szCs w:val="22"/>
        </w:rPr>
        <w:t>0</w:t>
      </w:r>
      <w:r w:rsidRPr="00D64482">
        <w:rPr>
          <w:rFonts w:ascii="Bookman Old Style" w:hAnsi="Bookman Old Style"/>
          <w:sz w:val="22"/>
          <w:szCs w:val="22"/>
        </w:rPr>
        <w:t xml:space="preserve"> – Material de Consumo</w:t>
      </w:r>
    </w:p>
    <w:p w:rsidR="00684865" w:rsidRPr="00D64482" w:rsidRDefault="00684865" w:rsidP="00684865">
      <w:pPr>
        <w:rPr>
          <w:rFonts w:ascii="Bookman Old Style" w:hAnsi="Bookman Old Style"/>
          <w:sz w:val="22"/>
          <w:szCs w:val="22"/>
        </w:rPr>
      </w:pPr>
      <w:r w:rsidRPr="00D64482">
        <w:rPr>
          <w:rFonts w:ascii="Bookman Old Style" w:hAnsi="Bookman Old Style"/>
          <w:sz w:val="22"/>
          <w:szCs w:val="22"/>
        </w:rPr>
        <w:t xml:space="preserve">02.07.01 – Depto da Assistência Social - </w:t>
      </w:r>
      <w:r w:rsidRPr="00D64482">
        <w:rPr>
          <w:rFonts w:ascii="Bookman Old Style" w:hAnsi="Bookman Old Style"/>
          <w:b/>
          <w:sz w:val="22"/>
          <w:szCs w:val="22"/>
        </w:rPr>
        <w:t>Ficha 2</w:t>
      </w:r>
      <w:r w:rsidR="003B49DB">
        <w:rPr>
          <w:rFonts w:ascii="Bookman Old Style" w:hAnsi="Bookman Old Style"/>
          <w:b/>
          <w:sz w:val="22"/>
          <w:szCs w:val="22"/>
        </w:rPr>
        <w:t>3</w:t>
      </w:r>
      <w:r w:rsidRPr="00D64482">
        <w:rPr>
          <w:rFonts w:ascii="Bookman Old Style" w:hAnsi="Bookman Old Style"/>
          <w:b/>
          <w:sz w:val="22"/>
          <w:szCs w:val="22"/>
        </w:rPr>
        <w:t>1</w:t>
      </w:r>
      <w:r w:rsidRPr="00D64482">
        <w:rPr>
          <w:rFonts w:ascii="Bookman Old Style" w:hAnsi="Bookman Old Style"/>
          <w:sz w:val="22"/>
          <w:szCs w:val="22"/>
        </w:rPr>
        <w:t xml:space="preserve"> – Material de Consumo</w:t>
      </w:r>
    </w:p>
    <w:p w:rsidR="00684865" w:rsidRPr="00D64482" w:rsidRDefault="00684865" w:rsidP="00684865">
      <w:pPr>
        <w:rPr>
          <w:rFonts w:ascii="Bookman Old Style" w:hAnsi="Bookman Old Style"/>
          <w:sz w:val="22"/>
          <w:szCs w:val="22"/>
        </w:rPr>
      </w:pPr>
      <w:r w:rsidRPr="00D64482">
        <w:rPr>
          <w:rFonts w:ascii="Bookman Old Style" w:hAnsi="Bookman Old Style"/>
          <w:sz w:val="22"/>
          <w:szCs w:val="22"/>
        </w:rPr>
        <w:t xml:space="preserve">02.07.03 – FMDCA - </w:t>
      </w:r>
      <w:r w:rsidRPr="00D64482">
        <w:rPr>
          <w:rFonts w:ascii="Bookman Old Style" w:hAnsi="Bookman Old Style"/>
          <w:b/>
          <w:sz w:val="22"/>
          <w:szCs w:val="22"/>
        </w:rPr>
        <w:t>Ficha 248</w:t>
      </w:r>
      <w:r w:rsidRPr="00D64482">
        <w:rPr>
          <w:rFonts w:ascii="Bookman Old Style" w:hAnsi="Bookman Old Style"/>
          <w:sz w:val="22"/>
          <w:szCs w:val="22"/>
        </w:rPr>
        <w:t xml:space="preserve"> – Material de Consumo</w:t>
      </w:r>
    </w:p>
    <w:p w:rsidR="00984364" w:rsidRPr="00984364" w:rsidRDefault="00A051E3" w:rsidP="00984364">
      <w:pPr>
        <w:pStyle w:val="Corpodetexto"/>
        <w:tabs>
          <w:tab w:val="left" w:pos="708"/>
        </w:tabs>
        <w:spacing w:before="120" w:after="120"/>
        <w:jc w:val="both"/>
        <w:rPr>
          <w:rFonts w:ascii="Bookman Old Style" w:hAnsi="Bookman Old Style" w:cs="Arial"/>
          <w:b/>
          <w:bCs/>
          <w:szCs w:val="24"/>
        </w:rPr>
      </w:pPr>
      <w:r>
        <w:rPr>
          <w:rFonts w:ascii="Bookman Old Style" w:hAnsi="Bookman Old Style" w:cs="Arial"/>
          <w:b/>
          <w:bCs/>
          <w:iCs/>
          <w:szCs w:val="24"/>
        </w:rPr>
        <w:t>4</w:t>
      </w:r>
      <w:r w:rsidR="00984364" w:rsidRPr="00984364">
        <w:rPr>
          <w:rFonts w:ascii="Bookman Old Style" w:hAnsi="Bookman Old Style" w:cs="Arial"/>
          <w:b/>
          <w:bCs/>
          <w:iCs/>
          <w:szCs w:val="24"/>
        </w:rPr>
        <w:t>.</w:t>
      </w:r>
      <w:r w:rsidR="00984364" w:rsidRPr="00984364">
        <w:rPr>
          <w:rFonts w:ascii="Bookman Old Style" w:hAnsi="Bookman Old Style" w:cs="Arial"/>
          <w:b/>
          <w:bCs/>
          <w:szCs w:val="24"/>
        </w:rPr>
        <w:t xml:space="preserve"> </w:t>
      </w:r>
      <w:r w:rsidR="00984364" w:rsidRPr="00984364">
        <w:rPr>
          <w:rFonts w:ascii="Bookman Old Style" w:hAnsi="Bookman Old Style" w:cs="Arial"/>
          <w:b/>
          <w:bCs/>
          <w:iCs/>
          <w:szCs w:val="24"/>
        </w:rPr>
        <w:t>DA PARTICIPAÇÃO / REPRESENTAÇÃO / CREDENCIAMENTO</w:t>
      </w:r>
    </w:p>
    <w:p w:rsidR="0072698D" w:rsidRPr="0072698D" w:rsidRDefault="00A051E3" w:rsidP="0072698D">
      <w:pPr>
        <w:tabs>
          <w:tab w:val="left" w:pos="720"/>
          <w:tab w:val="left" w:pos="2760"/>
        </w:tabs>
        <w:autoSpaceDE w:val="0"/>
        <w:autoSpaceDN w:val="0"/>
        <w:adjustRightInd w:val="0"/>
        <w:ind w:left="720" w:hanging="720"/>
        <w:jc w:val="both"/>
        <w:rPr>
          <w:rFonts w:ascii="Bookman Old Style" w:hAnsi="Bookman Old Style" w:cs="BANHCA+TimesNewRomanPSMT"/>
          <w:color w:val="000000"/>
          <w:sz w:val="24"/>
          <w:szCs w:val="24"/>
        </w:rPr>
      </w:pPr>
      <w:r>
        <w:rPr>
          <w:rFonts w:ascii="Bookman Old Style" w:hAnsi="Bookman Old Style" w:cs="Arial"/>
          <w:b/>
          <w:color w:val="000000"/>
          <w:sz w:val="24"/>
          <w:szCs w:val="24"/>
        </w:rPr>
        <w:t>4</w:t>
      </w:r>
      <w:r w:rsidR="00984364" w:rsidRPr="00984364">
        <w:rPr>
          <w:rFonts w:ascii="Bookman Old Style" w:hAnsi="Bookman Old Style" w:cs="Arial"/>
          <w:b/>
          <w:color w:val="000000"/>
          <w:sz w:val="24"/>
          <w:szCs w:val="24"/>
        </w:rPr>
        <w:t>.1.</w:t>
      </w:r>
      <w:r w:rsidR="00984364" w:rsidRPr="00984364">
        <w:rPr>
          <w:rFonts w:ascii="Bookman Old Style" w:hAnsi="Bookman Old Style" w:cs="Arial"/>
          <w:color w:val="000000"/>
          <w:sz w:val="24"/>
          <w:szCs w:val="24"/>
        </w:rPr>
        <w:t xml:space="preserve"> </w:t>
      </w:r>
      <w:r w:rsidR="0072698D" w:rsidRPr="0072698D">
        <w:rPr>
          <w:rFonts w:ascii="Bookman Old Style" w:hAnsi="Bookman Old Style" w:cs="BANHCA+TimesNewRomanPSMT"/>
          <w:color w:val="000000"/>
          <w:sz w:val="24"/>
          <w:szCs w:val="24"/>
        </w:rPr>
        <w:t>Poderão participar do certame todas as empresas do ramo de atividade pertinente ao objeto da contratação que preencherem os requisitos e condições de credenciamento constantes deste Edital, bem como:</w:t>
      </w:r>
    </w:p>
    <w:p w:rsidR="00984364" w:rsidRPr="00984364" w:rsidRDefault="00A051E3" w:rsidP="00984364">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b/>
          <w:sz w:val="24"/>
          <w:szCs w:val="24"/>
        </w:rPr>
      </w:pPr>
      <w:r>
        <w:rPr>
          <w:rFonts w:ascii="Bookman Old Style" w:hAnsi="Bookman Old Style" w:cs="Arial"/>
          <w:b/>
          <w:color w:val="000000"/>
          <w:sz w:val="24"/>
          <w:szCs w:val="24"/>
        </w:rPr>
        <w:t>4</w:t>
      </w:r>
      <w:r w:rsidR="00984364" w:rsidRPr="00984364">
        <w:rPr>
          <w:rFonts w:ascii="Bookman Old Style" w:hAnsi="Bookman Old Style" w:cs="Arial"/>
          <w:b/>
          <w:color w:val="000000"/>
          <w:sz w:val="24"/>
          <w:szCs w:val="24"/>
        </w:rPr>
        <w:t>.2.</w:t>
      </w:r>
      <w:r w:rsidR="00984364" w:rsidRPr="00984364">
        <w:rPr>
          <w:rFonts w:ascii="Bookman Old Style" w:hAnsi="Bookman Old Style" w:cs="Arial"/>
          <w:color w:val="000000"/>
          <w:sz w:val="24"/>
          <w:szCs w:val="24"/>
        </w:rPr>
        <w:t xml:space="preserve"> Não poderão participar deste pregão os interessados que se encontrarem em processo de falência, de dissolução, de fusão, de cisão ou de incorporação, que estejam cumprindo suspensão temporária de participação em licitação, impedidos de contratar com a Administração Pública ou que tenham sido declarados inidôneos para licitar ou contratar com a Administração Pública.</w:t>
      </w:r>
    </w:p>
    <w:p w:rsidR="00984364" w:rsidRPr="00A051E3" w:rsidRDefault="00A051E3" w:rsidP="00A051E3">
      <w:pPr>
        <w:suppressAutoHyphens w:val="0"/>
        <w:autoSpaceDE w:val="0"/>
        <w:autoSpaceDN w:val="0"/>
        <w:adjustRightInd w:val="0"/>
        <w:jc w:val="both"/>
        <w:rPr>
          <w:rFonts w:ascii="Bookman Old Style" w:hAnsi="Bookman Old Style"/>
          <w:sz w:val="24"/>
          <w:szCs w:val="24"/>
        </w:rPr>
      </w:pPr>
      <w:r>
        <w:rPr>
          <w:rFonts w:ascii="Bookman Old Style" w:hAnsi="Bookman Old Style" w:cs="Arial"/>
          <w:b/>
          <w:bCs/>
          <w:sz w:val="24"/>
          <w:szCs w:val="24"/>
        </w:rPr>
        <w:t>4</w:t>
      </w:r>
      <w:r w:rsidR="00984364" w:rsidRPr="00984364">
        <w:rPr>
          <w:rFonts w:ascii="Bookman Old Style" w:hAnsi="Bookman Old Style" w:cs="Arial"/>
          <w:b/>
          <w:bCs/>
          <w:sz w:val="24"/>
          <w:szCs w:val="24"/>
        </w:rPr>
        <w:t>.3.</w:t>
      </w:r>
      <w:r w:rsidR="00984364" w:rsidRPr="00984364">
        <w:rPr>
          <w:rFonts w:ascii="Bookman Old Style" w:hAnsi="Bookman Old Style" w:cs="Arial"/>
          <w:bCs/>
          <w:sz w:val="24"/>
          <w:szCs w:val="24"/>
        </w:rPr>
        <w:t xml:space="preserve"> </w:t>
      </w:r>
      <w:r w:rsidR="00984364" w:rsidRPr="00984364">
        <w:rPr>
          <w:rFonts w:ascii="Bookman Old Style" w:hAnsi="Bookman Old Style"/>
          <w:sz w:val="24"/>
          <w:szCs w:val="24"/>
        </w:rPr>
        <w:t>É permitida a participação de Microempresas – ME e Empresas de Pequeno Porte – EPP, desde que</w:t>
      </w:r>
      <w:r w:rsidR="00AF1105">
        <w:rPr>
          <w:rFonts w:ascii="Bookman Old Style" w:hAnsi="Bookman Old Style"/>
          <w:sz w:val="24"/>
          <w:szCs w:val="24"/>
        </w:rPr>
        <w:t xml:space="preserve"> comprove seu enquadramento nessa condição, através de Declaração firmada nos moldes do modelo anexo </w:t>
      </w:r>
      <w:r w:rsidR="00AF1105" w:rsidRPr="00AF1105">
        <w:rPr>
          <w:rFonts w:ascii="Bookman Old Style" w:hAnsi="Bookman Old Style"/>
          <w:b/>
          <w:sz w:val="24"/>
          <w:szCs w:val="24"/>
        </w:rPr>
        <w:t>(Anexo V)</w:t>
      </w:r>
      <w:r>
        <w:rPr>
          <w:rFonts w:ascii="Bookman Old Style" w:hAnsi="Bookman Old Style"/>
          <w:sz w:val="24"/>
          <w:szCs w:val="24"/>
        </w:rPr>
        <w:t xml:space="preserve"> ou </w:t>
      </w:r>
      <w:r w:rsidRPr="00A051E3">
        <w:rPr>
          <w:rFonts w:ascii="Bookman Old Style" w:hAnsi="Bookman Old Style"/>
          <w:sz w:val="24"/>
          <w:szCs w:val="24"/>
          <w:lang w:eastAsia="pt-BR"/>
        </w:rPr>
        <w:t>Certidão Simplificada da Junta Comercial da sede da empresa ou do Registro Civil de Pessoas Jurídicas,</w:t>
      </w:r>
      <w:r>
        <w:rPr>
          <w:rFonts w:ascii="Bookman Old Style" w:hAnsi="Bookman Old Style"/>
          <w:sz w:val="24"/>
          <w:szCs w:val="24"/>
          <w:lang w:eastAsia="pt-BR"/>
        </w:rPr>
        <w:t xml:space="preserve"> </w:t>
      </w:r>
      <w:r w:rsidRPr="00A051E3">
        <w:rPr>
          <w:rFonts w:ascii="Bookman Old Style" w:hAnsi="Bookman Old Style"/>
          <w:sz w:val="24"/>
          <w:szCs w:val="24"/>
          <w:lang w:eastAsia="pt-BR"/>
        </w:rPr>
        <w:t>conforme a forma da constituição empresarial</w:t>
      </w:r>
      <w:r w:rsidR="009232A6">
        <w:rPr>
          <w:rFonts w:ascii="Bookman Old Style" w:hAnsi="Bookman Old Style"/>
          <w:sz w:val="24"/>
          <w:szCs w:val="24"/>
          <w:lang w:eastAsia="pt-BR"/>
        </w:rPr>
        <w:t>, que comprove a qualidade de Me ou EPP</w:t>
      </w:r>
      <w:r w:rsidRPr="00A051E3">
        <w:rPr>
          <w:rFonts w:ascii="Bookman Old Style" w:hAnsi="Bookman Old Style"/>
          <w:sz w:val="24"/>
          <w:szCs w:val="24"/>
          <w:lang w:eastAsia="pt-BR"/>
        </w:rPr>
        <w:t>;</w:t>
      </w:r>
    </w:p>
    <w:p w:rsidR="00984364" w:rsidRPr="00984364" w:rsidRDefault="00A051E3" w:rsidP="00984364">
      <w:pPr>
        <w:tabs>
          <w:tab w:val="left" w:pos="1418"/>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sz w:val="24"/>
          <w:szCs w:val="24"/>
        </w:rPr>
      </w:pPr>
      <w:r>
        <w:rPr>
          <w:rFonts w:ascii="Bookman Old Style" w:hAnsi="Bookman Old Style" w:cs="Arial"/>
          <w:b/>
          <w:sz w:val="24"/>
          <w:szCs w:val="24"/>
        </w:rPr>
        <w:t>4</w:t>
      </w:r>
      <w:r w:rsidR="00984364" w:rsidRPr="00984364">
        <w:rPr>
          <w:rFonts w:ascii="Bookman Old Style" w:hAnsi="Bookman Old Style" w:cs="Arial"/>
          <w:b/>
          <w:sz w:val="24"/>
          <w:szCs w:val="24"/>
        </w:rPr>
        <w:t>.4</w:t>
      </w:r>
      <w:r w:rsidR="00984364" w:rsidRPr="00984364">
        <w:rPr>
          <w:rFonts w:ascii="Bookman Old Style" w:hAnsi="Bookman Old Style" w:cs="Arial"/>
          <w:sz w:val="24"/>
          <w:szCs w:val="24"/>
        </w:rPr>
        <w:t xml:space="preserve"> A licitante que estiver presente na sessão, deverá se apresentar para credenciamento junto ao Pregoeiro por meio de um representante devidamente munido de documento que o credencie a participar deste procedimento licitatório.</w:t>
      </w:r>
    </w:p>
    <w:p w:rsidR="00984364" w:rsidRPr="00984364" w:rsidRDefault="00A051E3" w:rsidP="0098436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lastRenderedPageBreak/>
        <w:t>4</w:t>
      </w:r>
      <w:r w:rsidR="00984364" w:rsidRPr="00984364">
        <w:rPr>
          <w:rFonts w:ascii="Bookman Old Style" w:hAnsi="Bookman Old Style" w:cs="Arial"/>
          <w:b/>
          <w:szCs w:val="24"/>
          <w:lang w:val="pt-BR"/>
        </w:rPr>
        <w:t>.5.</w:t>
      </w:r>
      <w:r w:rsidR="00984364" w:rsidRPr="00984364">
        <w:rPr>
          <w:rFonts w:ascii="Bookman Old Style" w:hAnsi="Bookman Old Style" w:cs="Arial"/>
          <w:szCs w:val="24"/>
          <w:lang w:val="pt-BR"/>
        </w:rPr>
        <w:t xml:space="preserve"> Cada licitante credenciará apenas um representante, que será o único admitido a intervir nas fases do procedimento licitatório e a responder, para todos os atos e efeitos previstos neste Edital, por sua representada.</w:t>
      </w:r>
    </w:p>
    <w:p w:rsidR="00984364" w:rsidRPr="00984364" w:rsidRDefault="00A051E3" w:rsidP="0098436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4</w:t>
      </w:r>
      <w:r w:rsidR="00984364" w:rsidRPr="00984364">
        <w:rPr>
          <w:rFonts w:ascii="Bookman Old Style" w:hAnsi="Bookman Old Style" w:cs="Arial"/>
          <w:b/>
          <w:szCs w:val="24"/>
          <w:lang w:val="pt-BR"/>
        </w:rPr>
        <w:t>.6</w:t>
      </w:r>
      <w:r w:rsidR="00984364" w:rsidRPr="00984364">
        <w:rPr>
          <w:rFonts w:ascii="Bookman Old Style" w:hAnsi="Bookman Old Style" w:cs="Arial"/>
          <w:szCs w:val="24"/>
          <w:lang w:val="pt-BR"/>
        </w:rPr>
        <w:t xml:space="preserve"> Por credenciamento, entende-se a </w:t>
      </w:r>
      <w:r w:rsidR="00984364" w:rsidRPr="00984364">
        <w:rPr>
          <w:rFonts w:ascii="Bookman Old Style" w:hAnsi="Bookman Old Style" w:cs="Arial"/>
          <w:b/>
          <w:szCs w:val="24"/>
          <w:u w:val="single"/>
          <w:lang w:val="pt-BR"/>
        </w:rPr>
        <w:t>apresentação conjunta</w:t>
      </w:r>
      <w:r w:rsidR="00984364" w:rsidRPr="00984364">
        <w:rPr>
          <w:rFonts w:ascii="Bookman Old Style" w:hAnsi="Bookman Old Style" w:cs="Arial"/>
          <w:szCs w:val="24"/>
          <w:lang w:val="pt-BR"/>
        </w:rPr>
        <w:t xml:space="preserve"> dos seguintes documentos:</w:t>
      </w:r>
    </w:p>
    <w:p w:rsidR="00984364" w:rsidRPr="00984364" w:rsidRDefault="00984364" w:rsidP="009D7FB8">
      <w:pPr>
        <w:pStyle w:val="Corpodetexto1"/>
        <w:numPr>
          <w:ilvl w:val="1"/>
          <w:numId w:val="5"/>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szCs w:val="24"/>
          <w:lang w:val="pt-BR"/>
        </w:rPr>
      </w:pPr>
      <w:r w:rsidRPr="00984364">
        <w:rPr>
          <w:rFonts w:ascii="Bookman Old Style" w:hAnsi="Bookman Old Style" w:cs="Arial"/>
          <w:szCs w:val="24"/>
          <w:lang w:val="pt-BR"/>
        </w:rPr>
        <w:t>Cédula de Identidade ou outro documento oficial com foto</w:t>
      </w:r>
      <w:r w:rsidR="00AF1105">
        <w:rPr>
          <w:rFonts w:ascii="Bookman Old Style" w:hAnsi="Bookman Old Style" w:cs="Arial"/>
          <w:szCs w:val="24"/>
          <w:lang w:val="pt-BR"/>
        </w:rPr>
        <w:t xml:space="preserve"> (para simples conferência)</w:t>
      </w:r>
      <w:r w:rsidRPr="00984364">
        <w:rPr>
          <w:rFonts w:ascii="Bookman Old Style" w:hAnsi="Bookman Old Style" w:cs="Arial"/>
          <w:szCs w:val="24"/>
          <w:lang w:val="pt-BR"/>
        </w:rPr>
        <w:t>;</w:t>
      </w:r>
    </w:p>
    <w:p w:rsidR="00984364" w:rsidRPr="00984364" w:rsidRDefault="00984364" w:rsidP="009D7FB8">
      <w:pPr>
        <w:pStyle w:val="Corpodetexto1"/>
        <w:numPr>
          <w:ilvl w:val="1"/>
          <w:numId w:val="5"/>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szCs w:val="24"/>
          <w:lang w:val="pt-BR"/>
        </w:rPr>
      </w:pPr>
      <w:r w:rsidRPr="00984364">
        <w:rPr>
          <w:rFonts w:ascii="Bookman Old Style" w:hAnsi="Bookman Old Style" w:cs="Arial"/>
          <w:szCs w:val="24"/>
          <w:lang w:val="pt-BR"/>
        </w:rPr>
        <w:t>Contrato Social ou documento equivalente no qual estejam expressos poderes para exercer direitos e assumir obrigações, no caso do representante ser sócio, proprietário, dirigente ou assemelhado da licitante, em decorrência de tal investidura;;</w:t>
      </w:r>
    </w:p>
    <w:p w:rsidR="00984364" w:rsidRPr="00984364" w:rsidRDefault="00984364" w:rsidP="009D7FB8">
      <w:pPr>
        <w:pStyle w:val="Corpodetexto1"/>
        <w:numPr>
          <w:ilvl w:val="1"/>
          <w:numId w:val="5"/>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szCs w:val="24"/>
          <w:lang w:val="pt-BR"/>
        </w:rPr>
      </w:pPr>
      <w:r w:rsidRPr="00984364">
        <w:rPr>
          <w:rFonts w:ascii="Bookman Old Style" w:hAnsi="Bookman Old Style" w:cs="Arial"/>
          <w:szCs w:val="24"/>
          <w:lang w:val="pt-BR"/>
        </w:rPr>
        <w:t xml:space="preserve">Procuração que comprove a outorga de poderes, na forma da lei, para formular ofertas e lances de preços e praticar todos os demais atos pertinentes ao certame em nome da licitante (conforme </w:t>
      </w:r>
      <w:r w:rsidRPr="00984364">
        <w:rPr>
          <w:rFonts w:ascii="Bookman Old Style" w:hAnsi="Bookman Old Style" w:cs="Arial"/>
          <w:b/>
          <w:szCs w:val="24"/>
          <w:lang w:val="pt-BR"/>
        </w:rPr>
        <w:t>Anexo II</w:t>
      </w:r>
      <w:r w:rsidRPr="00984364">
        <w:rPr>
          <w:rFonts w:ascii="Bookman Old Style" w:hAnsi="Bookman Old Style" w:cs="Arial"/>
          <w:szCs w:val="24"/>
          <w:lang w:val="pt-BR"/>
        </w:rPr>
        <w:t>); e,</w:t>
      </w:r>
    </w:p>
    <w:p w:rsidR="00984364" w:rsidRPr="00984364" w:rsidRDefault="00984364" w:rsidP="009D7FB8">
      <w:pPr>
        <w:pStyle w:val="Corpodetexto1"/>
        <w:numPr>
          <w:ilvl w:val="1"/>
          <w:numId w:val="5"/>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szCs w:val="24"/>
          <w:lang w:val="pt-BR"/>
        </w:rPr>
      </w:pPr>
      <w:r w:rsidRPr="00984364">
        <w:rPr>
          <w:rFonts w:ascii="Bookman Old Style" w:hAnsi="Bookman Old Style" w:cs="Arial"/>
          <w:szCs w:val="24"/>
          <w:lang w:val="pt-BR"/>
        </w:rPr>
        <w:t xml:space="preserve">Carta/Declaração de Credenciamento, conforme </w:t>
      </w:r>
      <w:r w:rsidRPr="00984364">
        <w:rPr>
          <w:rFonts w:ascii="Bookman Old Style" w:hAnsi="Bookman Old Style" w:cs="Arial"/>
          <w:b/>
          <w:szCs w:val="24"/>
          <w:lang w:val="pt-BR"/>
        </w:rPr>
        <w:t>Anexo III</w:t>
      </w:r>
      <w:r w:rsidRPr="00984364">
        <w:rPr>
          <w:rFonts w:ascii="Bookman Old Style" w:hAnsi="Bookman Old Style" w:cs="Arial"/>
          <w:szCs w:val="24"/>
          <w:lang w:val="pt-BR"/>
        </w:rPr>
        <w:t xml:space="preserve">, dando ciência de que cumprem plenamente os requisitos de habilitação. </w:t>
      </w:r>
    </w:p>
    <w:p w:rsidR="00984364" w:rsidRPr="00984364" w:rsidRDefault="00A051E3" w:rsidP="00984364">
      <w:pPr>
        <w:pStyle w:val="Corpodetexto2"/>
        <w:tabs>
          <w:tab w:val="left" w:pos="0"/>
        </w:tabs>
        <w:spacing w:before="120" w:line="240" w:lineRule="auto"/>
        <w:rPr>
          <w:rFonts w:ascii="Bookman Old Style" w:hAnsi="Bookman Old Style"/>
          <w:sz w:val="24"/>
          <w:szCs w:val="24"/>
        </w:rPr>
      </w:pPr>
      <w:r>
        <w:rPr>
          <w:rFonts w:ascii="Bookman Old Style" w:hAnsi="Bookman Old Style"/>
          <w:b/>
          <w:sz w:val="24"/>
          <w:szCs w:val="24"/>
        </w:rPr>
        <w:t>4</w:t>
      </w:r>
      <w:r w:rsidR="00984364" w:rsidRPr="00984364">
        <w:rPr>
          <w:rFonts w:ascii="Bookman Old Style" w:hAnsi="Bookman Old Style"/>
          <w:b/>
          <w:sz w:val="24"/>
          <w:szCs w:val="24"/>
        </w:rPr>
        <w:t>.6.1.</w:t>
      </w:r>
      <w:r w:rsidR="00984364" w:rsidRPr="00984364">
        <w:rPr>
          <w:rFonts w:ascii="Bookman Old Style" w:hAnsi="Bookman Old Style"/>
          <w:sz w:val="24"/>
          <w:szCs w:val="24"/>
        </w:rPr>
        <w:t xml:space="preserve"> Caso a procuração seja particular, deverá ter firma reconhecida.</w:t>
      </w:r>
    </w:p>
    <w:p w:rsidR="00984364" w:rsidRPr="00984364" w:rsidRDefault="00A051E3" w:rsidP="0098436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4</w:t>
      </w:r>
      <w:r w:rsidR="00984364" w:rsidRPr="00984364">
        <w:rPr>
          <w:rFonts w:ascii="Bookman Old Style" w:hAnsi="Bookman Old Style" w:cs="Arial"/>
          <w:b/>
          <w:szCs w:val="24"/>
          <w:lang w:val="pt-BR"/>
        </w:rPr>
        <w:t>.7.</w:t>
      </w:r>
      <w:r w:rsidR="00984364" w:rsidRPr="00984364">
        <w:rPr>
          <w:rFonts w:ascii="Bookman Old Style" w:hAnsi="Bookman Old Style" w:cs="Arial"/>
          <w:szCs w:val="24"/>
          <w:lang w:val="pt-BR"/>
        </w:rPr>
        <w:t xml:space="preserve"> A não apresentação ou incorreção de quaisquer dos documentos de credenciamento impedirá a participação do representante, podendo a empresa participar no presente certame, todavia sem a faculdade de efetuar lances e manifestar interesse na interposição de recursos.</w:t>
      </w:r>
    </w:p>
    <w:p w:rsidR="00984364" w:rsidRPr="00984364" w:rsidRDefault="00A051E3" w:rsidP="00984364">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b/>
          <w:szCs w:val="24"/>
          <w:lang w:val="pt-BR"/>
        </w:rPr>
        <w:t>4</w:t>
      </w:r>
      <w:r w:rsidR="00984364" w:rsidRPr="00984364">
        <w:rPr>
          <w:rFonts w:ascii="Bookman Old Style" w:hAnsi="Bookman Old Style"/>
          <w:b/>
          <w:szCs w:val="24"/>
          <w:lang w:val="pt-BR"/>
        </w:rPr>
        <w:t>.8.</w:t>
      </w:r>
      <w:r w:rsidR="00984364" w:rsidRPr="00984364">
        <w:rPr>
          <w:rFonts w:ascii="Bookman Old Style" w:hAnsi="Bookman Old Style"/>
          <w:szCs w:val="24"/>
          <w:lang w:val="pt-BR"/>
        </w:rPr>
        <w:t xml:space="preserve"> O representante poderá ser substituído por outro devidamente credenciado.      Não será admitida a participação de um mesmo representante para mais de uma empresa licitante.</w:t>
      </w:r>
    </w:p>
    <w:p w:rsidR="00984364" w:rsidRPr="00984364" w:rsidRDefault="00A051E3" w:rsidP="00984364">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b/>
          <w:szCs w:val="24"/>
          <w:lang w:val="pt-BR"/>
        </w:rPr>
        <w:t>4</w:t>
      </w:r>
      <w:r w:rsidR="00984364" w:rsidRPr="00984364">
        <w:rPr>
          <w:rFonts w:ascii="Bookman Old Style" w:hAnsi="Bookman Old Style"/>
          <w:b/>
          <w:szCs w:val="24"/>
          <w:lang w:val="pt-BR"/>
        </w:rPr>
        <w:t>.9.</w:t>
      </w:r>
      <w:r w:rsidR="00984364" w:rsidRPr="00984364">
        <w:rPr>
          <w:rFonts w:ascii="Bookman Old Style" w:hAnsi="Bookman Old Style"/>
          <w:szCs w:val="24"/>
          <w:lang w:val="pt-BR"/>
        </w:rPr>
        <w:t xml:space="preserve"> Poderá participar do Pregão empresas que não tiver seu represente presente na sessão do pregão. </w:t>
      </w:r>
    </w:p>
    <w:p w:rsidR="00984364" w:rsidRPr="00984364" w:rsidRDefault="00A051E3" w:rsidP="00984364">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sz w:val="24"/>
          <w:szCs w:val="24"/>
        </w:rPr>
      </w:pPr>
      <w:r>
        <w:rPr>
          <w:rFonts w:ascii="Bookman Old Style" w:hAnsi="Bookman Old Style" w:cs="Arial"/>
          <w:b/>
          <w:sz w:val="24"/>
          <w:szCs w:val="24"/>
        </w:rPr>
        <w:t>5</w:t>
      </w:r>
      <w:r w:rsidR="00984364" w:rsidRPr="00984364">
        <w:rPr>
          <w:rFonts w:ascii="Bookman Old Style" w:hAnsi="Bookman Old Style" w:cs="Arial"/>
          <w:b/>
          <w:sz w:val="24"/>
          <w:szCs w:val="24"/>
        </w:rPr>
        <w:t xml:space="preserve">. </w:t>
      </w:r>
      <w:r w:rsidR="00984364" w:rsidRPr="00984364">
        <w:rPr>
          <w:rFonts w:ascii="Bookman Old Style" w:hAnsi="Bookman Old Style" w:cs="Arial"/>
          <w:b/>
          <w:sz w:val="24"/>
          <w:szCs w:val="24"/>
          <w:u w:val="single"/>
        </w:rPr>
        <w:t>DO ESCLARECIMENTO E DA IMPUGNAÇÃO DO ATO CONVOCATÓRIO</w:t>
      </w:r>
    </w:p>
    <w:p w:rsidR="00984364" w:rsidRPr="00984364" w:rsidRDefault="00A051E3" w:rsidP="0098436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Pr>
          <w:rFonts w:ascii="Bookman Old Style" w:hAnsi="Bookman Old Style"/>
          <w:b/>
          <w:szCs w:val="24"/>
          <w:lang w:val="pt-BR"/>
        </w:rPr>
        <w:t>5</w:t>
      </w:r>
      <w:r w:rsidR="00984364" w:rsidRPr="00984364">
        <w:rPr>
          <w:rFonts w:ascii="Bookman Old Style" w:hAnsi="Bookman Old Style"/>
          <w:b/>
          <w:szCs w:val="24"/>
          <w:lang w:val="pt-BR"/>
        </w:rPr>
        <w:t>.1.</w:t>
      </w:r>
      <w:r w:rsidR="00984364" w:rsidRPr="00984364">
        <w:rPr>
          <w:rFonts w:ascii="Bookman Old Style" w:hAnsi="Bookman Old Style"/>
          <w:szCs w:val="24"/>
          <w:lang w:val="pt-BR"/>
        </w:rPr>
        <w:t xml:space="preserve"> Qualquer pessoa poderá solicitar esclarecimentos e providências, protocolando o pedido até 03 (três) dias úteis do recebimento da proposta ou impugnar o ato convocatório do presente pregão, protocolando o pedido até 02 (dois) dias úteis antes da data fixada para o recebimento das propostas, na Praça Monção, 683, centro, na cidade de Iaras (SP), cabendo ao Pregoeiro decidir sobre a petição no prazo de 24 (vinte e quatro) horas.</w:t>
      </w:r>
    </w:p>
    <w:p w:rsidR="00984364" w:rsidRPr="00984364" w:rsidRDefault="00A051E3" w:rsidP="0098436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Pr>
          <w:rFonts w:ascii="Bookman Old Style" w:hAnsi="Bookman Old Style"/>
          <w:b/>
          <w:szCs w:val="24"/>
          <w:lang w:val="pt-BR"/>
        </w:rPr>
        <w:t>5</w:t>
      </w:r>
      <w:r w:rsidR="00984364" w:rsidRPr="00984364">
        <w:rPr>
          <w:rFonts w:ascii="Bookman Old Style" w:hAnsi="Bookman Old Style"/>
          <w:b/>
          <w:szCs w:val="24"/>
          <w:lang w:val="pt-BR"/>
        </w:rPr>
        <w:t>.1.1.</w:t>
      </w:r>
      <w:r w:rsidR="00984364" w:rsidRPr="00984364">
        <w:rPr>
          <w:rFonts w:ascii="Bookman Old Style" w:hAnsi="Bookman Old Style"/>
          <w:szCs w:val="24"/>
          <w:lang w:val="pt-BR"/>
        </w:rPr>
        <w:t xml:space="preserve"> Caso seja acolhida à petição contra o ato convocatório, será designada nova data para a realização do certame.</w:t>
      </w:r>
    </w:p>
    <w:p w:rsidR="00A14690" w:rsidRPr="00A14690" w:rsidRDefault="00A14690" w:rsidP="00A14690">
      <w:pPr>
        <w:suppressAutoHyphens w:val="0"/>
        <w:autoSpaceDE w:val="0"/>
        <w:autoSpaceDN w:val="0"/>
        <w:adjustRightInd w:val="0"/>
        <w:spacing w:after="120"/>
        <w:jc w:val="both"/>
        <w:rPr>
          <w:rFonts w:ascii="Bookman Old Style" w:hAnsi="Bookman Old Style"/>
          <w:b/>
          <w:bCs/>
          <w:sz w:val="24"/>
          <w:szCs w:val="24"/>
          <w:lang w:eastAsia="pt-BR"/>
        </w:rPr>
      </w:pPr>
      <w:r>
        <w:rPr>
          <w:rFonts w:ascii="Bookman Old Style" w:hAnsi="Bookman Old Style"/>
          <w:b/>
          <w:bCs/>
          <w:sz w:val="24"/>
          <w:szCs w:val="24"/>
          <w:lang w:eastAsia="pt-BR"/>
        </w:rPr>
        <w:t xml:space="preserve">6. DA </w:t>
      </w:r>
      <w:r w:rsidRPr="00A14690">
        <w:rPr>
          <w:rFonts w:ascii="Bookman Old Style" w:hAnsi="Bookman Old Style"/>
          <w:b/>
          <w:bCs/>
          <w:sz w:val="24"/>
          <w:szCs w:val="24"/>
          <w:lang w:eastAsia="pt-BR"/>
        </w:rPr>
        <w:t>SESSÃO PÚBLICA PARA RECEBIMENTO DAS PROPOSTAS E DOS DOCUMENTOS DE</w:t>
      </w:r>
      <w:r>
        <w:rPr>
          <w:rFonts w:ascii="Bookman Old Style" w:hAnsi="Bookman Old Style"/>
          <w:b/>
          <w:bCs/>
          <w:sz w:val="24"/>
          <w:szCs w:val="24"/>
          <w:lang w:eastAsia="pt-BR"/>
        </w:rPr>
        <w:t xml:space="preserve"> </w:t>
      </w:r>
      <w:r w:rsidRPr="00A14690">
        <w:rPr>
          <w:rFonts w:ascii="Bookman Old Style" w:hAnsi="Bookman Old Style"/>
          <w:b/>
          <w:bCs/>
          <w:sz w:val="24"/>
          <w:szCs w:val="24"/>
          <w:lang w:eastAsia="pt-BR"/>
        </w:rPr>
        <w:t>HABILITAÇÃO.</w:t>
      </w:r>
    </w:p>
    <w:p w:rsidR="00A14690" w:rsidRPr="00A14690" w:rsidRDefault="00A14690" w:rsidP="00A14690">
      <w:pPr>
        <w:suppressAutoHyphens w:val="0"/>
        <w:autoSpaceDE w:val="0"/>
        <w:autoSpaceDN w:val="0"/>
        <w:adjustRightInd w:val="0"/>
        <w:spacing w:after="120"/>
        <w:jc w:val="both"/>
        <w:rPr>
          <w:rFonts w:ascii="Bookman Old Style" w:hAnsi="Bookman Old Style"/>
          <w:sz w:val="24"/>
          <w:szCs w:val="24"/>
          <w:lang w:eastAsia="pt-BR"/>
        </w:rPr>
      </w:pPr>
      <w:r w:rsidRPr="00A14690">
        <w:rPr>
          <w:rFonts w:ascii="Bookman Old Style" w:hAnsi="Bookman Old Style"/>
          <w:b/>
          <w:sz w:val="24"/>
          <w:szCs w:val="24"/>
          <w:lang w:eastAsia="pt-BR"/>
        </w:rPr>
        <w:t>6.1.</w:t>
      </w:r>
      <w:r w:rsidRPr="00A14690">
        <w:rPr>
          <w:rFonts w:ascii="Bookman Old Style" w:hAnsi="Bookman Old Style"/>
          <w:sz w:val="24"/>
          <w:szCs w:val="24"/>
          <w:lang w:eastAsia="pt-BR"/>
        </w:rPr>
        <w:t xml:space="preserve"> A reunião para recebimento e abertura dos envelopes contendo as propostas de preços e os documentos de</w:t>
      </w:r>
      <w:r>
        <w:rPr>
          <w:rFonts w:ascii="Bookman Old Style" w:hAnsi="Bookman Old Style"/>
          <w:sz w:val="24"/>
          <w:szCs w:val="24"/>
          <w:lang w:eastAsia="pt-BR"/>
        </w:rPr>
        <w:t xml:space="preserve"> </w:t>
      </w:r>
      <w:r w:rsidRPr="00A14690">
        <w:rPr>
          <w:rFonts w:ascii="Bookman Old Style" w:hAnsi="Bookman Old Style"/>
          <w:sz w:val="24"/>
          <w:szCs w:val="24"/>
          <w:lang w:eastAsia="pt-BR"/>
        </w:rPr>
        <w:t>habilitação do</w:t>
      </w:r>
      <w:r>
        <w:rPr>
          <w:rFonts w:ascii="Bookman Old Style" w:hAnsi="Bookman Old Style"/>
          <w:sz w:val="24"/>
          <w:szCs w:val="24"/>
          <w:lang w:eastAsia="pt-BR"/>
        </w:rPr>
        <w:t>s</w:t>
      </w:r>
      <w:r w:rsidRPr="00A14690">
        <w:rPr>
          <w:rFonts w:ascii="Bookman Old Style" w:hAnsi="Bookman Old Style"/>
          <w:sz w:val="24"/>
          <w:szCs w:val="24"/>
          <w:lang w:eastAsia="pt-BR"/>
        </w:rPr>
        <w:t xml:space="preserve"> proponente</w:t>
      </w:r>
      <w:r>
        <w:rPr>
          <w:rFonts w:ascii="Bookman Old Style" w:hAnsi="Bookman Old Style"/>
          <w:sz w:val="24"/>
          <w:szCs w:val="24"/>
          <w:lang w:eastAsia="pt-BR"/>
        </w:rPr>
        <w:t>s</w:t>
      </w:r>
      <w:r w:rsidRPr="00A14690">
        <w:rPr>
          <w:rFonts w:ascii="Bookman Old Style" w:hAnsi="Bookman Old Style"/>
          <w:sz w:val="24"/>
          <w:szCs w:val="24"/>
          <w:lang w:eastAsia="pt-BR"/>
        </w:rPr>
        <w:t>, será pública, dirigida p</w:t>
      </w:r>
      <w:r>
        <w:rPr>
          <w:rFonts w:ascii="Bookman Old Style" w:hAnsi="Bookman Old Style"/>
          <w:sz w:val="24"/>
          <w:szCs w:val="24"/>
          <w:lang w:eastAsia="pt-BR"/>
        </w:rPr>
        <w:t xml:space="preserve">elo pregoeiro nomeado no preâmbulo deste Edital </w:t>
      </w:r>
      <w:r w:rsidRPr="00A14690">
        <w:rPr>
          <w:rFonts w:ascii="Bookman Old Style" w:hAnsi="Bookman Old Style"/>
          <w:sz w:val="24"/>
          <w:szCs w:val="24"/>
          <w:lang w:eastAsia="pt-BR"/>
        </w:rPr>
        <w:t>e realizada de acordo</w:t>
      </w:r>
      <w:r>
        <w:rPr>
          <w:rFonts w:ascii="Bookman Old Style" w:hAnsi="Bookman Old Style"/>
          <w:sz w:val="24"/>
          <w:szCs w:val="24"/>
          <w:lang w:eastAsia="pt-BR"/>
        </w:rPr>
        <w:t xml:space="preserve"> </w:t>
      </w:r>
      <w:r w:rsidRPr="00A14690">
        <w:rPr>
          <w:rFonts w:ascii="Bookman Old Style" w:hAnsi="Bookman Old Style"/>
          <w:sz w:val="24"/>
          <w:szCs w:val="24"/>
          <w:lang w:eastAsia="pt-BR"/>
        </w:rPr>
        <w:t xml:space="preserve">com </w:t>
      </w:r>
      <w:r>
        <w:rPr>
          <w:rFonts w:ascii="Bookman Old Style" w:hAnsi="Bookman Old Style"/>
          <w:sz w:val="24"/>
          <w:szCs w:val="24"/>
          <w:lang w:eastAsia="pt-BR"/>
        </w:rPr>
        <w:t xml:space="preserve">a legislação que rege a matérias e em </w:t>
      </w:r>
      <w:r w:rsidRPr="00A14690">
        <w:rPr>
          <w:rFonts w:ascii="Bookman Old Style" w:hAnsi="Bookman Old Style"/>
          <w:sz w:val="24"/>
          <w:szCs w:val="24"/>
          <w:lang w:eastAsia="pt-BR"/>
        </w:rPr>
        <w:t>e em conformidade</w:t>
      </w:r>
      <w:r>
        <w:rPr>
          <w:rFonts w:ascii="Bookman Old Style" w:hAnsi="Bookman Old Style"/>
          <w:sz w:val="24"/>
          <w:szCs w:val="24"/>
          <w:lang w:eastAsia="pt-BR"/>
        </w:rPr>
        <w:t xml:space="preserve"> </w:t>
      </w:r>
      <w:r w:rsidRPr="00A14690">
        <w:rPr>
          <w:rFonts w:ascii="Bookman Old Style" w:hAnsi="Bookman Old Style"/>
          <w:sz w:val="24"/>
          <w:szCs w:val="24"/>
          <w:lang w:eastAsia="pt-BR"/>
        </w:rPr>
        <w:t xml:space="preserve">com </w:t>
      </w:r>
      <w:r w:rsidRPr="00A14690">
        <w:rPr>
          <w:rFonts w:ascii="Bookman Old Style" w:hAnsi="Bookman Old Style"/>
          <w:sz w:val="24"/>
          <w:szCs w:val="24"/>
          <w:lang w:eastAsia="pt-BR"/>
        </w:rPr>
        <w:lastRenderedPageBreak/>
        <w:t>este edital e seus anexos, na data, local e horário indicados na</w:t>
      </w:r>
      <w:r>
        <w:rPr>
          <w:rFonts w:ascii="Bookman Old Style" w:hAnsi="Bookman Old Style"/>
          <w:sz w:val="24"/>
          <w:szCs w:val="24"/>
          <w:lang w:eastAsia="pt-BR"/>
        </w:rPr>
        <w:t>quele campo (preâmbulo)</w:t>
      </w:r>
      <w:r w:rsidRPr="00A14690">
        <w:rPr>
          <w:rFonts w:ascii="Bookman Old Style" w:hAnsi="Bookman Old Style"/>
          <w:sz w:val="24"/>
          <w:szCs w:val="24"/>
          <w:lang w:eastAsia="pt-BR"/>
        </w:rPr>
        <w:t>.</w:t>
      </w:r>
    </w:p>
    <w:p w:rsidR="00A14690" w:rsidRPr="00A14690" w:rsidRDefault="00A14690" w:rsidP="00A14690">
      <w:pPr>
        <w:suppressAutoHyphens w:val="0"/>
        <w:autoSpaceDE w:val="0"/>
        <w:autoSpaceDN w:val="0"/>
        <w:adjustRightInd w:val="0"/>
        <w:spacing w:after="120"/>
        <w:jc w:val="both"/>
        <w:rPr>
          <w:rFonts w:ascii="Bookman Old Style" w:hAnsi="Bookman Old Style"/>
          <w:sz w:val="24"/>
          <w:szCs w:val="24"/>
          <w:lang w:eastAsia="pt-BR"/>
        </w:rPr>
      </w:pPr>
      <w:r w:rsidRPr="00A14690">
        <w:rPr>
          <w:rFonts w:ascii="Bookman Old Style" w:hAnsi="Bookman Old Style"/>
          <w:b/>
          <w:sz w:val="24"/>
          <w:szCs w:val="24"/>
          <w:lang w:eastAsia="pt-BR"/>
        </w:rPr>
        <w:t>6.2.</w:t>
      </w:r>
      <w:r w:rsidRPr="00A14690">
        <w:rPr>
          <w:rFonts w:ascii="Bookman Old Style" w:hAnsi="Bookman Old Style"/>
          <w:sz w:val="24"/>
          <w:szCs w:val="24"/>
          <w:lang w:eastAsia="pt-BR"/>
        </w:rPr>
        <w:t xml:space="preserve"> Na mesma data, local e hora marcados, antes do início da sessão, os interessados deverão comprovar, através</w:t>
      </w:r>
      <w:r>
        <w:rPr>
          <w:rFonts w:ascii="Bookman Old Style" w:hAnsi="Bookman Old Style"/>
          <w:sz w:val="24"/>
          <w:szCs w:val="24"/>
          <w:lang w:eastAsia="pt-BR"/>
        </w:rPr>
        <w:t xml:space="preserve"> </w:t>
      </w:r>
      <w:r w:rsidRPr="00A14690">
        <w:rPr>
          <w:rFonts w:ascii="Bookman Old Style" w:hAnsi="Bookman Old Style"/>
          <w:sz w:val="24"/>
          <w:szCs w:val="24"/>
          <w:lang w:eastAsia="pt-BR"/>
        </w:rPr>
        <w:t>de instrumento próprio, poderes para formulação de ofertas e lances verbais e para a prática dos demais atos do certame, conforme anteriormente disposto neste edital.</w:t>
      </w:r>
    </w:p>
    <w:p w:rsidR="00A14690" w:rsidRPr="00A14690" w:rsidRDefault="00A14690" w:rsidP="00A14690">
      <w:pPr>
        <w:suppressAutoHyphens w:val="0"/>
        <w:autoSpaceDE w:val="0"/>
        <w:autoSpaceDN w:val="0"/>
        <w:adjustRightInd w:val="0"/>
        <w:spacing w:after="120"/>
        <w:jc w:val="both"/>
        <w:rPr>
          <w:rFonts w:ascii="Bookman Old Style" w:hAnsi="Bookman Old Style"/>
          <w:sz w:val="24"/>
          <w:szCs w:val="24"/>
          <w:lang w:eastAsia="pt-BR"/>
        </w:rPr>
      </w:pPr>
      <w:r w:rsidRPr="00A14690">
        <w:rPr>
          <w:rFonts w:ascii="Bookman Old Style" w:hAnsi="Bookman Old Style"/>
          <w:b/>
          <w:sz w:val="24"/>
          <w:szCs w:val="24"/>
          <w:lang w:eastAsia="pt-BR"/>
        </w:rPr>
        <w:t>6.3.</w:t>
      </w:r>
      <w:r w:rsidRPr="00A14690">
        <w:rPr>
          <w:rFonts w:ascii="Bookman Old Style" w:hAnsi="Bookman Old Style"/>
          <w:sz w:val="24"/>
          <w:szCs w:val="24"/>
          <w:lang w:eastAsia="pt-BR"/>
        </w:rPr>
        <w:t xml:space="preserve"> Declarada a abertura da sessão pelo pregoeiro, não mais serão admitidos novos proponentes, passando</w:t>
      </w:r>
      <w:r>
        <w:rPr>
          <w:rFonts w:ascii="Bookman Old Style" w:hAnsi="Bookman Old Style"/>
          <w:sz w:val="24"/>
          <w:szCs w:val="24"/>
          <w:lang w:eastAsia="pt-BR"/>
        </w:rPr>
        <w:t>-</w:t>
      </w:r>
      <w:r w:rsidRPr="00A14690">
        <w:rPr>
          <w:rFonts w:ascii="Bookman Old Style" w:hAnsi="Bookman Old Style"/>
          <w:sz w:val="24"/>
          <w:szCs w:val="24"/>
          <w:lang w:eastAsia="pt-BR"/>
        </w:rPr>
        <w:t>se</w:t>
      </w:r>
      <w:r>
        <w:rPr>
          <w:rFonts w:ascii="Bookman Old Style" w:hAnsi="Bookman Old Style"/>
          <w:sz w:val="24"/>
          <w:szCs w:val="24"/>
          <w:lang w:eastAsia="pt-BR"/>
        </w:rPr>
        <w:t xml:space="preserve"> </w:t>
      </w:r>
      <w:r w:rsidRPr="00A14690">
        <w:rPr>
          <w:rFonts w:ascii="Bookman Old Style" w:hAnsi="Bookman Old Style"/>
          <w:sz w:val="24"/>
          <w:szCs w:val="24"/>
          <w:lang w:eastAsia="pt-BR"/>
        </w:rPr>
        <w:t>imediatamente ao recebimento dos envelopes contendo, em separado, as propostas de preço e os documentos de</w:t>
      </w:r>
      <w:r>
        <w:rPr>
          <w:rFonts w:ascii="Bookman Old Style" w:hAnsi="Bookman Old Style"/>
          <w:sz w:val="24"/>
          <w:szCs w:val="24"/>
          <w:lang w:eastAsia="pt-BR"/>
        </w:rPr>
        <w:t xml:space="preserve"> </w:t>
      </w:r>
      <w:r w:rsidRPr="00A14690">
        <w:rPr>
          <w:rFonts w:ascii="Bookman Old Style" w:hAnsi="Bookman Old Style"/>
          <w:sz w:val="24"/>
          <w:szCs w:val="24"/>
          <w:lang w:eastAsia="pt-BR"/>
        </w:rPr>
        <w:t>habilitação, em envelopes opacos, lacrados e rubricados no fecho, contendo em suas partes externas e frontais, em</w:t>
      </w:r>
      <w:r>
        <w:rPr>
          <w:rFonts w:ascii="Bookman Old Style" w:hAnsi="Bookman Old Style"/>
          <w:sz w:val="24"/>
          <w:szCs w:val="24"/>
          <w:lang w:eastAsia="pt-BR"/>
        </w:rPr>
        <w:t xml:space="preserve"> </w:t>
      </w:r>
      <w:r w:rsidRPr="00A14690">
        <w:rPr>
          <w:rFonts w:ascii="Bookman Old Style" w:hAnsi="Bookman Old Style"/>
          <w:sz w:val="24"/>
          <w:szCs w:val="24"/>
          <w:lang w:eastAsia="pt-BR"/>
        </w:rPr>
        <w:t>caracteres destacados, os seguintes dizeres:</w:t>
      </w:r>
    </w:p>
    <w:p w:rsidR="00A14690" w:rsidRPr="00E51B65" w:rsidRDefault="00A14690" w:rsidP="00A14690">
      <w:pPr>
        <w:suppressAutoHyphens w:val="0"/>
        <w:autoSpaceDE w:val="0"/>
        <w:autoSpaceDN w:val="0"/>
        <w:adjustRightInd w:val="0"/>
        <w:jc w:val="both"/>
        <w:rPr>
          <w:rFonts w:ascii="Bookman Old Style" w:hAnsi="Bookman Old Style"/>
          <w:b/>
          <w:bCs/>
          <w:sz w:val="24"/>
          <w:szCs w:val="24"/>
          <w:u w:val="single"/>
          <w:lang w:eastAsia="pt-BR"/>
        </w:rPr>
      </w:pPr>
      <w:r w:rsidRPr="00E51B65">
        <w:rPr>
          <w:rFonts w:ascii="Bookman Old Style" w:hAnsi="Bookman Old Style"/>
          <w:b/>
          <w:bCs/>
          <w:sz w:val="24"/>
          <w:szCs w:val="24"/>
          <w:u w:val="single"/>
          <w:lang w:eastAsia="pt-BR"/>
        </w:rPr>
        <w:t>ENVELOPE 1 – PROPOSTA DE PREÇOS</w:t>
      </w:r>
    </w:p>
    <w:p w:rsidR="00A14690" w:rsidRPr="00A14690" w:rsidRDefault="00A14690" w:rsidP="00A14690">
      <w:pPr>
        <w:suppressAutoHyphens w:val="0"/>
        <w:autoSpaceDE w:val="0"/>
        <w:autoSpaceDN w:val="0"/>
        <w:adjustRightInd w:val="0"/>
        <w:jc w:val="both"/>
        <w:rPr>
          <w:rFonts w:ascii="Bookman Old Style" w:hAnsi="Bookman Old Style"/>
          <w:b/>
          <w:bCs/>
          <w:sz w:val="24"/>
          <w:szCs w:val="24"/>
          <w:lang w:eastAsia="pt-BR"/>
        </w:rPr>
      </w:pPr>
      <w:r w:rsidRPr="00A14690">
        <w:rPr>
          <w:rFonts w:ascii="Bookman Old Style" w:hAnsi="Bookman Old Style"/>
          <w:b/>
          <w:bCs/>
          <w:sz w:val="24"/>
          <w:szCs w:val="24"/>
          <w:lang w:eastAsia="pt-BR"/>
        </w:rPr>
        <w:t xml:space="preserve">PREFEITURA MUNICIPAL DE </w:t>
      </w:r>
      <w:r>
        <w:rPr>
          <w:rFonts w:ascii="Bookman Old Style" w:hAnsi="Bookman Old Style"/>
          <w:b/>
          <w:bCs/>
          <w:sz w:val="24"/>
          <w:szCs w:val="24"/>
          <w:lang w:eastAsia="pt-BR"/>
        </w:rPr>
        <w:t>IARAS</w:t>
      </w:r>
    </w:p>
    <w:p w:rsidR="00A14690" w:rsidRPr="00A14690" w:rsidRDefault="00A14690" w:rsidP="00A14690">
      <w:pPr>
        <w:suppressAutoHyphens w:val="0"/>
        <w:autoSpaceDE w:val="0"/>
        <w:autoSpaceDN w:val="0"/>
        <w:adjustRightInd w:val="0"/>
        <w:jc w:val="both"/>
        <w:rPr>
          <w:rFonts w:ascii="Bookman Old Style" w:hAnsi="Bookman Old Style"/>
          <w:b/>
          <w:bCs/>
          <w:sz w:val="24"/>
          <w:szCs w:val="24"/>
          <w:lang w:eastAsia="pt-BR"/>
        </w:rPr>
      </w:pPr>
      <w:r w:rsidRPr="00A14690">
        <w:rPr>
          <w:rFonts w:ascii="Bookman Old Style" w:hAnsi="Bookman Old Style"/>
          <w:b/>
          <w:bCs/>
          <w:sz w:val="24"/>
          <w:szCs w:val="24"/>
          <w:lang w:eastAsia="pt-BR"/>
        </w:rPr>
        <w:t xml:space="preserve">EDITAL DE PREGÃO Nº </w:t>
      </w:r>
      <w:r w:rsidR="00AF57D2">
        <w:rPr>
          <w:rFonts w:ascii="Bookman Old Style" w:hAnsi="Bookman Old Style"/>
          <w:b/>
          <w:bCs/>
          <w:sz w:val="24"/>
          <w:szCs w:val="24"/>
          <w:lang w:eastAsia="pt-BR"/>
        </w:rPr>
        <w:t>008</w:t>
      </w:r>
      <w:r w:rsidRPr="00A14690">
        <w:rPr>
          <w:rFonts w:ascii="Bookman Old Style" w:hAnsi="Bookman Old Style"/>
          <w:b/>
          <w:bCs/>
          <w:sz w:val="24"/>
          <w:szCs w:val="24"/>
          <w:lang w:eastAsia="pt-BR"/>
        </w:rPr>
        <w:t>/201</w:t>
      </w:r>
      <w:r w:rsidR="003B49DB">
        <w:rPr>
          <w:rFonts w:ascii="Bookman Old Style" w:hAnsi="Bookman Old Style"/>
          <w:b/>
          <w:bCs/>
          <w:sz w:val="24"/>
          <w:szCs w:val="24"/>
          <w:lang w:eastAsia="pt-BR"/>
        </w:rPr>
        <w:t>6</w:t>
      </w:r>
      <w:r w:rsidRPr="00A14690">
        <w:rPr>
          <w:rFonts w:ascii="Bookman Old Style" w:hAnsi="Bookman Old Style"/>
          <w:b/>
          <w:bCs/>
          <w:sz w:val="24"/>
          <w:szCs w:val="24"/>
          <w:lang w:eastAsia="pt-BR"/>
        </w:rPr>
        <w:t xml:space="preserve"> - REGISTRO DE PREÇO</w:t>
      </w:r>
    </w:p>
    <w:p w:rsidR="00A14690" w:rsidRPr="00A14690" w:rsidRDefault="00A14690" w:rsidP="00A14690">
      <w:pPr>
        <w:suppressAutoHyphens w:val="0"/>
        <w:autoSpaceDE w:val="0"/>
        <w:autoSpaceDN w:val="0"/>
        <w:adjustRightInd w:val="0"/>
        <w:jc w:val="both"/>
        <w:rPr>
          <w:rFonts w:ascii="Bookman Old Style" w:hAnsi="Bookman Old Style"/>
          <w:b/>
          <w:bCs/>
          <w:sz w:val="24"/>
          <w:szCs w:val="24"/>
          <w:lang w:eastAsia="pt-BR"/>
        </w:rPr>
      </w:pPr>
      <w:r w:rsidRPr="00A14690">
        <w:rPr>
          <w:rFonts w:ascii="Bookman Old Style" w:hAnsi="Bookman Old Style"/>
          <w:b/>
          <w:bCs/>
          <w:sz w:val="24"/>
          <w:szCs w:val="24"/>
          <w:lang w:eastAsia="pt-BR"/>
        </w:rPr>
        <w:t>DATA:</w:t>
      </w:r>
      <w:r>
        <w:rPr>
          <w:rFonts w:ascii="Bookman Old Style" w:hAnsi="Bookman Old Style"/>
          <w:b/>
          <w:bCs/>
          <w:sz w:val="24"/>
          <w:szCs w:val="24"/>
          <w:lang w:eastAsia="pt-BR"/>
        </w:rPr>
        <w:t xml:space="preserve"> </w:t>
      </w:r>
      <w:r w:rsidR="00AF57D2">
        <w:rPr>
          <w:rFonts w:ascii="Bookman Old Style" w:hAnsi="Bookman Old Style"/>
          <w:b/>
          <w:bCs/>
          <w:sz w:val="24"/>
          <w:szCs w:val="24"/>
          <w:lang w:eastAsia="pt-BR"/>
        </w:rPr>
        <w:t>23/03/2016</w:t>
      </w:r>
      <w:r w:rsidRPr="00A14690">
        <w:rPr>
          <w:rFonts w:ascii="Bookman Old Style" w:hAnsi="Bookman Old Style"/>
          <w:b/>
          <w:bCs/>
          <w:sz w:val="24"/>
          <w:szCs w:val="24"/>
          <w:lang w:eastAsia="pt-BR"/>
        </w:rPr>
        <w:t xml:space="preserve"> HORA:</w:t>
      </w:r>
      <w:r>
        <w:rPr>
          <w:rFonts w:ascii="Bookman Old Style" w:hAnsi="Bookman Old Style"/>
          <w:b/>
          <w:bCs/>
          <w:sz w:val="24"/>
          <w:szCs w:val="24"/>
          <w:lang w:eastAsia="pt-BR"/>
        </w:rPr>
        <w:t xml:space="preserve"> </w:t>
      </w:r>
      <w:r w:rsidR="00AF57D2">
        <w:rPr>
          <w:rFonts w:ascii="Bookman Old Style" w:hAnsi="Bookman Old Style"/>
          <w:b/>
          <w:bCs/>
          <w:sz w:val="24"/>
          <w:szCs w:val="24"/>
          <w:lang w:eastAsia="pt-BR"/>
        </w:rPr>
        <w:t>10h00 min</w:t>
      </w:r>
      <w:r>
        <w:rPr>
          <w:rFonts w:ascii="Bookman Old Style" w:hAnsi="Bookman Old Style"/>
          <w:b/>
          <w:bCs/>
          <w:sz w:val="24"/>
          <w:szCs w:val="24"/>
          <w:lang w:eastAsia="pt-BR"/>
        </w:rPr>
        <w:t>.</w:t>
      </w:r>
    </w:p>
    <w:p w:rsidR="00A14690" w:rsidRPr="00A14690" w:rsidRDefault="00A14690" w:rsidP="00A14690">
      <w:pPr>
        <w:suppressAutoHyphens w:val="0"/>
        <w:autoSpaceDE w:val="0"/>
        <w:autoSpaceDN w:val="0"/>
        <w:adjustRightInd w:val="0"/>
        <w:jc w:val="both"/>
        <w:rPr>
          <w:rFonts w:ascii="Bookman Old Style" w:hAnsi="Bookman Old Style"/>
          <w:b/>
          <w:bCs/>
          <w:sz w:val="24"/>
          <w:szCs w:val="24"/>
          <w:lang w:eastAsia="pt-BR"/>
        </w:rPr>
      </w:pPr>
      <w:r w:rsidRPr="00A14690">
        <w:rPr>
          <w:rFonts w:ascii="Bookman Old Style" w:hAnsi="Bookman Old Style"/>
          <w:b/>
          <w:bCs/>
          <w:sz w:val="24"/>
          <w:szCs w:val="24"/>
          <w:lang w:eastAsia="pt-BR"/>
        </w:rPr>
        <w:t>RAZÃO SOCIAL DO PROPONENTE</w:t>
      </w:r>
      <w:r>
        <w:rPr>
          <w:rFonts w:ascii="Bookman Old Style" w:hAnsi="Bookman Old Style"/>
          <w:b/>
          <w:bCs/>
          <w:sz w:val="24"/>
          <w:szCs w:val="24"/>
          <w:lang w:eastAsia="pt-BR"/>
        </w:rPr>
        <w:t>: .......</w:t>
      </w:r>
    </w:p>
    <w:p w:rsidR="00A14690" w:rsidRPr="00A14690" w:rsidRDefault="00A14690" w:rsidP="00A14690">
      <w:pPr>
        <w:suppressAutoHyphens w:val="0"/>
        <w:autoSpaceDE w:val="0"/>
        <w:autoSpaceDN w:val="0"/>
        <w:adjustRightInd w:val="0"/>
        <w:jc w:val="both"/>
        <w:rPr>
          <w:rFonts w:ascii="Bookman Old Style" w:hAnsi="Bookman Old Style"/>
          <w:b/>
          <w:bCs/>
          <w:sz w:val="24"/>
          <w:szCs w:val="24"/>
          <w:lang w:eastAsia="pt-BR"/>
        </w:rPr>
      </w:pPr>
      <w:r w:rsidRPr="00A14690">
        <w:rPr>
          <w:rFonts w:ascii="Bookman Old Style" w:hAnsi="Bookman Old Style"/>
          <w:b/>
          <w:bCs/>
          <w:sz w:val="24"/>
          <w:szCs w:val="24"/>
          <w:lang w:eastAsia="pt-BR"/>
        </w:rPr>
        <w:t>CNPJ</w:t>
      </w:r>
      <w:r>
        <w:rPr>
          <w:rFonts w:ascii="Bookman Old Style" w:hAnsi="Bookman Old Style"/>
          <w:b/>
          <w:bCs/>
          <w:sz w:val="24"/>
          <w:szCs w:val="24"/>
          <w:lang w:eastAsia="pt-BR"/>
        </w:rPr>
        <w:t>: ..........</w:t>
      </w:r>
    </w:p>
    <w:p w:rsidR="005F5DC7" w:rsidRDefault="005F5DC7" w:rsidP="00A14690">
      <w:pPr>
        <w:suppressAutoHyphens w:val="0"/>
        <w:autoSpaceDE w:val="0"/>
        <w:autoSpaceDN w:val="0"/>
        <w:adjustRightInd w:val="0"/>
        <w:jc w:val="both"/>
        <w:rPr>
          <w:rFonts w:ascii="Bookman Old Style" w:hAnsi="Bookman Old Style"/>
          <w:b/>
          <w:bCs/>
          <w:sz w:val="24"/>
          <w:szCs w:val="24"/>
          <w:u w:val="single"/>
          <w:lang w:eastAsia="pt-BR"/>
        </w:rPr>
      </w:pPr>
    </w:p>
    <w:p w:rsidR="00A14690" w:rsidRPr="00E51B65" w:rsidRDefault="00A14690" w:rsidP="00A14690">
      <w:pPr>
        <w:suppressAutoHyphens w:val="0"/>
        <w:autoSpaceDE w:val="0"/>
        <w:autoSpaceDN w:val="0"/>
        <w:adjustRightInd w:val="0"/>
        <w:jc w:val="both"/>
        <w:rPr>
          <w:rFonts w:ascii="Bookman Old Style" w:hAnsi="Bookman Old Style"/>
          <w:b/>
          <w:bCs/>
          <w:sz w:val="24"/>
          <w:szCs w:val="24"/>
          <w:u w:val="single"/>
          <w:lang w:eastAsia="pt-BR"/>
        </w:rPr>
      </w:pPr>
      <w:r w:rsidRPr="00E51B65">
        <w:rPr>
          <w:rFonts w:ascii="Bookman Old Style" w:hAnsi="Bookman Old Style"/>
          <w:b/>
          <w:bCs/>
          <w:sz w:val="24"/>
          <w:szCs w:val="24"/>
          <w:u w:val="single"/>
          <w:lang w:eastAsia="pt-BR"/>
        </w:rPr>
        <w:t>ENVELOPE 2 – DOCUMENTOS DE HABILITAÇÃO</w:t>
      </w:r>
    </w:p>
    <w:p w:rsidR="00A14690" w:rsidRPr="00A14690" w:rsidRDefault="00A14690" w:rsidP="00A14690">
      <w:pPr>
        <w:suppressAutoHyphens w:val="0"/>
        <w:autoSpaceDE w:val="0"/>
        <w:autoSpaceDN w:val="0"/>
        <w:adjustRightInd w:val="0"/>
        <w:jc w:val="both"/>
        <w:rPr>
          <w:rFonts w:ascii="Bookman Old Style" w:hAnsi="Bookman Old Style"/>
          <w:b/>
          <w:bCs/>
          <w:sz w:val="24"/>
          <w:szCs w:val="24"/>
          <w:lang w:eastAsia="pt-BR"/>
        </w:rPr>
      </w:pPr>
      <w:r w:rsidRPr="00A14690">
        <w:rPr>
          <w:rFonts w:ascii="Bookman Old Style" w:hAnsi="Bookman Old Style"/>
          <w:b/>
          <w:bCs/>
          <w:sz w:val="24"/>
          <w:szCs w:val="24"/>
          <w:lang w:eastAsia="pt-BR"/>
        </w:rPr>
        <w:t xml:space="preserve">PREFEITURA MUNICIPAL DE </w:t>
      </w:r>
      <w:r>
        <w:rPr>
          <w:rFonts w:ascii="Bookman Old Style" w:hAnsi="Bookman Old Style"/>
          <w:b/>
          <w:bCs/>
          <w:sz w:val="24"/>
          <w:szCs w:val="24"/>
          <w:lang w:eastAsia="pt-BR"/>
        </w:rPr>
        <w:t>IARAS</w:t>
      </w:r>
    </w:p>
    <w:p w:rsidR="00A14690" w:rsidRPr="00A14690" w:rsidRDefault="00A14690" w:rsidP="00A14690">
      <w:pPr>
        <w:suppressAutoHyphens w:val="0"/>
        <w:autoSpaceDE w:val="0"/>
        <w:autoSpaceDN w:val="0"/>
        <w:adjustRightInd w:val="0"/>
        <w:jc w:val="both"/>
        <w:rPr>
          <w:rFonts w:ascii="Bookman Old Style" w:hAnsi="Bookman Old Style"/>
          <w:b/>
          <w:bCs/>
          <w:sz w:val="24"/>
          <w:szCs w:val="24"/>
          <w:lang w:eastAsia="pt-BR"/>
        </w:rPr>
      </w:pPr>
      <w:r w:rsidRPr="00A14690">
        <w:rPr>
          <w:rFonts w:ascii="Bookman Old Style" w:hAnsi="Bookman Old Style"/>
          <w:b/>
          <w:bCs/>
          <w:sz w:val="24"/>
          <w:szCs w:val="24"/>
          <w:lang w:eastAsia="pt-BR"/>
        </w:rPr>
        <w:t xml:space="preserve">EDITAL DE PREGÃO Nº </w:t>
      </w:r>
      <w:r w:rsidR="00AF57D2">
        <w:rPr>
          <w:rFonts w:ascii="Bookman Old Style" w:hAnsi="Bookman Old Style"/>
          <w:b/>
          <w:bCs/>
          <w:sz w:val="24"/>
          <w:szCs w:val="24"/>
          <w:lang w:eastAsia="pt-BR"/>
        </w:rPr>
        <w:t>008</w:t>
      </w:r>
      <w:r w:rsidRPr="00A14690">
        <w:rPr>
          <w:rFonts w:ascii="Bookman Old Style" w:hAnsi="Bookman Old Style"/>
          <w:b/>
          <w:bCs/>
          <w:sz w:val="24"/>
          <w:szCs w:val="24"/>
          <w:lang w:eastAsia="pt-BR"/>
        </w:rPr>
        <w:t>/201</w:t>
      </w:r>
      <w:r w:rsidR="003B49DB">
        <w:rPr>
          <w:rFonts w:ascii="Bookman Old Style" w:hAnsi="Bookman Old Style"/>
          <w:b/>
          <w:bCs/>
          <w:sz w:val="24"/>
          <w:szCs w:val="24"/>
          <w:lang w:eastAsia="pt-BR"/>
        </w:rPr>
        <w:t>6</w:t>
      </w:r>
      <w:r w:rsidRPr="00A14690">
        <w:rPr>
          <w:rFonts w:ascii="Bookman Old Style" w:hAnsi="Bookman Old Style"/>
          <w:b/>
          <w:bCs/>
          <w:sz w:val="24"/>
          <w:szCs w:val="24"/>
          <w:lang w:eastAsia="pt-BR"/>
        </w:rPr>
        <w:t xml:space="preserve"> - REGISTRO DE PREÇO</w:t>
      </w:r>
    </w:p>
    <w:p w:rsidR="00A14690" w:rsidRPr="00A14690" w:rsidRDefault="00A14690" w:rsidP="00A14690">
      <w:pPr>
        <w:suppressAutoHyphens w:val="0"/>
        <w:autoSpaceDE w:val="0"/>
        <w:autoSpaceDN w:val="0"/>
        <w:adjustRightInd w:val="0"/>
        <w:jc w:val="both"/>
        <w:rPr>
          <w:rFonts w:ascii="Bookman Old Style" w:hAnsi="Bookman Old Style"/>
          <w:b/>
          <w:bCs/>
          <w:sz w:val="24"/>
          <w:szCs w:val="24"/>
          <w:lang w:eastAsia="pt-BR"/>
        </w:rPr>
      </w:pPr>
      <w:r w:rsidRPr="00A14690">
        <w:rPr>
          <w:rFonts w:ascii="Bookman Old Style" w:hAnsi="Bookman Old Style"/>
          <w:b/>
          <w:bCs/>
          <w:sz w:val="24"/>
          <w:szCs w:val="24"/>
          <w:lang w:eastAsia="pt-BR"/>
        </w:rPr>
        <w:t>DATA:</w:t>
      </w:r>
      <w:r>
        <w:rPr>
          <w:rFonts w:ascii="Bookman Old Style" w:hAnsi="Bookman Old Style"/>
          <w:b/>
          <w:bCs/>
          <w:sz w:val="24"/>
          <w:szCs w:val="24"/>
          <w:lang w:eastAsia="pt-BR"/>
        </w:rPr>
        <w:t xml:space="preserve"> </w:t>
      </w:r>
      <w:r w:rsidR="00AF57D2">
        <w:rPr>
          <w:rFonts w:ascii="Bookman Old Style" w:hAnsi="Bookman Old Style"/>
          <w:b/>
          <w:bCs/>
          <w:sz w:val="24"/>
          <w:szCs w:val="24"/>
          <w:lang w:eastAsia="pt-BR"/>
        </w:rPr>
        <w:t>23/03/2016</w:t>
      </w:r>
      <w:r w:rsidRPr="00A14690">
        <w:rPr>
          <w:rFonts w:ascii="Bookman Old Style" w:hAnsi="Bookman Old Style"/>
          <w:b/>
          <w:bCs/>
          <w:sz w:val="24"/>
          <w:szCs w:val="24"/>
          <w:lang w:eastAsia="pt-BR"/>
        </w:rPr>
        <w:t xml:space="preserve"> HORA:</w:t>
      </w:r>
      <w:r>
        <w:rPr>
          <w:rFonts w:ascii="Bookman Old Style" w:hAnsi="Bookman Old Style"/>
          <w:b/>
          <w:bCs/>
          <w:sz w:val="24"/>
          <w:szCs w:val="24"/>
          <w:lang w:eastAsia="pt-BR"/>
        </w:rPr>
        <w:t xml:space="preserve"> </w:t>
      </w:r>
      <w:r w:rsidR="00AF57D2">
        <w:rPr>
          <w:rFonts w:ascii="Bookman Old Style" w:hAnsi="Bookman Old Style"/>
          <w:b/>
          <w:bCs/>
          <w:sz w:val="24"/>
          <w:szCs w:val="24"/>
          <w:lang w:eastAsia="pt-BR"/>
        </w:rPr>
        <w:t>10h00 min.</w:t>
      </w:r>
    </w:p>
    <w:p w:rsidR="00A14690" w:rsidRPr="00A14690" w:rsidRDefault="00A14690" w:rsidP="00A14690">
      <w:pPr>
        <w:suppressAutoHyphens w:val="0"/>
        <w:autoSpaceDE w:val="0"/>
        <w:autoSpaceDN w:val="0"/>
        <w:adjustRightInd w:val="0"/>
        <w:jc w:val="both"/>
        <w:rPr>
          <w:rFonts w:ascii="Bookman Old Style" w:hAnsi="Bookman Old Style"/>
          <w:b/>
          <w:bCs/>
          <w:sz w:val="24"/>
          <w:szCs w:val="24"/>
          <w:lang w:eastAsia="pt-BR"/>
        </w:rPr>
      </w:pPr>
      <w:r w:rsidRPr="00A14690">
        <w:rPr>
          <w:rFonts w:ascii="Bookman Old Style" w:hAnsi="Bookman Old Style"/>
          <w:b/>
          <w:bCs/>
          <w:sz w:val="24"/>
          <w:szCs w:val="24"/>
          <w:lang w:eastAsia="pt-BR"/>
        </w:rPr>
        <w:t>RAZÃO SOCIAL DO PROPONENTE</w:t>
      </w:r>
      <w:r>
        <w:rPr>
          <w:rFonts w:ascii="Bookman Old Style" w:hAnsi="Bookman Old Style"/>
          <w:b/>
          <w:bCs/>
          <w:sz w:val="24"/>
          <w:szCs w:val="24"/>
          <w:lang w:eastAsia="pt-BR"/>
        </w:rPr>
        <w:t>: .......</w:t>
      </w:r>
    </w:p>
    <w:p w:rsidR="00A14690" w:rsidRPr="00A14690" w:rsidRDefault="00A14690" w:rsidP="00A14690">
      <w:pPr>
        <w:suppressAutoHyphens w:val="0"/>
        <w:autoSpaceDE w:val="0"/>
        <w:autoSpaceDN w:val="0"/>
        <w:adjustRightInd w:val="0"/>
        <w:jc w:val="both"/>
        <w:rPr>
          <w:rFonts w:ascii="Bookman Old Style" w:hAnsi="Bookman Old Style"/>
          <w:b/>
          <w:bCs/>
          <w:sz w:val="24"/>
          <w:szCs w:val="24"/>
          <w:lang w:eastAsia="pt-BR"/>
        </w:rPr>
      </w:pPr>
      <w:r w:rsidRPr="00A14690">
        <w:rPr>
          <w:rFonts w:ascii="Bookman Old Style" w:hAnsi="Bookman Old Style"/>
          <w:b/>
          <w:bCs/>
          <w:sz w:val="24"/>
          <w:szCs w:val="24"/>
          <w:lang w:eastAsia="pt-BR"/>
        </w:rPr>
        <w:t>CNPJ</w:t>
      </w:r>
      <w:r>
        <w:rPr>
          <w:rFonts w:ascii="Bookman Old Style" w:hAnsi="Bookman Old Style"/>
          <w:b/>
          <w:bCs/>
          <w:sz w:val="24"/>
          <w:szCs w:val="24"/>
          <w:lang w:eastAsia="pt-BR"/>
        </w:rPr>
        <w:t>: ..........</w:t>
      </w:r>
    </w:p>
    <w:p w:rsidR="00A14690" w:rsidRPr="00D64482" w:rsidRDefault="00A14690" w:rsidP="00A14690">
      <w:pPr>
        <w:suppressAutoHyphens w:val="0"/>
        <w:autoSpaceDE w:val="0"/>
        <w:autoSpaceDN w:val="0"/>
        <w:adjustRightInd w:val="0"/>
        <w:jc w:val="both"/>
        <w:rPr>
          <w:rFonts w:ascii="Bookman Old Style" w:hAnsi="Bookman Old Style"/>
          <w:sz w:val="16"/>
          <w:szCs w:val="16"/>
          <w:lang w:eastAsia="pt-BR"/>
        </w:rPr>
      </w:pPr>
    </w:p>
    <w:p w:rsidR="00E51B65" w:rsidRPr="00A051E3" w:rsidRDefault="00E51B65" w:rsidP="00E51B65">
      <w:pPr>
        <w:suppressAutoHyphens w:val="0"/>
        <w:autoSpaceDE w:val="0"/>
        <w:autoSpaceDN w:val="0"/>
        <w:adjustRightInd w:val="0"/>
        <w:spacing w:after="120"/>
        <w:jc w:val="both"/>
        <w:rPr>
          <w:rFonts w:ascii="Bookman Old Style" w:hAnsi="Bookman Old Style"/>
          <w:sz w:val="24"/>
          <w:szCs w:val="24"/>
        </w:rPr>
      </w:pPr>
      <w:r>
        <w:rPr>
          <w:rFonts w:ascii="Bookman Old Style" w:hAnsi="Bookman Old Style"/>
          <w:b/>
          <w:sz w:val="24"/>
          <w:szCs w:val="24"/>
          <w:lang w:eastAsia="pt-BR"/>
        </w:rPr>
        <w:t xml:space="preserve">6.3.1. </w:t>
      </w:r>
      <w:r w:rsidRPr="00984364">
        <w:rPr>
          <w:rFonts w:ascii="Bookman Old Style" w:hAnsi="Bookman Old Style"/>
          <w:sz w:val="24"/>
          <w:szCs w:val="24"/>
        </w:rPr>
        <w:t>Tratando-se de licitante</w:t>
      </w:r>
      <w:r>
        <w:rPr>
          <w:rFonts w:ascii="Bookman Old Style" w:hAnsi="Bookman Old Style"/>
          <w:sz w:val="24"/>
          <w:szCs w:val="24"/>
        </w:rPr>
        <w:t xml:space="preserve"> que deseje concorrer na qualidade de</w:t>
      </w:r>
      <w:r w:rsidRPr="00984364">
        <w:rPr>
          <w:rFonts w:ascii="Bookman Old Style" w:hAnsi="Bookman Old Style"/>
          <w:sz w:val="24"/>
          <w:szCs w:val="24"/>
        </w:rPr>
        <w:t xml:space="preserve"> Microempresa – ME </w:t>
      </w:r>
      <w:r>
        <w:rPr>
          <w:rFonts w:ascii="Bookman Old Style" w:hAnsi="Bookman Old Style"/>
          <w:sz w:val="24"/>
          <w:szCs w:val="24"/>
        </w:rPr>
        <w:t>ou</w:t>
      </w:r>
      <w:r w:rsidR="00621AA2">
        <w:rPr>
          <w:rFonts w:ascii="Bookman Old Style" w:hAnsi="Bookman Old Style"/>
          <w:sz w:val="24"/>
          <w:szCs w:val="24"/>
        </w:rPr>
        <w:t xml:space="preserve"> </w:t>
      </w:r>
      <w:r w:rsidRPr="00984364">
        <w:rPr>
          <w:rFonts w:ascii="Bookman Old Style" w:hAnsi="Bookman Old Style"/>
          <w:sz w:val="24"/>
          <w:szCs w:val="24"/>
        </w:rPr>
        <w:t xml:space="preserve">Empresa de Pequeno Porte – EPP, deverá apresentar também o </w:t>
      </w:r>
      <w:r w:rsidRPr="00984364">
        <w:rPr>
          <w:rFonts w:ascii="Bookman Old Style" w:hAnsi="Bookman Old Style"/>
          <w:b/>
          <w:sz w:val="24"/>
          <w:szCs w:val="24"/>
        </w:rPr>
        <w:t xml:space="preserve">Envelope nº 03 – DECLARAÇÃO PARA HABILITAÇÃO COMO MICROEMPRESA - ME OU EMPRESA DE PEQUENO PORTE – EPP, </w:t>
      </w:r>
      <w:r w:rsidRPr="00984364">
        <w:rPr>
          <w:rFonts w:ascii="Bookman Old Style" w:hAnsi="Bookman Old Style"/>
          <w:sz w:val="24"/>
          <w:szCs w:val="24"/>
        </w:rPr>
        <w:t xml:space="preserve">contendo a Declaração de se tratar de Microempresa – ME ou Empresa de Pequeno </w:t>
      </w:r>
      <w:r w:rsidR="005F5DC7" w:rsidRPr="00984364">
        <w:rPr>
          <w:rFonts w:ascii="Bookman Old Style" w:hAnsi="Bookman Old Style"/>
          <w:sz w:val="24"/>
          <w:szCs w:val="24"/>
        </w:rPr>
        <w:t xml:space="preserve">Porte, </w:t>
      </w:r>
      <w:r w:rsidRPr="00984364">
        <w:rPr>
          <w:rFonts w:ascii="Bookman Old Style" w:hAnsi="Bookman Old Style"/>
          <w:sz w:val="24"/>
          <w:szCs w:val="24"/>
        </w:rPr>
        <w:t xml:space="preserve">– EPP, firmada pelo representante legal e contador (cfr. Minuta anexa – </w:t>
      </w:r>
      <w:r w:rsidRPr="00984364">
        <w:rPr>
          <w:rFonts w:ascii="Bookman Old Style" w:hAnsi="Bookman Old Style"/>
          <w:b/>
          <w:sz w:val="24"/>
          <w:szCs w:val="24"/>
        </w:rPr>
        <w:t>Anexo V</w:t>
      </w:r>
      <w:r w:rsidRPr="00984364">
        <w:rPr>
          <w:rFonts w:ascii="Bookman Old Style" w:hAnsi="Bookman Old Style"/>
          <w:sz w:val="24"/>
          <w:szCs w:val="24"/>
        </w:rPr>
        <w:t>)</w:t>
      </w:r>
      <w:r>
        <w:rPr>
          <w:rFonts w:ascii="Bookman Old Style" w:hAnsi="Bookman Old Style"/>
          <w:sz w:val="24"/>
          <w:szCs w:val="24"/>
        </w:rPr>
        <w:t xml:space="preserve"> ou </w:t>
      </w:r>
      <w:r w:rsidRPr="00A051E3">
        <w:rPr>
          <w:rFonts w:ascii="Bookman Old Style" w:hAnsi="Bookman Old Style"/>
          <w:sz w:val="24"/>
          <w:szCs w:val="24"/>
          <w:lang w:eastAsia="pt-BR"/>
        </w:rPr>
        <w:t>Certidão Simplificada da Junta Comercial da sede da empresa ou do Registro Civil de Pessoas Jurídicas,</w:t>
      </w:r>
      <w:r>
        <w:rPr>
          <w:rFonts w:ascii="Bookman Old Style" w:hAnsi="Bookman Old Style"/>
          <w:sz w:val="24"/>
          <w:szCs w:val="24"/>
          <w:lang w:eastAsia="pt-BR"/>
        </w:rPr>
        <w:t xml:space="preserve"> </w:t>
      </w:r>
      <w:r w:rsidRPr="00A051E3">
        <w:rPr>
          <w:rFonts w:ascii="Bookman Old Style" w:hAnsi="Bookman Old Style"/>
          <w:sz w:val="24"/>
          <w:szCs w:val="24"/>
          <w:lang w:eastAsia="pt-BR"/>
        </w:rPr>
        <w:t>conforme a forma da constituição empresarial</w:t>
      </w:r>
      <w:r>
        <w:rPr>
          <w:rFonts w:ascii="Bookman Old Style" w:hAnsi="Bookman Old Style"/>
          <w:sz w:val="24"/>
          <w:szCs w:val="24"/>
          <w:lang w:eastAsia="pt-BR"/>
        </w:rPr>
        <w:t>, que comprove a qualidade de Me ou EPP</w:t>
      </w:r>
      <w:r w:rsidRPr="00A051E3">
        <w:rPr>
          <w:rFonts w:ascii="Bookman Old Style" w:hAnsi="Bookman Old Style"/>
          <w:sz w:val="24"/>
          <w:szCs w:val="24"/>
          <w:lang w:eastAsia="pt-BR"/>
        </w:rPr>
        <w:t>;</w:t>
      </w:r>
    </w:p>
    <w:p w:rsidR="00A14690" w:rsidRPr="00A14690" w:rsidRDefault="00A14690" w:rsidP="00E51B65">
      <w:pPr>
        <w:suppressAutoHyphens w:val="0"/>
        <w:autoSpaceDE w:val="0"/>
        <w:autoSpaceDN w:val="0"/>
        <w:adjustRightInd w:val="0"/>
        <w:spacing w:after="120"/>
        <w:jc w:val="both"/>
        <w:rPr>
          <w:rFonts w:ascii="Bookman Old Style" w:hAnsi="Bookman Old Style"/>
          <w:sz w:val="24"/>
          <w:szCs w:val="24"/>
          <w:lang w:eastAsia="pt-BR"/>
        </w:rPr>
      </w:pPr>
      <w:r w:rsidRPr="00A14690">
        <w:rPr>
          <w:rFonts w:ascii="Bookman Old Style" w:hAnsi="Bookman Old Style"/>
          <w:b/>
          <w:sz w:val="24"/>
          <w:szCs w:val="24"/>
          <w:lang w:eastAsia="pt-BR"/>
        </w:rPr>
        <w:t>6.4.</w:t>
      </w:r>
      <w:r w:rsidRPr="00A14690">
        <w:rPr>
          <w:rFonts w:ascii="Bookman Old Style" w:hAnsi="Bookman Old Style"/>
          <w:sz w:val="24"/>
          <w:szCs w:val="24"/>
          <w:lang w:eastAsia="pt-BR"/>
        </w:rPr>
        <w:t xml:space="preserve"> Não será admitida a entrega de apenas um envelope, procedendo-se, em seguida, à abertura dos envelopes</w:t>
      </w:r>
      <w:r w:rsidR="00E51B65">
        <w:rPr>
          <w:rFonts w:ascii="Bookman Old Style" w:hAnsi="Bookman Old Style"/>
          <w:sz w:val="24"/>
          <w:szCs w:val="24"/>
          <w:lang w:eastAsia="pt-BR"/>
        </w:rPr>
        <w:t xml:space="preserve"> </w:t>
      </w:r>
      <w:r w:rsidRPr="00A14690">
        <w:rPr>
          <w:rFonts w:ascii="Bookman Old Style" w:hAnsi="Bookman Old Style"/>
          <w:sz w:val="24"/>
          <w:szCs w:val="24"/>
          <w:lang w:eastAsia="pt-BR"/>
        </w:rPr>
        <w:t>contendo as propostas de preço, que serão conferidas e rubricadas.</w:t>
      </w:r>
    </w:p>
    <w:p w:rsidR="00984364" w:rsidRPr="00A14690" w:rsidRDefault="00A14690" w:rsidP="00E51B65">
      <w:pPr>
        <w:suppressAutoHyphens w:val="0"/>
        <w:autoSpaceDE w:val="0"/>
        <w:autoSpaceDN w:val="0"/>
        <w:adjustRightInd w:val="0"/>
        <w:spacing w:after="120"/>
        <w:jc w:val="both"/>
        <w:rPr>
          <w:rFonts w:ascii="Bookman Old Style" w:hAnsi="Bookman Old Style"/>
          <w:b/>
          <w:sz w:val="24"/>
          <w:szCs w:val="24"/>
        </w:rPr>
      </w:pPr>
      <w:r w:rsidRPr="00E51B65">
        <w:rPr>
          <w:rFonts w:ascii="Bookman Old Style" w:hAnsi="Bookman Old Style"/>
          <w:b/>
          <w:sz w:val="24"/>
          <w:szCs w:val="24"/>
          <w:lang w:eastAsia="pt-BR"/>
        </w:rPr>
        <w:t>6.5.</w:t>
      </w:r>
      <w:r w:rsidRPr="00A14690">
        <w:rPr>
          <w:rFonts w:ascii="Bookman Old Style" w:hAnsi="Bookman Old Style"/>
          <w:sz w:val="24"/>
          <w:szCs w:val="24"/>
          <w:lang w:eastAsia="pt-BR"/>
        </w:rPr>
        <w:t xml:space="preserve"> Caso o envelope com a indicação externa "PROPOSTA DE PREÇO" não possua o conteúdo exigível neste</w:t>
      </w:r>
      <w:r w:rsidR="00E51B65">
        <w:rPr>
          <w:rFonts w:ascii="Bookman Old Style" w:hAnsi="Bookman Old Style"/>
          <w:sz w:val="24"/>
          <w:szCs w:val="24"/>
          <w:lang w:eastAsia="pt-BR"/>
        </w:rPr>
        <w:t xml:space="preserve"> </w:t>
      </w:r>
      <w:r w:rsidRPr="00A14690">
        <w:rPr>
          <w:rFonts w:ascii="Bookman Old Style" w:hAnsi="Bookman Old Style"/>
          <w:sz w:val="24"/>
          <w:szCs w:val="24"/>
          <w:lang w:eastAsia="pt-BR"/>
        </w:rPr>
        <w:t>procedimento licitatório, estará o licitante automaticamente excluído, independentemente do conteúdo do outro</w:t>
      </w:r>
      <w:r w:rsidR="00E51B65">
        <w:rPr>
          <w:rFonts w:ascii="Bookman Old Style" w:hAnsi="Bookman Old Style"/>
          <w:sz w:val="24"/>
          <w:szCs w:val="24"/>
          <w:lang w:eastAsia="pt-BR"/>
        </w:rPr>
        <w:t xml:space="preserve"> </w:t>
      </w:r>
      <w:r w:rsidRPr="00A14690">
        <w:rPr>
          <w:rFonts w:ascii="Bookman Old Style" w:hAnsi="Bookman Old Style"/>
          <w:sz w:val="24"/>
          <w:szCs w:val="24"/>
          <w:lang w:eastAsia="pt-BR"/>
        </w:rPr>
        <w:t>envelope.</w:t>
      </w:r>
    </w:p>
    <w:p w:rsidR="00E51B65" w:rsidRPr="00E51B65" w:rsidRDefault="00984364" w:rsidP="00984364">
      <w:pPr>
        <w:pStyle w:val="Corpodetexto1"/>
        <w:numPr>
          <w:ilvl w:val="1"/>
          <w:numId w:val="36"/>
        </w:numPr>
        <w:tabs>
          <w:tab w:val="left" w:pos="0"/>
          <w:tab w:val="left" w:pos="567"/>
          <w:tab w:val="left" w:pos="7090"/>
          <w:tab w:val="left" w:pos="8508"/>
        </w:tabs>
        <w:spacing w:before="120" w:after="120"/>
        <w:ind w:left="0" w:firstLine="0"/>
        <w:jc w:val="both"/>
        <w:rPr>
          <w:rFonts w:ascii="Bookman Old Style" w:hAnsi="Bookman Old Style" w:cs="Arial"/>
          <w:bCs/>
          <w:szCs w:val="24"/>
          <w:lang w:val="pt-BR"/>
        </w:rPr>
      </w:pPr>
      <w:r w:rsidRPr="00E51B65">
        <w:rPr>
          <w:rFonts w:ascii="Bookman Old Style" w:hAnsi="Bookman Old Style"/>
          <w:szCs w:val="24"/>
          <w:lang w:val="pt-BR"/>
        </w:rPr>
        <w:t>Os documentos necessários à participação na presente licitação poderão ser apresentados em original, por qualquer processo de cópia autenticada por Cartório competente ou por servidor desta administração (membro do Grupo de Apoio).</w:t>
      </w:r>
    </w:p>
    <w:p w:rsidR="00E51B65" w:rsidRPr="00097D3D" w:rsidRDefault="00984364" w:rsidP="00E51B65">
      <w:pPr>
        <w:pStyle w:val="Corpodetexto1"/>
        <w:numPr>
          <w:ilvl w:val="1"/>
          <w:numId w:val="36"/>
        </w:numPr>
        <w:tabs>
          <w:tab w:val="left" w:pos="0"/>
          <w:tab w:val="left" w:pos="567"/>
          <w:tab w:val="left" w:pos="8508"/>
        </w:tabs>
        <w:spacing w:before="120" w:after="120"/>
        <w:ind w:left="0" w:firstLine="0"/>
        <w:jc w:val="both"/>
        <w:rPr>
          <w:rFonts w:ascii="Bookman Old Style" w:hAnsi="Bookman Old Style" w:cs="Arial"/>
          <w:bCs/>
          <w:sz w:val="23"/>
          <w:szCs w:val="23"/>
          <w:lang w:val="pt-BR"/>
        </w:rPr>
      </w:pPr>
      <w:r w:rsidRPr="00097D3D">
        <w:rPr>
          <w:rFonts w:ascii="Bookman Old Style" w:hAnsi="Bookman Old Style"/>
          <w:sz w:val="23"/>
          <w:szCs w:val="23"/>
          <w:lang w:val="pt-BR"/>
        </w:rPr>
        <w:lastRenderedPageBreak/>
        <w:t>A autenticação quando feita por membro do Grupo de Apoio será efetuada em horário de expediente, até as 17:00 horas do dia que antecede a realização do presente Pregão Presencial</w:t>
      </w:r>
      <w:r w:rsidRPr="00097D3D">
        <w:rPr>
          <w:rFonts w:ascii="Bookman Old Style" w:hAnsi="Bookman Old Style"/>
          <w:color w:val="auto"/>
          <w:sz w:val="23"/>
          <w:szCs w:val="23"/>
          <w:lang w:val="pt-BR"/>
        </w:rPr>
        <w:t>.</w:t>
      </w:r>
      <w:r w:rsidR="00E51B65" w:rsidRPr="00097D3D">
        <w:rPr>
          <w:rFonts w:ascii="Bookman Old Style" w:hAnsi="Bookman Old Style"/>
          <w:color w:val="auto"/>
          <w:sz w:val="23"/>
          <w:szCs w:val="23"/>
          <w:lang w:val="pt-BR"/>
        </w:rPr>
        <w:t xml:space="preserve"> </w:t>
      </w:r>
    </w:p>
    <w:p w:rsidR="00984364" w:rsidRPr="00097D3D" w:rsidRDefault="00984364" w:rsidP="00E51B65">
      <w:pPr>
        <w:pStyle w:val="Corpodetexto1"/>
        <w:numPr>
          <w:ilvl w:val="1"/>
          <w:numId w:val="36"/>
        </w:numPr>
        <w:tabs>
          <w:tab w:val="left" w:pos="0"/>
          <w:tab w:val="left" w:pos="567"/>
          <w:tab w:val="left" w:pos="7090"/>
          <w:tab w:val="left" w:pos="8508"/>
        </w:tabs>
        <w:spacing w:before="120" w:after="120"/>
        <w:ind w:left="0" w:firstLine="0"/>
        <w:jc w:val="both"/>
        <w:rPr>
          <w:rFonts w:ascii="Bookman Old Style" w:hAnsi="Bookman Old Style" w:cs="Arial"/>
          <w:bCs/>
          <w:sz w:val="23"/>
          <w:szCs w:val="23"/>
          <w:lang w:val="pt-BR"/>
        </w:rPr>
      </w:pPr>
      <w:r w:rsidRPr="00097D3D">
        <w:rPr>
          <w:rFonts w:ascii="Bookman Old Style" w:hAnsi="Bookman Old Style" w:cs="Arial"/>
          <w:bCs/>
          <w:sz w:val="23"/>
          <w:szCs w:val="23"/>
          <w:lang w:val="pt-BR"/>
        </w:rPr>
        <w:t xml:space="preserve">O Pregoeiro ou </w:t>
      </w:r>
      <w:r w:rsidR="00E51B65" w:rsidRPr="00097D3D">
        <w:rPr>
          <w:rFonts w:ascii="Bookman Old Style" w:hAnsi="Bookman Old Style" w:cs="Arial"/>
          <w:bCs/>
          <w:sz w:val="23"/>
          <w:szCs w:val="23"/>
          <w:lang w:val="pt-BR"/>
        </w:rPr>
        <w:t xml:space="preserve">Equipe </w:t>
      </w:r>
      <w:r w:rsidRPr="00097D3D">
        <w:rPr>
          <w:rFonts w:ascii="Bookman Old Style" w:hAnsi="Bookman Old Style" w:cs="Arial"/>
          <w:bCs/>
          <w:sz w:val="23"/>
          <w:szCs w:val="23"/>
          <w:lang w:val="pt-BR"/>
        </w:rPr>
        <w:t xml:space="preserve">de Apoio considerará como prazo de validade das </w:t>
      </w:r>
      <w:r w:rsidRPr="00097D3D">
        <w:rPr>
          <w:rFonts w:ascii="Bookman Old Style" w:hAnsi="Bookman Old Style" w:cs="Arial"/>
          <w:bCs/>
          <w:sz w:val="23"/>
          <w:szCs w:val="23"/>
          <w:u w:val="single"/>
          <w:lang w:val="pt-BR"/>
        </w:rPr>
        <w:t>certidões,</w:t>
      </w:r>
      <w:r w:rsidRPr="00097D3D">
        <w:rPr>
          <w:rFonts w:ascii="Bookman Old Style" w:hAnsi="Bookman Old Style" w:cs="Arial"/>
          <w:bCs/>
          <w:sz w:val="23"/>
          <w:szCs w:val="23"/>
          <w:lang w:val="pt-BR"/>
        </w:rPr>
        <w:t xml:space="preserve"> 90 (noventa) dias contados da data da emissão, salvo se outro prazo já estiver expresso no próprio documento.</w:t>
      </w:r>
    </w:p>
    <w:p w:rsidR="00984364" w:rsidRPr="00097D3D" w:rsidRDefault="00E51B65" w:rsidP="0098436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 w:val="23"/>
          <w:szCs w:val="23"/>
          <w:lang w:val="pt-BR"/>
        </w:rPr>
      </w:pPr>
      <w:r w:rsidRPr="00097D3D">
        <w:rPr>
          <w:rFonts w:ascii="Bookman Old Style" w:hAnsi="Bookman Old Style"/>
          <w:b/>
          <w:sz w:val="23"/>
          <w:szCs w:val="23"/>
          <w:lang w:val="pt-BR"/>
        </w:rPr>
        <w:t>7</w:t>
      </w:r>
      <w:r w:rsidR="00984364" w:rsidRPr="00097D3D">
        <w:rPr>
          <w:rFonts w:ascii="Bookman Old Style" w:hAnsi="Bookman Old Style"/>
          <w:b/>
          <w:sz w:val="23"/>
          <w:szCs w:val="23"/>
          <w:lang w:val="pt-BR"/>
        </w:rPr>
        <w:t>. DO ENVELOPE N</w:t>
      </w:r>
      <w:r w:rsidR="00984364" w:rsidRPr="00097D3D">
        <w:rPr>
          <w:rFonts w:ascii="Bookman Old Style" w:hAnsi="Bookman Old Style"/>
          <w:b/>
          <w:sz w:val="23"/>
          <w:szCs w:val="23"/>
          <w:u w:val="single"/>
          <w:vertAlign w:val="superscript"/>
          <w:lang w:val="pt-BR"/>
        </w:rPr>
        <w:t>o</w:t>
      </w:r>
      <w:r w:rsidR="00984364" w:rsidRPr="00097D3D">
        <w:rPr>
          <w:rFonts w:ascii="Bookman Old Style" w:hAnsi="Bookman Old Style"/>
          <w:b/>
          <w:sz w:val="23"/>
          <w:szCs w:val="23"/>
          <w:lang w:val="pt-BR"/>
        </w:rPr>
        <w:t xml:space="preserve"> 01 - PROPOSTA DE PREÇOS </w:t>
      </w:r>
    </w:p>
    <w:p w:rsidR="00E51B65" w:rsidRPr="00097D3D" w:rsidRDefault="00E51B65" w:rsidP="00FF2631">
      <w:pPr>
        <w:suppressAutoHyphens w:val="0"/>
        <w:autoSpaceDE w:val="0"/>
        <w:autoSpaceDN w:val="0"/>
        <w:adjustRightInd w:val="0"/>
        <w:spacing w:after="120"/>
        <w:jc w:val="both"/>
        <w:rPr>
          <w:rFonts w:ascii="Bookman Old Style" w:hAnsi="Bookman Old Style"/>
          <w:color w:val="000000"/>
          <w:sz w:val="23"/>
          <w:szCs w:val="23"/>
          <w:lang w:eastAsia="pt-BR"/>
        </w:rPr>
      </w:pPr>
      <w:r w:rsidRPr="00097D3D">
        <w:rPr>
          <w:rFonts w:ascii="Bookman Old Style" w:hAnsi="Bookman Old Style"/>
          <w:b/>
          <w:color w:val="000000"/>
          <w:sz w:val="23"/>
          <w:szCs w:val="23"/>
          <w:lang w:eastAsia="pt-BR"/>
        </w:rPr>
        <w:t>7.</w:t>
      </w:r>
      <w:r w:rsidR="00FF2631" w:rsidRPr="00097D3D">
        <w:rPr>
          <w:rFonts w:ascii="Bookman Old Style" w:hAnsi="Bookman Old Style"/>
          <w:b/>
          <w:color w:val="000000"/>
          <w:sz w:val="23"/>
          <w:szCs w:val="23"/>
          <w:lang w:eastAsia="pt-BR"/>
        </w:rPr>
        <w:t>1</w:t>
      </w:r>
      <w:r w:rsidRPr="00097D3D">
        <w:rPr>
          <w:rFonts w:ascii="Bookman Old Style" w:hAnsi="Bookman Old Style"/>
          <w:b/>
          <w:color w:val="000000"/>
          <w:sz w:val="23"/>
          <w:szCs w:val="23"/>
          <w:lang w:eastAsia="pt-BR"/>
        </w:rPr>
        <w:t>.</w:t>
      </w:r>
      <w:r w:rsidRPr="00097D3D">
        <w:rPr>
          <w:rFonts w:ascii="Bookman Old Style" w:hAnsi="Bookman Old Style"/>
          <w:color w:val="000000"/>
          <w:sz w:val="23"/>
          <w:szCs w:val="23"/>
          <w:lang w:eastAsia="pt-BR"/>
        </w:rPr>
        <w:t xml:space="preserve"> As propostas deverão ser entregues </w:t>
      </w:r>
      <w:r w:rsidRPr="00097D3D">
        <w:rPr>
          <w:rFonts w:ascii="Bookman Old Style" w:hAnsi="Bookman Old Style"/>
          <w:b/>
          <w:bCs/>
          <w:color w:val="000000"/>
          <w:sz w:val="23"/>
          <w:szCs w:val="23"/>
          <w:lang w:eastAsia="pt-BR"/>
        </w:rPr>
        <w:t>em 01 (uma) via</w:t>
      </w:r>
      <w:r w:rsidRPr="00097D3D">
        <w:rPr>
          <w:rFonts w:ascii="Bookman Old Style" w:hAnsi="Bookman Old Style"/>
          <w:color w:val="000000"/>
          <w:sz w:val="23"/>
          <w:szCs w:val="23"/>
          <w:lang w:eastAsia="pt-BR"/>
        </w:rPr>
        <w:t>, datilografadas ou impressas por qualquer processo</w:t>
      </w:r>
      <w:r w:rsidR="00FF2631" w:rsidRPr="00097D3D">
        <w:rPr>
          <w:rFonts w:ascii="Bookman Old Style" w:hAnsi="Bookman Old Style"/>
          <w:color w:val="000000"/>
          <w:sz w:val="23"/>
          <w:szCs w:val="23"/>
          <w:lang w:eastAsia="pt-BR"/>
        </w:rPr>
        <w:t xml:space="preserve"> </w:t>
      </w:r>
      <w:r w:rsidRPr="00097D3D">
        <w:rPr>
          <w:rFonts w:ascii="Bookman Old Style" w:hAnsi="Bookman Old Style"/>
          <w:color w:val="000000"/>
          <w:sz w:val="23"/>
          <w:szCs w:val="23"/>
          <w:lang w:eastAsia="pt-BR"/>
        </w:rPr>
        <w:t>eletrônico, preferencialmente em papel</w:t>
      </w:r>
      <w:r w:rsidR="00FF2631" w:rsidRPr="00097D3D">
        <w:rPr>
          <w:rFonts w:ascii="Bookman Old Style" w:hAnsi="Bookman Old Style"/>
          <w:color w:val="000000"/>
          <w:sz w:val="23"/>
          <w:szCs w:val="23"/>
          <w:lang w:eastAsia="pt-BR"/>
        </w:rPr>
        <w:t xml:space="preserve"> </w:t>
      </w:r>
      <w:r w:rsidRPr="00097D3D">
        <w:rPr>
          <w:rFonts w:ascii="Bookman Old Style" w:hAnsi="Bookman Old Style"/>
          <w:color w:val="000000"/>
          <w:sz w:val="23"/>
          <w:szCs w:val="23"/>
          <w:lang w:eastAsia="pt-BR"/>
        </w:rPr>
        <w:t>timbrado do proponente, sem cotações alternativas, emendas, rasuras ou</w:t>
      </w:r>
      <w:r w:rsidR="00FF2631" w:rsidRPr="00097D3D">
        <w:rPr>
          <w:rFonts w:ascii="Bookman Old Style" w:hAnsi="Bookman Old Style"/>
          <w:color w:val="000000"/>
          <w:sz w:val="23"/>
          <w:szCs w:val="23"/>
          <w:lang w:eastAsia="pt-BR"/>
        </w:rPr>
        <w:t xml:space="preserve"> </w:t>
      </w:r>
      <w:r w:rsidRPr="00097D3D">
        <w:rPr>
          <w:rFonts w:ascii="Bookman Old Style" w:hAnsi="Bookman Old Style"/>
          <w:color w:val="000000"/>
          <w:sz w:val="23"/>
          <w:szCs w:val="23"/>
          <w:lang w:eastAsia="pt-BR"/>
        </w:rPr>
        <w:t>entrelinhas, preferencialmente rubricada e paginada em todas as suas folhas (exemplo: 1/5, 2/5....5/5), devendo a</w:t>
      </w:r>
      <w:r w:rsidR="00FF2631" w:rsidRPr="00097D3D">
        <w:rPr>
          <w:rFonts w:ascii="Bookman Old Style" w:hAnsi="Bookman Old Style"/>
          <w:color w:val="000000"/>
          <w:sz w:val="23"/>
          <w:szCs w:val="23"/>
          <w:lang w:eastAsia="pt-BR"/>
        </w:rPr>
        <w:t xml:space="preserve"> </w:t>
      </w:r>
      <w:r w:rsidRPr="00097D3D">
        <w:rPr>
          <w:rFonts w:ascii="Bookman Old Style" w:hAnsi="Bookman Old Style"/>
          <w:color w:val="000000"/>
          <w:sz w:val="23"/>
          <w:szCs w:val="23"/>
          <w:lang w:eastAsia="pt-BR"/>
        </w:rPr>
        <w:t>última folha assinada por representante legal da empresa, e consignar:</w:t>
      </w:r>
    </w:p>
    <w:p w:rsidR="00FF2631" w:rsidRPr="00097D3D" w:rsidRDefault="00FF2631" w:rsidP="00FF2631">
      <w:pPr>
        <w:suppressAutoHyphens w:val="0"/>
        <w:autoSpaceDE w:val="0"/>
        <w:autoSpaceDN w:val="0"/>
        <w:adjustRightInd w:val="0"/>
        <w:spacing w:after="120"/>
        <w:ind w:left="284" w:hanging="284"/>
        <w:jc w:val="both"/>
        <w:rPr>
          <w:rFonts w:ascii="Bookman Old Style" w:hAnsi="Bookman Old Style"/>
          <w:color w:val="000000"/>
          <w:sz w:val="23"/>
          <w:szCs w:val="23"/>
          <w:lang w:eastAsia="pt-BR"/>
        </w:rPr>
      </w:pPr>
      <w:r w:rsidRPr="00097D3D">
        <w:rPr>
          <w:rFonts w:ascii="Bookman Old Style" w:hAnsi="Bookman Old Style"/>
          <w:b/>
          <w:color w:val="000000"/>
          <w:sz w:val="23"/>
          <w:szCs w:val="23"/>
          <w:lang w:eastAsia="pt-BR"/>
        </w:rPr>
        <w:t xml:space="preserve">a) </w:t>
      </w:r>
      <w:r w:rsidR="00E51B65" w:rsidRPr="00097D3D">
        <w:rPr>
          <w:rFonts w:ascii="Bookman Old Style" w:hAnsi="Bookman Old Style"/>
          <w:color w:val="000000"/>
          <w:sz w:val="23"/>
          <w:szCs w:val="23"/>
          <w:lang w:eastAsia="pt-BR"/>
        </w:rPr>
        <w:t>Identificação (razão social), endereço, telefone, fax e número do CNPJ da proponente;</w:t>
      </w:r>
    </w:p>
    <w:p w:rsidR="00FF2631" w:rsidRPr="00097D3D" w:rsidRDefault="00FF2631" w:rsidP="00FF2631">
      <w:pPr>
        <w:suppressAutoHyphens w:val="0"/>
        <w:autoSpaceDE w:val="0"/>
        <w:autoSpaceDN w:val="0"/>
        <w:adjustRightInd w:val="0"/>
        <w:spacing w:after="120"/>
        <w:ind w:left="284" w:hanging="284"/>
        <w:jc w:val="both"/>
        <w:rPr>
          <w:rFonts w:ascii="Bookman Old Style" w:hAnsi="Bookman Old Style"/>
          <w:color w:val="000000"/>
          <w:sz w:val="23"/>
          <w:szCs w:val="23"/>
          <w:lang w:eastAsia="pt-BR"/>
        </w:rPr>
      </w:pPr>
      <w:r w:rsidRPr="00097D3D">
        <w:rPr>
          <w:rFonts w:ascii="Bookman Old Style" w:hAnsi="Bookman Old Style"/>
          <w:b/>
          <w:color w:val="000000"/>
          <w:sz w:val="23"/>
          <w:szCs w:val="23"/>
          <w:lang w:eastAsia="pt-BR"/>
        </w:rPr>
        <w:t xml:space="preserve">b) </w:t>
      </w:r>
      <w:r w:rsidR="00E51B65" w:rsidRPr="00097D3D">
        <w:rPr>
          <w:rFonts w:ascii="Bookman Old Style" w:hAnsi="Bookman Old Style"/>
          <w:color w:val="000000"/>
          <w:sz w:val="23"/>
          <w:szCs w:val="23"/>
          <w:lang w:eastAsia="pt-BR"/>
        </w:rPr>
        <w:t xml:space="preserve">Nome do banco, número da agência e da conta-corrente, preferencialmente </w:t>
      </w:r>
      <w:r w:rsidR="00E51B65" w:rsidRPr="00097D3D">
        <w:rPr>
          <w:rFonts w:ascii="Bookman Old Style" w:hAnsi="Bookman Old Style"/>
          <w:b/>
          <w:bCs/>
          <w:color w:val="000000"/>
          <w:sz w:val="23"/>
          <w:szCs w:val="23"/>
          <w:lang w:eastAsia="pt-BR"/>
        </w:rPr>
        <w:t>Banco do Brasil</w:t>
      </w:r>
      <w:r w:rsidR="00E51B65" w:rsidRPr="00097D3D">
        <w:rPr>
          <w:rFonts w:ascii="Bookman Old Style" w:hAnsi="Bookman Old Style"/>
          <w:color w:val="000000"/>
          <w:sz w:val="23"/>
          <w:szCs w:val="23"/>
          <w:lang w:eastAsia="pt-BR"/>
        </w:rPr>
        <w:t>;</w:t>
      </w:r>
    </w:p>
    <w:p w:rsidR="00FF2631" w:rsidRPr="00097D3D" w:rsidRDefault="00FF2631" w:rsidP="00FF2631">
      <w:pPr>
        <w:suppressAutoHyphens w:val="0"/>
        <w:autoSpaceDE w:val="0"/>
        <w:autoSpaceDN w:val="0"/>
        <w:adjustRightInd w:val="0"/>
        <w:spacing w:after="120"/>
        <w:ind w:left="284" w:hanging="284"/>
        <w:jc w:val="both"/>
        <w:rPr>
          <w:rFonts w:ascii="Bookman Old Style" w:hAnsi="Bookman Old Style"/>
          <w:color w:val="000000"/>
          <w:sz w:val="23"/>
          <w:szCs w:val="23"/>
          <w:lang w:eastAsia="pt-BR"/>
        </w:rPr>
      </w:pPr>
      <w:r w:rsidRPr="00097D3D">
        <w:rPr>
          <w:rFonts w:ascii="Bookman Old Style" w:hAnsi="Bookman Old Style"/>
          <w:b/>
          <w:color w:val="000000"/>
          <w:sz w:val="23"/>
          <w:szCs w:val="23"/>
          <w:lang w:eastAsia="pt-BR"/>
        </w:rPr>
        <w:t>c)</w:t>
      </w:r>
      <w:r w:rsidR="00E51B65" w:rsidRPr="00097D3D">
        <w:rPr>
          <w:rFonts w:ascii="Bookman Old Style" w:hAnsi="Bookman Old Style"/>
          <w:color w:val="000000"/>
          <w:sz w:val="23"/>
          <w:szCs w:val="23"/>
          <w:lang w:eastAsia="pt-BR"/>
        </w:rPr>
        <w:t xml:space="preserve"> Indicação do nome e qualificação da pessoa com pode</w:t>
      </w:r>
      <w:r w:rsidRPr="00097D3D">
        <w:rPr>
          <w:rFonts w:ascii="Bookman Old Style" w:hAnsi="Bookman Old Style"/>
          <w:color w:val="000000"/>
          <w:sz w:val="23"/>
          <w:szCs w:val="23"/>
          <w:lang w:eastAsia="pt-BR"/>
        </w:rPr>
        <w:t xml:space="preserve">res para assinar a ATA/CONTRATO </w:t>
      </w:r>
      <w:r w:rsidR="00E51B65" w:rsidRPr="00097D3D">
        <w:rPr>
          <w:rFonts w:ascii="Bookman Old Style" w:hAnsi="Bookman Old Style"/>
          <w:color w:val="000000"/>
          <w:sz w:val="23"/>
          <w:szCs w:val="23"/>
          <w:lang w:eastAsia="pt-BR"/>
        </w:rPr>
        <w:t>DE REGISTRO DE PREÇOS;</w:t>
      </w:r>
    </w:p>
    <w:p w:rsidR="00A631DD" w:rsidRPr="00097D3D" w:rsidRDefault="00A631DD" w:rsidP="00A631DD">
      <w:pPr>
        <w:suppressAutoHyphens w:val="0"/>
        <w:autoSpaceDE w:val="0"/>
        <w:autoSpaceDN w:val="0"/>
        <w:adjustRightInd w:val="0"/>
        <w:spacing w:after="120"/>
        <w:ind w:left="284" w:hanging="284"/>
        <w:jc w:val="both"/>
        <w:rPr>
          <w:rFonts w:ascii="Bookman Old Style" w:hAnsi="Bookman Old Style"/>
          <w:color w:val="000000"/>
          <w:sz w:val="23"/>
          <w:szCs w:val="23"/>
          <w:lang w:eastAsia="pt-BR"/>
        </w:rPr>
      </w:pPr>
      <w:r w:rsidRPr="00097D3D">
        <w:rPr>
          <w:rFonts w:ascii="Bookman Old Style" w:hAnsi="Bookman Old Style"/>
          <w:b/>
          <w:color w:val="000000"/>
          <w:sz w:val="23"/>
          <w:szCs w:val="23"/>
          <w:lang w:eastAsia="pt-BR"/>
        </w:rPr>
        <w:t>d)</w:t>
      </w:r>
      <w:r w:rsidRPr="00097D3D">
        <w:rPr>
          <w:rFonts w:ascii="Bookman Old Style" w:hAnsi="Bookman Old Style"/>
          <w:color w:val="000000"/>
          <w:sz w:val="23"/>
          <w:szCs w:val="23"/>
          <w:lang w:eastAsia="pt-BR"/>
        </w:rPr>
        <w:t xml:space="preserve"> I</w:t>
      </w:r>
      <w:r w:rsidR="00E51B65" w:rsidRPr="00097D3D">
        <w:rPr>
          <w:rFonts w:ascii="Bookman Old Style" w:hAnsi="Bookman Old Style"/>
          <w:color w:val="000000"/>
          <w:sz w:val="23"/>
          <w:szCs w:val="23"/>
          <w:lang w:eastAsia="pt-BR"/>
        </w:rPr>
        <w:t>nformar e-mail e número de fax para encaminhamento</w:t>
      </w:r>
      <w:r w:rsidRPr="00097D3D">
        <w:rPr>
          <w:rFonts w:ascii="Bookman Old Style" w:hAnsi="Bookman Old Style"/>
          <w:color w:val="000000"/>
          <w:sz w:val="23"/>
          <w:szCs w:val="23"/>
          <w:lang w:eastAsia="pt-BR"/>
        </w:rPr>
        <w:t xml:space="preserve"> da Autorização de Fornecimento;</w:t>
      </w:r>
    </w:p>
    <w:p w:rsidR="00A631DD" w:rsidRPr="00097D3D" w:rsidRDefault="00A631DD" w:rsidP="00A631DD">
      <w:pPr>
        <w:suppressAutoHyphens w:val="0"/>
        <w:autoSpaceDE w:val="0"/>
        <w:autoSpaceDN w:val="0"/>
        <w:adjustRightInd w:val="0"/>
        <w:spacing w:after="120"/>
        <w:ind w:left="284" w:hanging="284"/>
        <w:jc w:val="both"/>
        <w:rPr>
          <w:rFonts w:ascii="Bookman Old Style" w:hAnsi="Bookman Old Style"/>
          <w:color w:val="000000"/>
          <w:sz w:val="23"/>
          <w:szCs w:val="23"/>
          <w:lang w:eastAsia="pt-BR"/>
        </w:rPr>
      </w:pPr>
      <w:r w:rsidRPr="00097D3D">
        <w:rPr>
          <w:rFonts w:ascii="Bookman Old Style" w:hAnsi="Bookman Old Style"/>
          <w:b/>
          <w:color w:val="000000"/>
          <w:sz w:val="23"/>
          <w:szCs w:val="23"/>
          <w:lang w:eastAsia="pt-BR"/>
        </w:rPr>
        <w:t>e)</w:t>
      </w:r>
      <w:r w:rsidRPr="00097D3D">
        <w:rPr>
          <w:rFonts w:ascii="Bookman Old Style" w:hAnsi="Bookman Old Style"/>
          <w:color w:val="000000"/>
          <w:sz w:val="23"/>
          <w:szCs w:val="23"/>
          <w:lang w:eastAsia="pt-BR"/>
        </w:rPr>
        <w:t xml:space="preserve"> </w:t>
      </w:r>
      <w:r w:rsidR="00E51B65" w:rsidRPr="00097D3D">
        <w:rPr>
          <w:rFonts w:ascii="Bookman Old Style" w:hAnsi="Bookman Old Style"/>
          <w:color w:val="000000"/>
          <w:sz w:val="23"/>
          <w:szCs w:val="23"/>
          <w:lang w:eastAsia="pt-BR"/>
        </w:rPr>
        <w:t xml:space="preserve">Preços unitários e preço total, em moeda nacional, com até </w:t>
      </w:r>
      <w:r w:rsidRPr="00097D3D">
        <w:rPr>
          <w:rFonts w:ascii="Bookman Old Style" w:hAnsi="Bookman Old Style"/>
          <w:color w:val="000000"/>
          <w:sz w:val="23"/>
          <w:szCs w:val="23"/>
          <w:lang w:eastAsia="pt-BR"/>
        </w:rPr>
        <w:t>três</w:t>
      </w:r>
      <w:r w:rsidR="00E51B65" w:rsidRPr="00097D3D">
        <w:rPr>
          <w:rFonts w:ascii="Bookman Old Style" w:hAnsi="Bookman Old Style"/>
          <w:color w:val="000000"/>
          <w:sz w:val="23"/>
          <w:szCs w:val="23"/>
          <w:lang w:eastAsia="pt-BR"/>
        </w:rPr>
        <w:t xml:space="preserve"> casas decimais após a vírgula, sendo que</w:t>
      </w:r>
      <w:r w:rsidRPr="00097D3D">
        <w:rPr>
          <w:rFonts w:ascii="Bookman Old Style" w:hAnsi="Bookman Old Style"/>
          <w:color w:val="000000"/>
          <w:sz w:val="23"/>
          <w:szCs w:val="23"/>
          <w:lang w:eastAsia="pt-BR"/>
        </w:rPr>
        <w:t xml:space="preserve"> </w:t>
      </w:r>
      <w:r w:rsidR="00E51B65" w:rsidRPr="00097D3D">
        <w:rPr>
          <w:rFonts w:ascii="Bookman Old Style" w:hAnsi="Bookman Old Style"/>
          <w:color w:val="000000"/>
          <w:sz w:val="23"/>
          <w:szCs w:val="23"/>
          <w:lang w:eastAsia="pt-BR"/>
        </w:rPr>
        <w:t>no valor total será considerado apenas duas casas decimais, qual deverá ser indicado em algarismos, prevalecendo,</w:t>
      </w:r>
      <w:r w:rsidRPr="00097D3D">
        <w:rPr>
          <w:rFonts w:ascii="Bookman Old Style" w:hAnsi="Bookman Old Style"/>
          <w:color w:val="000000"/>
          <w:sz w:val="23"/>
          <w:szCs w:val="23"/>
          <w:lang w:eastAsia="pt-BR"/>
        </w:rPr>
        <w:t xml:space="preserve"> </w:t>
      </w:r>
      <w:r w:rsidR="00E51B65" w:rsidRPr="00097D3D">
        <w:rPr>
          <w:rFonts w:ascii="Bookman Old Style" w:hAnsi="Bookman Old Style"/>
          <w:color w:val="000000"/>
          <w:sz w:val="23"/>
          <w:szCs w:val="23"/>
          <w:lang w:eastAsia="pt-BR"/>
        </w:rPr>
        <w:t>em caso de divergência entre os valores, a indicação por item, incluindo todos os impostos, taxas, frete e demais</w:t>
      </w:r>
      <w:r w:rsidRPr="00097D3D">
        <w:rPr>
          <w:rFonts w:ascii="Bookman Old Style" w:hAnsi="Bookman Old Style"/>
          <w:color w:val="000000"/>
          <w:sz w:val="23"/>
          <w:szCs w:val="23"/>
          <w:lang w:eastAsia="pt-BR"/>
        </w:rPr>
        <w:t xml:space="preserve"> </w:t>
      </w:r>
      <w:r w:rsidR="00E51B65" w:rsidRPr="00097D3D">
        <w:rPr>
          <w:rFonts w:ascii="Bookman Old Style" w:hAnsi="Bookman Old Style"/>
          <w:color w:val="000000"/>
          <w:sz w:val="23"/>
          <w:szCs w:val="23"/>
          <w:lang w:eastAsia="pt-BR"/>
        </w:rPr>
        <w:t xml:space="preserve">encargos, sem nenhum ônus ao Município de </w:t>
      </w:r>
      <w:r w:rsidRPr="00097D3D">
        <w:rPr>
          <w:rFonts w:ascii="Bookman Old Style" w:hAnsi="Bookman Old Style"/>
          <w:color w:val="000000"/>
          <w:sz w:val="23"/>
          <w:szCs w:val="23"/>
          <w:lang w:eastAsia="pt-BR"/>
        </w:rPr>
        <w:t>Iaras;</w:t>
      </w:r>
    </w:p>
    <w:p w:rsidR="00E51B65" w:rsidRPr="00097D3D" w:rsidRDefault="009C60C1" w:rsidP="009C60C1">
      <w:pPr>
        <w:suppressAutoHyphens w:val="0"/>
        <w:autoSpaceDE w:val="0"/>
        <w:autoSpaceDN w:val="0"/>
        <w:adjustRightInd w:val="0"/>
        <w:spacing w:after="120"/>
        <w:ind w:left="284" w:hanging="284"/>
        <w:jc w:val="both"/>
        <w:rPr>
          <w:rFonts w:ascii="Bookman Old Style" w:hAnsi="Bookman Old Style"/>
          <w:color w:val="000000"/>
          <w:sz w:val="23"/>
          <w:szCs w:val="23"/>
          <w:lang w:eastAsia="pt-BR"/>
        </w:rPr>
      </w:pPr>
      <w:r w:rsidRPr="00097D3D">
        <w:rPr>
          <w:rFonts w:ascii="Bookman Old Style" w:hAnsi="Bookman Old Style"/>
          <w:b/>
          <w:color w:val="000000"/>
          <w:sz w:val="23"/>
          <w:szCs w:val="23"/>
          <w:lang w:eastAsia="pt-BR"/>
        </w:rPr>
        <w:t xml:space="preserve">f) </w:t>
      </w:r>
      <w:r w:rsidR="00E51B65" w:rsidRPr="00097D3D">
        <w:rPr>
          <w:rFonts w:ascii="Bookman Old Style" w:hAnsi="Bookman Old Style"/>
          <w:color w:val="000000"/>
          <w:sz w:val="23"/>
          <w:szCs w:val="23"/>
          <w:lang w:eastAsia="pt-BR"/>
        </w:rPr>
        <w:t>Conter a indicação de uma única marca e referência para cada item, sem prejuízo da indicação de todas as</w:t>
      </w:r>
      <w:r w:rsidRPr="00097D3D">
        <w:rPr>
          <w:rFonts w:ascii="Bookman Old Style" w:hAnsi="Bookman Old Style"/>
          <w:color w:val="000000"/>
          <w:sz w:val="23"/>
          <w:szCs w:val="23"/>
          <w:lang w:eastAsia="pt-BR"/>
        </w:rPr>
        <w:t xml:space="preserve"> </w:t>
      </w:r>
      <w:r w:rsidR="00E51B65" w:rsidRPr="00097D3D">
        <w:rPr>
          <w:rFonts w:ascii="Bookman Old Style" w:hAnsi="Bookman Old Style"/>
          <w:color w:val="000000"/>
          <w:sz w:val="23"/>
          <w:szCs w:val="23"/>
          <w:lang w:eastAsia="pt-BR"/>
        </w:rPr>
        <w:t>características dos materiais cotado, apresentar prospecto, com especificação clara e detalhada, inclusive tipo,</w:t>
      </w:r>
      <w:r w:rsidRPr="00097D3D">
        <w:rPr>
          <w:rFonts w:ascii="Bookman Old Style" w:hAnsi="Bookman Old Style"/>
          <w:color w:val="000000"/>
          <w:sz w:val="23"/>
          <w:szCs w:val="23"/>
          <w:lang w:eastAsia="pt-BR"/>
        </w:rPr>
        <w:t xml:space="preserve"> </w:t>
      </w:r>
      <w:r w:rsidR="00E51B65" w:rsidRPr="00097D3D">
        <w:rPr>
          <w:rFonts w:ascii="Bookman Old Style" w:hAnsi="Bookman Old Style"/>
          <w:color w:val="000000"/>
          <w:sz w:val="23"/>
          <w:szCs w:val="23"/>
          <w:lang w:eastAsia="pt-BR"/>
        </w:rPr>
        <w:t>referência, observadas as especificações constantes no Anexo I deste Edital.</w:t>
      </w:r>
    </w:p>
    <w:p w:rsidR="006C66B9" w:rsidRPr="00097D3D" w:rsidRDefault="006C66B9" w:rsidP="009C60C1">
      <w:pPr>
        <w:suppressAutoHyphens w:val="0"/>
        <w:autoSpaceDE w:val="0"/>
        <w:autoSpaceDN w:val="0"/>
        <w:adjustRightInd w:val="0"/>
        <w:spacing w:after="120"/>
        <w:ind w:left="284" w:hanging="284"/>
        <w:jc w:val="both"/>
        <w:rPr>
          <w:rFonts w:ascii="Bookman Old Style" w:hAnsi="Bookman Old Style"/>
          <w:b/>
          <w:color w:val="000000"/>
          <w:sz w:val="23"/>
          <w:szCs w:val="23"/>
          <w:lang w:eastAsia="pt-BR"/>
        </w:rPr>
      </w:pPr>
      <w:r w:rsidRPr="00097D3D">
        <w:rPr>
          <w:rFonts w:ascii="Bookman Old Style" w:hAnsi="Bookman Old Style"/>
          <w:b/>
          <w:color w:val="000000"/>
          <w:sz w:val="23"/>
          <w:szCs w:val="23"/>
          <w:lang w:eastAsia="pt-BR"/>
        </w:rPr>
        <w:t xml:space="preserve">g) </w:t>
      </w:r>
      <w:r w:rsidRPr="00097D3D">
        <w:rPr>
          <w:rFonts w:ascii="Bookman Old Style" w:hAnsi="Bookman Old Style"/>
          <w:color w:val="000000"/>
          <w:sz w:val="23"/>
          <w:szCs w:val="23"/>
          <w:lang w:eastAsia="pt-BR"/>
        </w:rPr>
        <w:t>C</w:t>
      </w:r>
      <w:r w:rsidRPr="00097D3D">
        <w:rPr>
          <w:rFonts w:ascii="Bookman Old Style" w:hAnsi="Bookman Old Style" w:cs="ArialMT"/>
          <w:sz w:val="23"/>
          <w:szCs w:val="23"/>
        </w:rPr>
        <w:t>oncomitantemente com a proposta datilografada, deverá ser apresentado o arquivo magnético fornecido pela Prefeitura, onde as propostas deverão estar devidamente preenchidas</w:t>
      </w:r>
    </w:p>
    <w:p w:rsidR="00E51B65" w:rsidRPr="00097D3D" w:rsidRDefault="00E51B65" w:rsidP="00E51303">
      <w:pPr>
        <w:suppressAutoHyphens w:val="0"/>
        <w:autoSpaceDE w:val="0"/>
        <w:autoSpaceDN w:val="0"/>
        <w:adjustRightInd w:val="0"/>
        <w:spacing w:after="120"/>
        <w:jc w:val="both"/>
        <w:rPr>
          <w:rFonts w:ascii="Bookman Old Style" w:hAnsi="Bookman Old Style"/>
          <w:color w:val="000000"/>
          <w:sz w:val="23"/>
          <w:szCs w:val="23"/>
          <w:lang w:eastAsia="pt-BR"/>
        </w:rPr>
      </w:pPr>
      <w:r w:rsidRPr="00097D3D">
        <w:rPr>
          <w:rFonts w:ascii="Bookman Old Style" w:hAnsi="Bookman Old Style"/>
          <w:b/>
          <w:color w:val="000000"/>
          <w:sz w:val="23"/>
          <w:szCs w:val="23"/>
          <w:lang w:eastAsia="pt-BR"/>
        </w:rPr>
        <w:t>7.</w:t>
      </w:r>
      <w:r w:rsidR="003A52B5" w:rsidRPr="00097D3D">
        <w:rPr>
          <w:rFonts w:ascii="Bookman Old Style" w:hAnsi="Bookman Old Style"/>
          <w:b/>
          <w:color w:val="000000"/>
          <w:sz w:val="23"/>
          <w:szCs w:val="23"/>
          <w:lang w:eastAsia="pt-BR"/>
        </w:rPr>
        <w:t>2</w:t>
      </w:r>
      <w:r w:rsidR="00E51303" w:rsidRPr="00097D3D">
        <w:rPr>
          <w:rFonts w:ascii="Bookman Old Style" w:hAnsi="Bookman Old Style"/>
          <w:b/>
          <w:color w:val="000000"/>
          <w:sz w:val="23"/>
          <w:szCs w:val="23"/>
          <w:lang w:eastAsia="pt-BR"/>
        </w:rPr>
        <w:t>.</w:t>
      </w:r>
      <w:r w:rsidRPr="00097D3D">
        <w:rPr>
          <w:rFonts w:ascii="Bookman Old Style" w:hAnsi="Bookman Old Style"/>
          <w:color w:val="000000"/>
          <w:sz w:val="23"/>
          <w:szCs w:val="23"/>
          <w:lang w:eastAsia="pt-BR"/>
        </w:rPr>
        <w:t xml:space="preserve"> Termo de responsabilidade emitido pela empresa licitante, garantido a </w:t>
      </w:r>
      <w:r w:rsidR="00E51303" w:rsidRPr="00097D3D">
        <w:rPr>
          <w:rFonts w:ascii="Bookman Old Style" w:hAnsi="Bookman Old Style"/>
          <w:color w:val="000000"/>
          <w:sz w:val="23"/>
          <w:szCs w:val="23"/>
          <w:lang w:eastAsia="pt-BR"/>
        </w:rPr>
        <w:t xml:space="preserve"> e</w:t>
      </w:r>
      <w:r w:rsidRPr="00097D3D">
        <w:rPr>
          <w:rFonts w:ascii="Bookman Old Style" w:hAnsi="Bookman Old Style"/>
          <w:color w:val="000000"/>
          <w:sz w:val="23"/>
          <w:szCs w:val="23"/>
          <w:lang w:eastAsia="pt-BR"/>
        </w:rPr>
        <w:t>ntrega dos mesmos no prazo e</w:t>
      </w:r>
      <w:r w:rsidR="00E51303" w:rsidRPr="00097D3D">
        <w:rPr>
          <w:rFonts w:ascii="Bookman Old Style" w:hAnsi="Bookman Old Style"/>
          <w:color w:val="000000"/>
          <w:sz w:val="23"/>
          <w:szCs w:val="23"/>
          <w:lang w:eastAsia="pt-BR"/>
        </w:rPr>
        <w:t xml:space="preserve"> </w:t>
      </w:r>
      <w:r w:rsidRPr="00097D3D">
        <w:rPr>
          <w:rFonts w:ascii="Bookman Old Style" w:hAnsi="Bookman Old Style"/>
          <w:color w:val="000000"/>
          <w:sz w:val="23"/>
          <w:szCs w:val="23"/>
          <w:lang w:eastAsia="pt-BR"/>
        </w:rPr>
        <w:t>quantidades estabelecido neste edital;</w:t>
      </w:r>
    </w:p>
    <w:p w:rsidR="00E51303" w:rsidRPr="00097D3D" w:rsidRDefault="003A52B5" w:rsidP="00E51303">
      <w:pPr>
        <w:pStyle w:val="Corpodetexto1"/>
        <w:tabs>
          <w:tab w:val="left" w:pos="0"/>
          <w:tab w:val="left" w:pos="4254"/>
          <w:tab w:val="left" w:pos="5672"/>
          <w:tab w:val="left" w:pos="7090"/>
          <w:tab w:val="left" w:pos="8508"/>
        </w:tabs>
        <w:spacing w:before="120" w:after="120"/>
        <w:jc w:val="both"/>
        <w:rPr>
          <w:rFonts w:ascii="Bookman Old Style" w:hAnsi="Bookman Old Style"/>
          <w:b/>
          <w:sz w:val="23"/>
          <w:szCs w:val="23"/>
          <w:lang w:val="pt-BR"/>
        </w:rPr>
      </w:pPr>
      <w:r w:rsidRPr="00097D3D">
        <w:rPr>
          <w:rFonts w:ascii="Bookman Old Style" w:hAnsi="Bookman Old Style"/>
          <w:b/>
          <w:sz w:val="23"/>
          <w:szCs w:val="23"/>
          <w:lang w:val="pt-BR"/>
        </w:rPr>
        <w:t>7.3</w:t>
      </w:r>
      <w:r w:rsidR="00E51303" w:rsidRPr="00097D3D">
        <w:rPr>
          <w:rFonts w:ascii="Bookman Old Style" w:hAnsi="Bookman Old Style"/>
          <w:b/>
          <w:sz w:val="23"/>
          <w:szCs w:val="23"/>
          <w:lang w:val="pt-BR"/>
        </w:rPr>
        <w:t>. Declaração onde conste que</w:t>
      </w:r>
      <w:r w:rsidR="00E51303" w:rsidRPr="00097D3D">
        <w:rPr>
          <w:rFonts w:ascii="Bookman Old Style" w:hAnsi="Bookman Old Style"/>
          <w:sz w:val="23"/>
          <w:szCs w:val="23"/>
          <w:lang w:val="pt-BR"/>
        </w:rPr>
        <w:t>:</w:t>
      </w:r>
    </w:p>
    <w:p w:rsidR="00E51303" w:rsidRPr="00097D3D" w:rsidRDefault="00E51303" w:rsidP="00E51303">
      <w:pPr>
        <w:pStyle w:val="Corpodetexto1"/>
        <w:numPr>
          <w:ilvl w:val="0"/>
          <w:numId w:val="9"/>
        </w:numPr>
        <w:tabs>
          <w:tab w:val="left" w:pos="0"/>
          <w:tab w:val="left" w:pos="709"/>
          <w:tab w:val="left" w:pos="5672"/>
          <w:tab w:val="left" w:pos="7090"/>
          <w:tab w:val="left" w:pos="8508"/>
        </w:tabs>
        <w:spacing w:before="60" w:after="60"/>
        <w:ind w:left="709" w:hanging="284"/>
        <w:jc w:val="both"/>
        <w:rPr>
          <w:rFonts w:ascii="Bookman Old Style" w:hAnsi="Bookman Old Style"/>
          <w:sz w:val="23"/>
          <w:szCs w:val="23"/>
          <w:lang w:val="pt-BR"/>
        </w:rPr>
      </w:pPr>
      <w:r w:rsidRPr="00097D3D">
        <w:rPr>
          <w:rFonts w:ascii="Bookman Old Style" w:hAnsi="Bookman Old Style"/>
          <w:sz w:val="23"/>
          <w:szCs w:val="23"/>
          <w:lang w:val="pt-BR"/>
        </w:rPr>
        <w:t>está ciente de todo o conteúdo do edital e concorda com todas as suas condições;</w:t>
      </w:r>
    </w:p>
    <w:p w:rsidR="00E51303" w:rsidRPr="00097D3D" w:rsidRDefault="00E51303" w:rsidP="00E51303">
      <w:pPr>
        <w:pStyle w:val="Corpodetexto1"/>
        <w:numPr>
          <w:ilvl w:val="0"/>
          <w:numId w:val="9"/>
        </w:numPr>
        <w:tabs>
          <w:tab w:val="left" w:pos="0"/>
          <w:tab w:val="left" w:pos="709"/>
          <w:tab w:val="left" w:pos="2880"/>
          <w:tab w:val="left" w:pos="4320"/>
          <w:tab w:val="left" w:pos="5672"/>
          <w:tab w:val="left" w:pos="7090"/>
          <w:tab w:val="left" w:pos="8508"/>
        </w:tabs>
        <w:spacing w:before="60" w:after="60"/>
        <w:ind w:left="709" w:hanging="284"/>
        <w:jc w:val="both"/>
        <w:rPr>
          <w:rFonts w:ascii="Bookman Old Style" w:hAnsi="Bookman Old Style"/>
          <w:sz w:val="23"/>
          <w:szCs w:val="23"/>
          <w:lang w:val="pt-BR"/>
        </w:rPr>
      </w:pPr>
      <w:r w:rsidRPr="00097D3D">
        <w:rPr>
          <w:rFonts w:ascii="Bookman Old Style" w:hAnsi="Bookman Old Style"/>
          <w:sz w:val="23"/>
          <w:szCs w:val="23"/>
          <w:lang w:val="pt-BR"/>
        </w:rPr>
        <w:t>está ciente que os preços propostos serão de exclusiva responsabilidade da licitante, não lhe assistindo o direito de pleitear qualquer alteração dos mesmos, sob alegação de erro, omissão ou qualquer outro pretexto;</w:t>
      </w:r>
    </w:p>
    <w:p w:rsidR="00E51303" w:rsidRPr="00097D3D" w:rsidRDefault="00E51303" w:rsidP="00E51303">
      <w:pPr>
        <w:pStyle w:val="Corpodetexto1"/>
        <w:numPr>
          <w:ilvl w:val="0"/>
          <w:numId w:val="9"/>
        </w:numPr>
        <w:tabs>
          <w:tab w:val="left" w:pos="0"/>
          <w:tab w:val="left" w:pos="709"/>
          <w:tab w:val="left" w:pos="2880"/>
          <w:tab w:val="left" w:pos="4320"/>
          <w:tab w:val="left" w:pos="5672"/>
          <w:tab w:val="left" w:pos="7090"/>
          <w:tab w:val="left" w:pos="8508"/>
        </w:tabs>
        <w:spacing w:before="60" w:after="60"/>
        <w:ind w:left="709" w:hanging="284"/>
        <w:jc w:val="both"/>
        <w:rPr>
          <w:rFonts w:ascii="Bookman Old Style" w:hAnsi="Bookman Old Style"/>
          <w:bCs/>
          <w:sz w:val="23"/>
          <w:szCs w:val="23"/>
          <w:lang w:val="pt-BR"/>
        </w:rPr>
      </w:pPr>
      <w:r w:rsidRPr="00097D3D">
        <w:rPr>
          <w:rFonts w:ascii="Bookman Old Style" w:hAnsi="Bookman Old Style" w:cs="Arial"/>
          <w:sz w:val="23"/>
          <w:szCs w:val="23"/>
          <w:lang w:val="pt-BR"/>
        </w:rPr>
        <w:t>está ciente de que, caso contratada, não cumprindo com as obrigações contratuais, estará sujeito as penalidades legais constante do Edital/Ata/Contrato Administrativo;</w:t>
      </w:r>
    </w:p>
    <w:p w:rsidR="00097D3D" w:rsidRPr="00097D3D" w:rsidRDefault="00097D3D" w:rsidP="00097D3D">
      <w:pPr>
        <w:pStyle w:val="Corpodetexto1"/>
        <w:tabs>
          <w:tab w:val="left" w:pos="0"/>
          <w:tab w:val="left" w:pos="709"/>
          <w:tab w:val="left" w:pos="2880"/>
          <w:tab w:val="left" w:pos="4320"/>
          <w:tab w:val="left" w:pos="5672"/>
          <w:tab w:val="left" w:pos="7090"/>
          <w:tab w:val="left" w:pos="8508"/>
        </w:tabs>
        <w:spacing w:before="60" w:after="60"/>
        <w:ind w:left="709"/>
        <w:jc w:val="both"/>
        <w:rPr>
          <w:rFonts w:ascii="Bookman Old Style" w:hAnsi="Bookman Old Style"/>
          <w:bCs/>
          <w:sz w:val="22"/>
          <w:szCs w:val="22"/>
          <w:lang w:val="pt-BR"/>
        </w:rPr>
      </w:pPr>
    </w:p>
    <w:p w:rsidR="00E51303" w:rsidRDefault="00E51303" w:rsidP="00E51303">
      <w:pPr>
        <w:pStyle w:val="Corpodetexto1"/>
        <w:numPr>
          <w:ilvl w:val="0"/>
          <w:numId w:val="9"/>
        </w:numPr>
        <w:tabs>
          <w:tab w:val="left" w:pos="0"/>
          <w:tab w:val="left" w:pos="709"/>
          <w:tab w:val="left" w:pos="2880"/>
          <w:tab w:val="left" w:pos="4320"/>
          <w:tab w:val="left" w:pos="5672"/>
          <w:tab w:val="left" w:pos="7090"/>
          <w:tab w:val="left" w:pos="8508"/>
        </w:tabs>
        <w:spacing w:before="60" w:after="60"/>
        <w:ind w:left="709" w:hanging="284"/>
        <w:jc w:val="both"/>
        <w:rPr>
          <w:rFonts w:ascii="Bookman Old Style" w:hAnsi="Bookman Old Style"/>
          <w:bCs/>
          <w:szCs w:val="24"/>
          <w:lang w:val="pt-BR"/>
        </w:rPr>
      </w:pPr>
      <w:r w:rsidRPr="00984364">
        <w:rPr>
          <w:rFonts w:ascii="Bookman Old Style" w:hAnsi="Bookman Old Style"/>
          <w:bCs/>
          <w:szCs w:val="24"/>
          <w:lang w:val="pt-BR"/>
        </w:rPr>
        <w:t>está ciente que os preços constantes nas propostas serão fixos e irreajustáveis;</w:t>
      </w:r>
    </w:p>
    <w:p w:rsidR="00E51B65" w:rsidRPr="00E51B65" w:rsidRDefault="00E51B65" w:rsidP="00E51303">
      <w:pPr>
        <w:suppressAutoHyphens w:val="0"/>
        <w:autoSpaceDE w:val="0"/>
        <w:autoSpaceDN w:val="0"/>
        <w:adjustRightInd w:val="0"/>
        <w:spacing w:after="120"/>
        <w:jc w:val="both"/>
        <w:rPr>
          <w:rFonts w:ascii="Bookman Old Style" w:hAnsi="Bookman Old Style"/>
          <w:b/>
          <w:bCs/>
          <w:color w:val="000000"/>
          <w:sz w:val="24"/>
          <w:szCs w:val="24"/>
          <w:lang w:eastAsia="pt-BR"/>
        </w:rPr>
      </w:pPr>
      <w:r w:rsidRPr="00E51303">
        <w:rPr>
          <w:rFonts w:ascii="Bookman Old Style" w:hAnsi="Bookman Old Style"/>
          <w:b/>
          <w:color w:val="000000"/>
          <w:sz w:val="24"/>
          <w:szCs w:val="24"/>
          <w:lang w:eastAsia="pt-BR"/>
        </w:rPr>
        <w:t>7.</w:t>
      </w:r>
      <w:r w:rsidR="003A52B5">
        <w:rPr>
          <w:rFonts w:ascii="Bookman Old Style" w:hAnsi="Bookman Old Style"/>
          <w:b/>
          <w:color w:val="000000"/>
          <w:sz w:val="24"/>
          <w:szCs w:val="24"/>
          <w:lang w:eastAsia="pt-BR"/>
        </w:rPr>
        <w:t>4</w:t>
      </w:r>
      <w:r w:rsidR="00E51303" w:rsidRPr="00E51303">
        <w:rPr>
          <w:rFonts w:ascii="Bookman Old Style" w:hAnsi="Bookman Old Style"/>
          <w:b/>
          <w:color w:val="000000"/>
          <w:sz w:val="24"/>
          <w:szCs w:val="24"/>
          <w:lang w:eastAsia="pt-BR"/>
        </w:rPr>
        <w:t>.</w:t>
      </w:r>
      <w:r w:rsidRPr="00E51B65">
        <w:rPr>
          <w:rFonts w:ascii="Bookman Old Style" w:hAnsi="Bookman Old Style"/>
          <w:color w:val="000000"/>
          <w:sz w:val="24"/>
          <w:szCs w:val="24"/>
          <w:lang w:eastAsia="pt-BR"/>
        </w:rPr>
        <w:t xml:space="preserve"> </w:t>
      </w:r>
      <w:r w:rsidRPr="00E51B65">
        <w:rPr>
          <w:rFonts w:ascii="Bookman Old Style" w:hAnsi="Bookman Old Style"/>
          <w:b/>
          <w:bCs/>
          <w:color w:val="000000"/>
          <w:sz w:val="24"/>
          <w:szCs w:val="24"/>
          <w:lang w:eastAsia="pt-BR"/>
        </w:rPr>
        <w:t>Não serão aceitos protocolos ou</w:t>
      </w:r>
      <w:r w:rsidR="00E51303">
        <w:rPr>
          <w:rFonts w:ascii="Bookman Old Style" w:hAnsi="Bookman Old Style"/>
          <w:b/>
          <w:bCs/>
          <w:color w:val="000000"/>
          <w:sz w:val="24"/>
          <w:szCs w:val="24"/>
          <w:lang w:eastAsia="pt-BR"/>
        </w:rPr>
        <w:t xml:space="preserve"> </w:t>
      </w:r>
      <w:r w:rsidRPr="00E51B65">
        <w:rPr>
          <w:rFonts w:ascii="Bookman Old Style" w:hAnsi="Bookman Old Style"/>
          <w:b/>
          <w:bCs/>
          <w:color w:val="000000"/>
          <w:sz w:val="24"/>
          <w:szCs w:val="24"/>
          <w:lang w:eastAsia="pt-BR"/>
        </w:rPr>
        <w:t>outros documentos, senão os supracitados.</w:t>
      </w:r>
    </w:p>
    <w:p w:rsidR="00E51B65" w:rsidRPr="00E51B65" w:rsidRDefault="00E51B65" w:rsidP="00E51303">
      <w:pPr>
        <w:suppressAutoHyphens w:val="0"/>
        <w:autoSpaceDE w:val="0"/>
        <w:autoSpaceDN w:val="0"/>
        <w:adjustRightInd w:val="0"/>
        <w:spacing w:after="120"/>
        <w:jc w:val="both"/>
        <w:rPr>
          <w:rFonts w:ascii="Bookman Old Style" w:hAnsi="Bookman Old Style"/>
          <w:b/>
          <w:bCs/>
          <w:color w:val="000000"/>
          <w:sz w:val="24"/>
          <w:szCs w:val="24"/>
          <w:lang w:eastAsia="pt-BR"/>
        </w:rPr>
      </w:pPr>
      <w:r w:rsidRPr="00E51B65">
        <w:rPr>
          <w:rFonts w:ascii="Bookman Old Style" w:hAnsi="Bookman Old Style"/>
          <w:b/>
          <w:bCs/>
          <w:color w:val="000000"/>
          <w:sz w:val="24"/>
          <w:szCs w:val="24"/>
          <w:lang w:eastAsia="pt-BR"/>
        </w:rPr>
        <w:t>7.</w:t>
      </w:r>
      <w:r w:rsidR="003A52B5">
        <w:rPr>
          <w:rFonts w:ascii="Bookman Old Style" w:hAnsi="Bookman Old Style"/>
          <w:b/>
          <w:bCs/>
          <w:color w:val="000000"/>
          <w:sz w:val="24"/>
          <w:szCs w:val="24"/>
          <w:lang w:eastAsia="pt-BR"/>
        </w:rPr>
        <w:t>5</w:t>
      </w:r>
      <w:r w:rsidR="00E51303">
        <w:rPr>
          <w:rFonts w:ascii="Bookman Old Style" w:hAnsi="Bookman Old Style"/>
          <w:b/>
          <w:bCs/>
          <w:color w:val="000000"/>
          <w:sz w:val="24"/>
          <w:szCs w:val="24"/>
          <w:lang w:eastAsia="pt-BR"/>
        </w:rPr>
        <w:t>.</w:t>
      </w:r>
      <w:r w:rsidRPr="00E51B65">
        <w:rPr>
          <w:rFonts w:ascii="Bookman Old Style" w:hAnsi="Bookman Old Style"/>
          <w:b/>
          <w:bCs/>
          <w:color w:val="000000"/>
          <w:sz w:val="24"/>
          <w:szCs w:val="24"/>
          <w:lang w:eastAsia="pt-BR"/>
        </w:rPr>
        <w:t xml:space="preserve"> Os documentos referidos nos sub itens 7.</w:t>
      </w:r>
      <w:r w:rsidR="00E51303">
        <w:rPr>
          <w:rFonts w:ascii="Bookman Old Style" w:hAnsi="Bookman Old Style"/>
          <w:b/>
          <w:bCs/>
          <w:color w:val="000000"/>
          <w:sz w:val="24"/>
          <w:szCs w:val="24"/>
          <w:lang w:eastAsia="pt-BR"/>
        </w:rPr>
        <w:t>1</w:t>
      </w:r>
      <w:r w:rsidRPr="00E51B65">
        <w:rPr>
          <w:rFonts w:ascii="Bookman Old Style" w:hAnsi="Bookman Old Style"/>
          <w:b/>
          <w:bCs/>
          <w:color w:val="000000"/>
          <w:sz w:val="24"/>
          <w:szCs w:val="24"/>
          <w:lang w:eastAsia="pt-BR"/>
        </w:rPr>
        <w:t>, 7.</w:t>
      </w:r>
      <w:r w:rsidR="00E51303">
        <w:rPr>
          <w:rFonts w:ascii="Bookman Old Style" w:hAnsi="Bookman Old Style"/>
          <w:b/>
          <w:bCs/>
          <w:color w:val="000000"/>
          <w:sz w:val="24"/>
          <w:szCs w:val="24"/>
          <w:lang w:eastAsia="pt-BR"/>
        </w:rPr>
        <w:t>2</w:t>
      </w:r>
      <w:r w:rsidRPr="00E51B65">
        <w:rPr>
          <w:rFonts w:ascii="Bookman Old Style" w:hAnsi="Bookman Old Style"/>
          <w:b/>
          <w:bCs/>
          <w:color w:val="000000"/>
          <w:sz w:val="24"/>
          <w:szCs w:val="24"/>
          <w:lang w:eastAsia="pt-BR"/>
        </w:rPr>
        <w:t xml:space="preserve"> e 7.</w:t>
      </w:r>
      <w:r w:rsidR="00E51303">
        <w:rPr>
          <w:rFonts w:ascii="Bookman Old Style" w:hAnsi="Bookman Old Style"/>
          <w:b/>
          <w:bCs/>
          <w:color w:val="000000"/>
          <w:sz w:val="24"/>
          <w:szCs w:val="24"/>
          <w:lang w:eastAsia="pt-BR"/>
        </w:rPr>
        <w:t>3</w:t>
      </w:r>
      <w:r w:rsidRPr="00E51B65">
        <w:rPr>
          <w:rFonts w:ascii="Bookman Old Style" w:hAnsi="Bookman Old Style"/>
          <w:b/>
          <w:bCs/>
          <w:color w:val="000000"/>
          <w:sz w:val="24"/>
          <w:szCs w:val="24"/>
          <w:lang w:eastAsia="pt-BR"/>
        </w:rPr>
        <w:t>, deverão estar devidamente ordenados e</w:t>
      </w:r>
      <w:r w:rsidR="00E51303">
        <w:rPr>
          <w:rFonts w:ascii="Bookman Old Style" w:hAnsi="Bookman Old Style"/>
          <w:b/>
          <w:bCs/>
          <w:color w:val="000000"/>
          <w:sz w:val="24"/>
          <w:szCs w:val="24"/>
          <w:lang w:eastAsia="pt-BR"/>
        </w:rPr>
        <w:t xml:space="preserve"> </w:t>
      </w:r>
      <w:r w:rsidRPr="00E51B65">
        <w:rPr>
          <w:rFonts w:ascii="Bookman Old Style" w:hAnsi="Bookman Old Style"/>
          <w:b/>
          <w:bCs/>
          <w:color w:val="000000"/>
          <w:sz w:val="24"/>
          <w:szCs w:val="24"/>
          <w:lang w:eastAsia="pt-BR"/>
        </w:rPr>
        <w:t>identificados a que item se refere, bem como legíveis a olho nu, sob pena de desclassificação.</w:t>
      </w:r>
    </w:p>
    <w:p w:rsidR="00E51B65" w:rsidRPr="00E51B65" w:rsidRDefault="00E51B65" w:rsidP="00E51303">
      <w:pPr>
        <w:suppressAutoHyphens w:val="0"/>
        <w:autoSpaceDE w:val="0"/>
        <w:autoSpaceDN w:val="0"/>
        <w:adjustRightInd w:val="0"/>
        <w:spacing w:after="120"/>
        <w:jc w:val="both"/>
        <w:rPr>
          <w:rFonts w:ascii="Bookman Old Style" w:hAnsi="Bookman Old Style"/>
          <w:b/>
          <w:bCs/>
          <w:color w:val="000000"/>
          <w:sz w:val="24"/>
          <w:szCs w:val="24"/>
          <w:lang w:eastAsia="pt-BR"/>
        </w:rPr>
      </w:pPr>
      <w:r w:rsidRPr="00E51B65">
        <w:rPr>
          <w:rFonts w:ascii="Bookman Old Style" w:hAnsi="Bookman Old Style"/>
          <w:b/>
          <w:bCs/>
          <w:color w:val="000000"/>
          <w:sz w:val="24"/>
          <w:szCs w:val="24"/>
          <w:lang w:eastAsia="pt-BR"/>
        </w:rPr>
        <w:t>7.</w:t>
      </w:r>
      <w:r w:rsidR="003A52B5">
        <w:rPr>
          <w:rFonts w:ascii="Bookman Old Style" w:hAnsi="Bookman Old Style"/>
          <w:b/>
          <w:bCs/>
          <w:color w:val="000000"/>
          <w:sz w:val="24"/>
          <w:szCs w:val="24"/>
          <w:lang w:eastAsia="pt-BR"/>
        </w:rPr>
        <w:t>6</w:t>
      </w:r>
      <w:r w:rsidR="00E51303">
        <w:rPr>
          <w:rFonts w:ascii="Bookman Old Style" w:hAnsi="Bookman Old Style"/>
          <w:b/>
          <w:bCs/>
          <w:color w:val="000000"/>
          <w:sz w:val="24"/>
          <w:szCs w:val="24"/>
          <w:lang w:eastAsia="pt-BR"/>
        </w:rPr>
        <w:t>.</w:t>
      </w:r>
      <w:r w:rsidRPr="00E51B65">
        <w:rPr>
          <w:rFonts w:ascii="Bookman Old Style" w:hAnsi="Bookman Old Style"/>
          <w:b/>
          <w:bCs/>
          <w:color w:val="000000"/>
          <w:sz w:val="24"/>
          <w:szCs w:val="24"/>
          <w:lang w:eastAsia="pt-BR"/>
        </w:rPr>
        <w:t xml:space="preserve"> Todos os documentos deverão ser apresentados num volume (em grampo trilho ou encadernados).</w:t>
      </w:r>
    </w:p>
    <w:p w:rsidR="00E51B65" w:rsidRPr="00E51B65" w:rsidRDefault="00E51303" w:rsidP="00E51303">
      <w:pPr>
        <w:suppressAutoHyphens w:val="0"/>
        <w:autoSpaceDE w:val="0"/>
        <w:autoSpaceDN w:val="0"/>
        <w:adjustRightInd w:val="0"/>
        <w:spacing w:after="120"/>
        <w:jc w:val="both"/>
        <w:rPr>
          <w:rFonts w:ascii="Bookman Old Style" w:hAnsi="Bookman Old Style"/>
          <w:color w:val="000000"/>
          <w:sz w:val="24"/>
          <w:szCs w:val="24"/>
          <w:lang w:eastAsia="pt-BR"/>
        </w:rPr>
      </w:pPr>
      <w:r w:rsidRPr="00E51303">
        <w:rPr>
          <w:rFonts w:ascii="Bookman Old Style" w:hAnsi="Bookman Old Style"/>
          <w:b/>
          <w:color w:val="000000"/>
          <w:sz w:val="24"/>
          <w:szCs w:val="24"/>
          <w:lang w:eastAsia="pt-BR"/>
        </w:rPr>
        <w:t>7.</w:t>
      </w:r>
      <w:r w:rsidR="003A52B5">
        <w:rPr>
          <w:rFonts w:ascii="Bookman Old Style" w:hAnsi="Bookman Old Style"/>
          <w:b/>
          <w:color w:val="000000"/>
          <w:sz w:val="24"/>
          <w:szCs w:val="24"/>
          <w:lang w:eastAsia="pt-BR"/>
        </w:rPr>
        <w:t>7</w:t>
      </w:r>
      <w:r w:rsidR="00E51B65" w:rsidRPr="00E51303">
        <w:rPr>
          <w:rFonts w:ascii="Bookman Old Style" w:hAnsi="Bookman Old Style"/>
          <w:b/>
          <w:color w:val="000000"/>
          <w:sz w:val="24"/>
          <w:szCs w:val="24"/>
          <w:lang w:eastAsia="pt-BR"/>
        </w:rPr>
        <w:t>.</w:t>
      </w:r>
      <w:r w:rsidR="00E51B65" w:rsidRPr="00E51B65">
        <w:rPr>
          <w:rFonts w:ascii="Bookman Old Style" w:hAnsi="Bookman Old Style"/>
          <w:color w:val="000000"/>
          <w:sz w:val="24"/>
          <w:szCs w:val="24"/>
          <w:lang w:eastAsia="pt-BR"/>
        </w:rPr>
        <w:t xml:space="preserve"> O prazo de entrega do objeto licitado quando requisitado, não poderá ser superior a </w:t>
      </w:r>
      <w:r>
        <w:rPr>
          <w:rFonts w:ascii="Bookman Old Style" w:hAnsi="Bookman Old Style"/>
          <w:color w:val="000000"/>
          <w:sz w:val="24"/>
          <w:szCs w:val="24"/>
          <w:lang w:eastAsia="pt-BR"/>
        </w:rPr>
        <w:t>05</w:t>
      </w:r>
      <w:r w:rsidR="00E51B65" w:rsidRPr="00E51B65">
        <w:rPr>
          <w:rFonts w:ascii="Bookman Old Style" w:hAnsi="Bookman Old Style"/>
          <w:color w:val="000000"/>
          <w:sz w:val="24"/>
          <w:szCs w:val="24"/>
          <w:lang w:eastAsia="pt-BR"/>
        </w:rPr>
        <w:t xml:space="preserve"> (</w:t>
      </w:r>
      <w:r>
        <w:rPr>
          <w:rFonts w:ascii="Bookman Old Style" w:hAnsi="Bookman Old Style"/>
          <w:color w:val="000000"/>
          <w:sz w:val="24"/>
          <w:szCs w:val="24"/>
          <w:lang w:eastAsia="pt-BR"/>
        </w:rPr>
        <w:t>cinco</w:t>
      </w:r>
      <w:r w:rsidR="00E51B65" w:rsidRPr="00E51B65">
        <w:rPr>
          <w:rFonts w:ascii="Bookman Old Style" w:hAnsi="Bookman Old Style"/>
          <w:color w:val="000000"/>
          <w:sz w:val="24"/>
          <w:szCs w:val="24"/>
          <w:lang w:eastAsia="pt-BR"/>
        </w:rPr>
        <w:t>) dias corridos.</w:t>
      </w:r>
    </w:p>
    <w:p w:rsidR="00E51B65" w:rsidRPr="00E51B65" w:rsidRDefault="00E51B65" w:rsidP="00E51303">
      <w:pPr>
        <w:suppressAutoHyphens w:val="0"/>
        <w:autoSpaceDE w:val="0"/>
        <w:autoSpaceDN w:val="0"/>
        <w:adjustRightInd w:val="0"/>
        <w:spacing w:after="120"/>
        <w:jc w:val="both"/>
        <w:rPr>
          <w:rFonts w:ascii="Bookman Old Style" w:hAnsi="Bookman Old Style"/>
          <w:color w:val="000000"/>
          <w:sz w:val="24"/>
          <w:szCs w:val="24"/>
          <w:lang w:eastAsia="pt-BR"/>
        </w:rPr>
      </w:pPr>
      <w:r w:rsidRPr="00E51B65">
        <w:rPr>
          <w:rFonts w:ascii="Bookman Old Style" w:hAnsi="Bookman Old Style"/>
          <w:color w:val="000000"/>
          <w:sz w:val="24"/>
          <w:szCs w:val="24"/>
          <w:lang w:eastAsia="pt-BR"/>
        </w:rPr>
        <w:t>Caso tal prazo seja omitido, ou for superior ao máximo estipulado o pregoeiro o entenderá como sendo</w:t>
      </w:r>
      <w:r w:rsidR="00E51303">
        <w:rPr>
          <w:rFonts w:ascii="Bookman Old Style" w:hAnsi="Bookman Old Style"/>
          <w:color w:val="000000"/>
          <w:sz w:val="24"/>
          <w:szCs w:val="24"/>
          <w:lang w:eastAsia="pt-BR"/>
        </w:rPr>
        <w:t xml:space="preserve"> </w:t>
      </w:r>
      <w:r w:rsidRPr="00E51B65">
        <w:rPr>
          <w:rFonts w:ascii="Bookman Old Style" w:hAnsi="Bookman Old Style"/>
          <w:color w:val="000000"/>
          <w:sz w:val="24"/>
          <w:szCs w:val="24"/>
          <w:lang w:eastAsia="pt-BR"/>
        </w:rPr>
        <w:t>igual ao máximo permitido.</w:t>
      </w:r>
    </w:p>
    <w:p w:rsidR="00E51B65" w:rsidRPr="00E51B65" w:rsidRDefault="00E51303" w:rsidP="00E51303">
      <w:pPr>
        <w:suppressAutoHyphens w:val="0"/>
        <w:autoSpaceDE w:val="0"/>
        <w:autoSpaceDN w:val="0"/>
        <w:adjustRightInd w:val="0"/>
        <w:spacing w:after="120"/>
        <w:jc w:val="both"/>
        <w:rPr>
          <w:rFonts w:ascii="Bookman Old Style" w:hAnsi="Bookman Old Style"/>
          <w:color w:val="000000"/>
          <w:sz w:val="24"/>
          <w:szCs w:val="24"/>
          <w:lang w:eastAsia="pt-BR"/>
        </w:rPr>
      </w:pPr>
      <w:r w:rsidRPr="00E51303">
        <w:rPr>
          <w:rFonts w:ascii="Bookman Old Style" w:hAnsi="Bookman Old Style"/>
          <w:b/>
          <w:color w:val="000000"/>
          <w:sz w:val="24"/>
          <w:szCs w:val="24"/>
          <w:lang w:eastAsia="pt-BR"/>
        </w:rPr>
        <w:t>7.</w:t>
      </w:r>
      <w:r w:rsidR="003A52B5">
        <w:rPr>
          <w:rFonts w:ascii="Bookman Old Style" w:hAnsi="Bookman Old Style"/>
          <w:b/>
          <w:color w:val="000000"/>
          <w:sz w:val="24"/>
          <w:szCs w:val="24"/>
          <w:lang w:eastAsia="pt-BR"/>
        </w:rPr>
        <w:t>8</w:t>
      </w:r>
      <w:r w:rsidR="00E51B65" w:rsidRPr="00E51303">
        <w:rPr>
          <w:rFonts w:ascii="Bookman Old Style" w:hAnsi="Bookman Old Style"/>
          <w:b/>
          <w:color w:val="000000"/>
          <w:sz w:val="24"/>
          <w:szCs w:val="24"/>
          <w:lang w:eastAsia="pt-BR"/>
        </w:rPr>
        <w:t>.</w:t>
      </w:r>
      <w:r w:rsidR="00E51B65" w:rsidRPr="00E51B65">
        <w:rPr>
          <w:rFonts w:ascii="Bookman Old Style" w:hAnsi="Bookman Old Style"/>
          <w:color w:val="000000"/>
          <w:sz w:val="24"/>
          <w:szCs w:val="24"/>
          <w:lang w:eastAsia="pt-BR"/>
        </w:rPr>
        <w:t xml:space="preserve"> O prazo de validade da proposta deverá ser de no mínimo 60 (sessenta) dias corridos. As propostas que</w:t>
      </w:r>
      <w:r>
        <w:rPr>
          <w:rFonts w:ascii="Bookman Old Style" w:hAnsi="Bookman Old Style"/>
          <w:color w:val="000000"/>
          <w:sz w:val="24"/>
          <w:szCs w:val="24"/>
          <w:lang w:eastAsia="pt-BR"/>
        </w:rPr>
        <w:t xml:space="preserve"> </w:t>
      </w:r>
      <w:r w:rsidR="00E51B65" w:rsidRPr="00E51B65">
        <w:rPr>
          <w:rFonts w:ascii="Bookman Old Style" w:hAnsi="Bookman Old Style"/>
          <w:color w:val="000000"/>
          <w:sz w:val="24"/>
          <w:szCs w:val="24"/>
          <w:lang w:eastAsia="pt-BR"/>
        </w:rPr>
        <w:t>omitirem ou indicarem prazo de validade inferior ao mínimo permitido serão entendidas como válidas pelo</w:t>
      </w:r>
      <w:r>
        <w:rPr>
          <w:rFonts w:ascii="Bookman Old Style" w:hAnsi="Bookman Old Style"/>
          <w:color w:val="000000"/>
          <w:sz w:val="24"/>
          <w:szCs w:val="24"/>
          <w:lang w:eastAsia="pt-BR"/>
        </w:rPr>
        <w:t xml:space="preserve"> </w:t>
      </w:r>
      <w:r w:rsidR="00E51B65" w:rsidRPr="00E51B65">
        <w:rPr>
          <w:rFonts w:ascii="Bookman Old Style" w:hAnsi="Bookman Old Style"/>
          <w:color w:val="000000"/>
          <w:sz w:val="24"/>
          <w:szCs w:val="24"/>
          <w:lang w:eastAsia="pt-BR"/>
        </w:rPr>
        <w:t>período de 60 (sessenta) dias corridos.</w:t>
      </w:r>
    </w:p>
    <w:p w:rsidR="00E51B65" w:rsidRPr="00E51B65" w:rsidRDefault="00E51B65" w:rsidP="00E51303">
      <w:pPr>
        <w:suppressAutoHyphens w:val="0"/>
        <w:autoSpaceDE w:val="0"/>
        <w:autoSpaceDN w:val="0"/>
        <w:adjustRightInd w:val="0"/>
        <w:spacing w:after="120"/>
        <w:jc w:val="both"/>
        <w:rPr>
          <w:rFonts w:ascii="Bookman Old Style" w:hAnsi="Bookman Old Style"/>
          <w:color w:val="000000"/>
          <w:sz w:val="24"/>
          <w:szCs w:val="24"/>
          <w:lang w:eastAsia="pt-BR"/>
        </w:rPr>
      </w:pPr>
      <w:r w:rsidRPr="00E51303">
        <w:rPr>
          <w:rFonts w:ascii="Bookman Old Style" w:hAnsi="Bookman Old Style"/>
          <w:b/>
          <w:color w:val="000000"/>
          <w:sz w:val="24"/>
          <w:szCs w:val="24"/>
          <w:lang w:eastAsia="pt-BR"/>
        </w:rPr>
        <w:t>7.</w:t>
      </w:r>
      <w:r w:rsidR="003A52B5">
        <w:rPr>
          <w:rFonts w:ascii="Bookman Old Style" w:hAnsi="Bookman Old Style"/>
          <w:b/>
          <w:color w:val="000000"/>
          <w:sz w:val="24"/>
          <w:szCs w:val="24"/>
          <w:lang w:eastAsia="pt-BR"/>
        </w:rPr>
        <w:t>9</w:t>
      </w:r>
      <w:r w:rsidRPr="00E51303">
        <w:rPr>
          <w:rFonts w:ascii="Bookman Old Style" w:hAnsi="Bookman Old Style"/>
          <w:b/>
          <w:color w:val="000000"/>
          <w:sz w:val="24"/>
          <w:szCs w:val="24"/>
          <w:lang w:eastAsia="pt-BR"/>
        </w:rPr>
        <w:t>.</w:t>
      </w:r>
      <w:r w:rsidRPr="00E51B65">
        <w:rPr>
          <w:rFonts w:ascii="Bookman Old Style" w:hAnsi="Bookman Old Style"/>
          <w:color w:val="000000"/>
          <w:sz w:val="24"/>
          <w:szCs w:val="24"/>
          <w:lang w:eastAsia="pt-BR"/>
        </w:rPr>
        <w:t xml:space="preserve"> Caso exista algum fato que impeça a participação de qualquer licitante, ou o mesmo tenha sido declarado</w:t>
      </w:r>
      <w:r w:rsidR="00E51303">
        <w:rPr>
          <w:rFonts w:ascii="Bookman Old Style" w:hAnsi="Bookman Old Style"/>
          <w:color w:val="000000"/>
          <w:sz w:val="24"/>
          <w:szCs w:val="24"/>
          <w:lang w:eastAsia="pt-BR"/>
        </w:rPr>
        <w:t xml:space="preserve"> </w:t>
      </w:r>
      <w:r w:rsidRPr="00E51B65">
        <w:rPr>
          <w:rFonts w:ascii="Bookman Old Style" w:hAnsi="Bookman Old Style"/>
          <w:color w:val="000000"/>
          <w:sz w:val="24"/>
          <w:szCs w:val="24"/>
          <w:lang w:eastAsia="pt-BR"/>
        </w:rPr>
        <w:t>inidôneo para licitar ou contratar com a Administração Pública, este fica impedido de participar da presente</w:t>
      </w:r>
      <w:r w:rsidR="00E51303">
        <w:rPr>
          <w:rFonts w:ascii="Bookman Old Style" w:hAnsi="Bookman Old Style"/>
          <w:color w:val="000000"/>
          <w:sz w:val="24"/>
          <w:szCs w:val="24"/>
          <w:lang w:eastAsia="pt-BR"/>
        </w:rPr>
        <w:t xml:space="preserve"> </w:t>
      </w:r>
      <w:r w:rsidRPr="00E51B65">
        <w:rPr>
          <w:rFonts w:ascii="Bookman Old Style" w:hAnsi="Bookman Old Style"/>
          <w:color w:val="000000"/>
          <w:sz w:val="24"/>
          <w:szCs w:val="24"/>
          <w:lang w:eastAsia="pt-BR"/>
        </w:rPr>
        <w:t>licitação, correspondendo a simples apresentação da proposta a indicação, por parte do licitante, de que inexistem</w:t>
      </w:r>
      <w:r w:rsidR="00E51303">
        <w:rPr>
          <w:rFonts w:ascii="Bookman Old Style" w:hAnsi="Bookman Old Style"/>
          <w:color w:val="000000"/>
          <w:sz w:val="24"/>
          <w:szCs w:val="24"/>
          <w:lang w:eastAsia="pt-BR"/>
        </w:rPr>
        <w:t xml:space="preserve"> </w:t>
      </w:r>
      <w:r w:rsidRPr="00E51B65">
        <w:rPr>
          <w:rFonts w:ascii="Bookman Old Style" w:hAnsi="Bookman Old Style"/>
          <w:color w:val="000000"/>
          <w:sz w:val="24"/>
          <w:szCs w:val="24"/>
          <w:lang w:eastAsia="pt-BR"/>
        </w:rPr>
        <w:t>fatos que impeçam a sua participação na presente licitação, eximindo assim o (a) pregoeiro (a) do disposto no art.</w:t>
      </w:r>
      <w:r w:rsidR="00E51303">
        <w:rPr>
          <w:rFonts w:ascii="Bookman Old Style" w:hAnsi="Bookman Old Style"/>
          <w:color w:val="000000"/>
          <w:sz w:val="24"/>
          <w:szCs w:val="24"/>
          <w:lang w:eastAsia="pt-BR"/>
        </w:rPr>
        <w:t xml:space="preserve"> </w:t>
      </w:r>
      <w:r w:rsidRPr="00E51B65">
        <w:rPr>
          <w:rFonts w:ascii="Bookman Old Style" w:hAnsi="Bookman Old Style"/>
          <w:color w:val="000000"/>
          <w:sz w:val="24"/>
          <w:szCs w:val="24"/>
          <w:lang w:eastAsia="pt-BR"/>
        </w:rPr>
        <w:t>97 da Lei 8.666/93.</w:t>
      </w:r>
    </w:p>
    <w:p w:rsidR="00E51B65" w:rsidRPr="00E51B65" w:rsidRDefault="00E51B65" w:rsidP="00E51B65">
      <w:pPr>
        <w:suppressAutoHyphens w:val="0"/>
        <w:autoSpaceDE w:val="0"/>
        <w:autoSpaceDN w:val="0"/>
        <w:adjustRightInd w:val="0"/>
        <w:spacing w:after="120"/>
        <w:rPr>
          <w:rFonts w:ascii="Bookman Old Style" w:hAnsi="Bookman Old Style"/>
          <w:color w:val="000000"/>
          <w:sz w:val="24"/>
          <w:szCs w:val="24"/>
          <w:lang w:eastAsia="pt-BR"/>
        </w:rPr>
      </w:pPr>
      <w:r w:rsidRPr="00E51303">
        <w:rPr>
          <w:rFonts w:ascii="Bookman Old Style" w:hAnsi="Bookman Old Style"/>
          <w:b/>
          <w:color w:val="000000"/>
          <w:sz w:val="24"/>
          <w:szCs w:val="24"/>
          <w:lang w:eastAsia="pt-BR"/>
        </w:rPr>
        <w:t>7.1</w:t>
      </w:r>
      <w:r w:rsidR="003A52B5">
        <w:rPr>
          <w:rFonts w:ascii="Bookman Old Style" w:hAnsi="Bookman Old Style"/>
          <w:b/>
          <w:color w:val="000000"/>
          <w:sz w:val="24"/>
          <w:szCs w:val="24"/>
          <w:lang w:eastAsia="pt-BR"/>
        </w:rPr>
        <w:t>0</w:t>
      </w:r>
      <w:r w:rsidRPr="00E51303">
        <w:rPr>
          <w:rFonts w:ascii="Bookman Old Style" w:hAnsi="Bookman Old Style"/>
          <w:b/>
          <w:color w:val="000000"/>
          <w:sz w:val="24"/>
          <w:szCs w:val="24"/>
          <w:lang w:eastAsia="pt-BR"/>
        </w:rPr>
        <w:t>.</w:t>
      </w:r>
      <w:r w:rsidRPr="00E51B65">
        <w:rPr>
          <w:rFonts w:ascii="Bookman Old Style" w:hAnsi="Bookman Old Style"/>
          <w:color w:val="000000"/>
          <w:sz w:val="24"/>
          <w:szCs w:val="24"/>
          <w:lang w:eastAsia="pt-BR"/>
        </w:rPr>
        <w:t xml:space="preserve"> Serão desclassificadas aquelas propostas que:</w:t>
      </w:r>
    </w:p>
    <w:p w:rsidR="00E51303" w:rsidRDefault="00E51303" w:rsidP="00E51303">
      <w:pPr>
        <w:suppressAutoHyphens w:val="0"/>
        <w:autoSpaceDE w:val="0"/>
        <w:autoSpaceDN w:val="0"/>
        <w:adjustRightInd w:val="0"/>
        <w:spacing w:after="120"/>
        <w:jc w:val="both"/>
        <w:rPr>
          <w:rFonts w:ascii="Bookman Old Style" w:hAnsi="Bookman Old Style"/>
          <w:color w:val="000000"/>
          <w:sz w:val="24"/>
          <w:szCs w:val="24"/>
          <w:lang w:eastAsia="pt-BR"/>
        </w:rPr>
      </w:pPr>
      <w:r>
        <w:rPr>
          <w:rFonts w:ascii="Bookman Old Style" w:hAnsi="Bookman Old Style"/>
          <w:b/>
          <w:color w:val="000000"/>
          <w:sz w:val="24"/>
          <w:szCs w:val="24"/>
          <w:lang w:eastAsia="pt-BR"/>
        </w:rPr>
        <w:t xml:space="preserve">a) </w:t>
      </w:r>
      <w:r w:rsidR="00E51B65" w:rsidRPr="00E51B65">
        <w:rPr>
          <w:rFonts w:ascii="Bookman Old Style" w:hAnsi="Bookman Old Style"/>
          <w:color w:val="000000"/>
          <w:sz w:val="24"/>
          <w:szCs w:val="24"/>
          <w:lang w:eastAsia="pt-BR"/>
        </w:rPr>
        <w:t>contiverem cotação de objeto diverso da</w:t>
      </w:r>
      <w:r>
        <w:rPr>
          <w:rFonts w:ascii="Bookman Old Style" w:hAnsi="Bookman Old Style"/>
          <w:color w:val="000000"/>
          <w:sz w:val="24"/>
          <w:szCs w:val="24"/>
          <w:lang w:eastAsia="pt-BR"/>
        </w:rPr>
        <w:t>quele requerido nesta licitação;</w:t>
      </w:r>
    </w:p>
    <w:p w:rsidR="00E51303" w:rsidRDefault="00E51303" w:rsidP="00E51303">
      <w:pPr>
        <w:suppressAutoHyphens w:val="0"/>
        <w:autoSpaceDE w:val="0"/>
        <w:autoSpaceDN w:val="0"/>
        <w:adjustRightInd w:val="0"/>
        <w:spacing w:after="120"/>
        <w:jc w:val="both"/>
        <w:rPr>
          <w:rFonts w:ascii="Bookman Old Style" w:hAnsi="Bookman Old Style"/>
          <w:color w:val="000000"/>
          <w:sz w:val="24"/>
          <w:szCs w:val="24"/>
          <w:lang w:eastAsia="pt-BR"/>
        </w:rPr>
      </w:pPr>
      <w:r w:rsidRPr="00E51303">
        <w:rPr>
          <w:rFonts w:ascii="Bookman Old Style" w:hAnsi="Bookman Old Style"/>
          <w:b/>
          <w:color w:val="000000"/>
          <w:sz w:val="24"/>
          <w:szCs w:val="24"/>
          <w:lang w:eastAsia="pt-BR"/>
        </w:rPr>
        <w:t xml:space="preserve">b) </w:t>
      </w:r>
      <w:r w:rsidR="00E51B65" w:rsidRPr="00E51B65">
        <w:rPr>
          <w:rFonts w:ascii="Bookman Old Style" w:hAnsi="Bookman Old Style"/>
          <w:color w:val="000000"/>
          <w:sz w:val="24"/>
          <w:szCs w:val="24"/>
          <w:lang w:eastAsia="pt-BR"/>
        </w:rPr>
        <w:t>não atendam às exigências deste edital;</w:t>
      </w:r>
    </w:p>
    <w:p w:rsidR="00E51B65" w:rsidRPr="00E51B65" w:rsidRDefault="00E51303" w:rsidP="00E51303">
      <w:pPr>
        <w:suppressAutoHyphens w:val="0"/>
        <w:autoSpaceDE w:val="0"/>
        <w:autoSpaceDN w:val="0"/>
        <w:adjustRightInd w:val="0"/>
        <w:spacing w:after="120"/>
        <w:jc w:val="both"/>
        <w:rPr>
          <w:rFonts w:ascii="Bookman Old Style" w:hAnsi="Bookman Old Style"/>
          <w:b/>
          <w:sz w:val="24"/>
          <w:szCs w:val="24"/>
        </w:rPr>
      </w:pPr>
      <w:r>
        <w:rPr>
          <w:rFonts w:ascii="Bookman Old Style" w:hAnsi="Bookman Old Style"/>
          <w:b/>
          <w:color w:val="000000"/>
          <w:sz w:val="24"/>
          <w:szCs w:val="24"/>
          <w:lang w:eastAsia="pt-BR"/>
        </w:rPr>
        <w:t>7.1</w:t>
      </w:r>
      <w:r w:rsidR="003A52B5">
        <w:rPr>
          <w:rFonts w:ascii="Bookman Old Style" w:hAnsi="Bookman Old Style"/>
          <w:b/>
          <w:color w:val="000000"/>
          <w:sz w:val="24"/>
          <w:szCs w:val="24"/>
          <w:lang w:eastAsia="pt-BR"/>
        </w:rPr>
        <w:t>1</w:t>
      </w:r>
      <w:r>
        <w:rPr>
          <w:rFonts w:ascii="Bookman Old Style" w:hAnsi="Bookman Old Style"/>
          <w:b/>
          <w:color w:val="000000"/>
          <w:sz w:val="24"/>
          <w:szCs w:val="24"/>
          <w:lang w:eastAsia="pt-BR"/>
        </w:rPr>
        <w:t>.</w:t>
      </w:r>
      <w:r w:rsidR="00E51B65" w:rsidRPr="00E51B65">
        <w:rPr>
          <w:rFonts w:ascii="Bookman Old Style" w:hAnsi="Bookman Old Style"/>
          <w:color w:val="000000"/>
          <w:sz w:val="24"/>
          <w:szCs w:val="24"/>
          <w:lang w:eastAsia="pt-BR"/>
        </w:rPr>
        <w:t xml:space="preserve"> Em nenhuma hipótese poderá ser alterado o conteúdo da proposta apresentada, seja com relação a prazo e</w:t>
      </w:r>
      <w:r>
        <w:rPr>
          <w:rFonts w:ascii="Bookman Old Style" w:hAnsi="Bookman Old Style"/>
          <w:color w:val="000000"/>
          <w:sz w:val="24"/>
          <w:szCs w:val="24"/>
          <w:lang w:eastAsia="pt-BR"/>
        </w:rPr>
        <w:t xml:space="preserve"> </w:t>
      </w:r>
      <w:r w:rsidR="00E51B65" w:rsidRPr="00E51B65">
        <w:rPr>
          <w:rFonts w:ascii="Bookman Old Style" w:hAnsi="Bookman Old Style"/>
          <w:color w:val="000000"/>
          <w:sz w:val="24"/>
          <w:szCs w:val="24"/>
          <w:lang w:eastAsia="pt-BR"/>
        </w:rPr>
        <w:t>especificações do medicamento ofertado ou qualquer condição que importe modificação dos seus termos originais,</w:t>
      </w:r>
      <w:r>
        <w:rPr>
          <w:rFonts w:ascii="Bookman Old Style" w:hAnsi="Bookman Old Style"/>
          <w:color w:val="000000"/>
          <w:sz w:val="24"/>
          <w:szCs w:val="24"/>
          <w:lang w:eastAsia="pt-BR"/>
        </w:rPr>
        <w:t xml:space="preserve"> </w:t>
      </w:r>
      <w:r w:rsidR="00E51B65" w:rsidRPr="00E51B65">
        <w:rPr>
          <w:rFonts w:ascii="Bookman Old Style" w:hAnsi="Bookman Old Style"/>
          <w:color w:val="000000"/>
          <w:sz w:val="24"/>
          <w:szCs w:val="24"/>
          <w:lang w:eastAsia="pt-BR"/>
        </w:rPr>
        <w:t>ressalvadas apenas aquelas alterações destinadas a sanar evidentes erros formais.</w:t>
      </w:r>
    </w:p>
    <w:p w:rsidR="00984364" w:rsidRPr="00984364" w:rsidRDefault="00984364" w:rsidP="003A52B5">
      <w:pPr>
        <w:numPr>
          <w:ilvl w:val="1"/>
          <w:numId w:val="45"/>
        </w:numPr>
        <w:suppressAutoHyphens w:val="0"/>
        <w:spacing w:before="120" w:after="120"/>
        <w:ind w:left="0" w:firstLine="0"/>
        <w:jc w:val="both"/>
        <w:rPr>
          <w:rFonts w:ascii="Bookman Old Style" w:hAnsi="Bookman Old Style"/>
          <w:sz w:val="24"/>
          <w:szCs w:val="24"/>
        </w:rPr>
      </w:pPr>
      <w:r w:rsidRPr="00984364">
        <w:rPr>
          <w:rFonts w:ascii="Bookman Old Style" w:hAnsi="Bookman Old Style" w:cs="Arial"/>
          <w:sz w:val="24"/>
          <w:szCs w:val="24"/>
        </w:rPr>
        <w:t xml:space="preserve">Os preços ofertados permanecerão fixos e irreajustáveis, durante o período de 12 (doze) meses. </w:t>
      </w:r>
      <w:r w:rsidR="00AF1105">
        <w:rPr>
          <w:rFonts w:ascii="Bookman Old Style" w:hAnsi="Bookman Old Style" w:cs="Arial"/>
          <w:sz w:val="24"/>
          <w:szCs w:val="24"/>
        </w:rPr>
        <w:t>Somente haverá reajuste se efetivamente comprovado por documento oficial a ocorrência de fato que provoque o desequilíbrio econômico.</w:t>
      </w:r>
    </w:p>
    <w:p w:rsidR="00984364" w:rsidRPr="005F5DC7" w:rsidRDefault="00281B3D" w:rsidP="00805936">
      <w:pPr>
        <w:pStyle w:val="Corpodetexto21"/>
        <w:tabs>
          <w:tab w:val="left" w:pos="0"/>
        </w:tabs>
        <w:ind w:left="0"/>
        <w:rPr>
          <w:rFonts w:ascii="Bookman Old Style" w:hAnsi="Bookman Old Style"/>
          <w:bCs/>
          <w:sz w:val="24"/>
          <w:szCs w:val="24"/>
        </w:rPr>
      </w:pPr>
      <w:r>
        <w:rPr>
          <w:rFonts w:ascii="Bookman Old Style" w:hAnsi="Bookman Old Style"/>
          <w:b/>
          <w:sz w:val="24"/>
          <w:szCs w:val="24"/>
        </w:rPr>
        <w:t>8</w:t>
      </w:r>
      <w:r w:rsidR="00984364" w:rsidRPr="00984364">
        <w:rPr>
          <w:rFonts w:ascii="Bookman Old Style" w:hAnsi="Bookman Old Style"/>
          <w:b/>
          <w:sz w:val="24"/>
          <w:szCs w:val="24"/>
        </w:rPr>
        <w:t>. DO ENVELOPE N</w:t>
      </w:r>
      <w:r w:rsidR="00984364" w:rsidRPr="00984364">
        <w:rPr>
          <w:rFonts w:ascii="Bookman Old Style" w:hAnsi="Bookman Old Style"/>
          <w:b/>
          <w:sz w:val="24"/>
          <w:szCs w:val="24"/>
          <w:u w:val="single"/>
          <w:vertAlign w:val="superscript"/>
        </w:rPr>
        <w:t>o</w:t>
      </w:r>
      <w:r w:rsidR="00984364" w:rsidRPr="00984364">
        <w:rPr>
          <w:rFonts w:ascii="Bookman Old Style" w:hAnsi="Bookman Old Style"/>
          <w:b/>
          <w:sz w:val="24"/>
          <w:szCs w:val="24"/>
        </w:rPr>
        <w:t xml:space="preserve"> 02 - HABILITAÇÃO</w:t>
      </w:r>
      <w:r w:rsidR="00984364" w:rsidRPr="00984364">
        <w:rPr>
          <w:rFonts w:ascii="Bookman Old Style" w:hAnsi="Bookman Old Style"/>
          <w:b/>
          <w:sz w:val="24"/>
          <w:szCs w:val="24"/>
          <w:u w:val="single"/>
        </w:rPr>
        <w:t xml:space="preserve"> </w:t>
      </w:r>
    </w:p>
    <w:p w:rsidR="00984364" w:rsidRPr="00984364" w:rsidRDefault="00281B3D" w:rsidP="0098436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Pr>
          <w:rFonts w:ascii="Bookman Old Style" w:hAnsi="Bookman Old Style"/>
          <w:b/>
          <w:szCs w:val="24"/>
          <w:lang w:val="pt-BR"/>
        </w:rPr>
        <w:t>8</w:t>
      </w:r>
      <w:r w:rsidR="00984364" w:rsidRPr="00984364">
        <w:rPr>
          <w:rFonts w:ascii="Bookman Old Style" w:hAnsi="Bookman Old Style"/>
          <w:b/>
          <w:szCs w:val="24"/>
          <w:lang w:val="pt-BR"/>
        </w:rPr>
        <w:t xml:space="preserve">.1. </w:t>
      </w:r>
      <w:r w:rsidR="00984364" w:rsidRPr="00984364">
        <w:rPr>
          <w:rFonts w:ascii="Bookman Old Style" w:hAnsi="Bookman Old Style"/>
          <w:szCs w:val="24"/>
          <w:lang w:val="pt-BR"/>
        </w:rPr>
        <w:t xml:space="preserve">O Envelope nº 02 - "Habilitação" deverá conter os seguintes documentos relacionados à empresa licitante: </w:t>
      </w:r>
    </w:p>
    <w:p w:rsidR="00984364" w:rsidRPr="00984364" w:rsidRDefault="00984364" w:rsidP="00281B3D">
      <w:pPr>
        <w:numPr>
          <w:ilvl w:val="2"/>
          <w:numId w:val="38"/>
        </w:numPr>
        <w:suppressAutoHyphens w:val="0"/>
        <w:autoSpaceDE w:val="0"/>
        <w:autoSpaceDN w:val="0"/>
        <w:adjustRightInd w:val="0"/>
        <w:ind w:left="851" w:hanging="851"/>
        <w:jc w:val="both"/>
        <w:rPr>
          <w:rFonts w:ascii="Bookman Old Style" w:hAnsi="Bookman Old Style" w:cs="TimesNewRoman"/>
          <w:sz w:val="24"/>
          <w:szCs w:val="24"/>
        </w:rPr>
      </w:pPr>
      <w:r w:rsidRPr="00984364">
        <w:rPr>
          <w:rFonts w:ascii="Bookman Old Style" w:hAnsi="Bookman Old Style" w:cs="TimesNewRoman"/>
          <w:b/>
          <w:sz w:val="24"/>
          <w:szCs w:val="24"/>
        </w:rPr>
        <w:t>HABILITAÇÃO JURÍDICA</w:t>
      </w:r>
    </w:p>
    <w:p w:rsidR="00984364" w:rsidRPr="00984364" w:rsidRDefault="00984364" w:rsidP="009D7FB8">
      <w:pPr>
        <w:numPr>
          <w:ilvl w:val="0"/>
          <w:numId w:val="20"/>
        </w:numPr>
        <w:suppressAutoHyphens w:val="0"/>
        <w:autoSpaceDE w:val="0"/>
        <w:autoSpaceDN w:val="0"/>
        <w:adjustRightInd w:val="0"/>
        <w:jc w:val="both"/>
        <w:rPr>
          <w:rFonts w:ascii="Bookman Old Style" w:hAnsi="Bookman Old Style" w:cs="TimesNewRoman"/>
          <w:sz w:val="24"/>
          <w:szCs w:val="24"/>
        </w:rPr>
      </w:pPr>
      <w:r w:rsidRPr="00984364">
        <w:rPr>
          <w:rFonts w:ascii="Bookman Old Style" w:hAnsi="Bookman Old Style" w:cs="TimesNewRoman"/>
          <w:sz w:val="24"/>
          <w:szCs w:val="24"/>
        </w:rPr>
        <w:t>Registro comercial, no caso de empresa individual;</w:t>
      </w:r>
    </w:p>
    <w:p w:rsidR="00984364" w:rsidRPr="00984364" w:rsidRDefault="00984364" w:rsidP="009D7FB8">
      <w:pPr>
        <w:numPr>
          <w:ilvl w:val="0"/>
          <w:numId w:val="20"/>
        </w:numPr>
        <w:suppressAutoHyphens w:val="0"/>
        <w:autoSpaceDE w:val="0"/>
        <w:autoSpaceDN w:val="0"/>
        <w:adjustRightInd w:val="0"/>
        <w:jc w:val="both"/>
        <w:rPr>
          <w:rFonts w:ascii="Bookman Old Style" w:hAnsi="Bookman Old Style" w:cs="TimesNewRoman"/>
          <w:sz w:val="24"/>
          <w:szCs w:val="24"/>
        </w:rPr>
      </w:pPr>
      <w:r w:rsidRPr="00984364">
        <w:rPr>
          <w:rFonts w:ascii="Bookman Old Style" w:hAnsi="Bookman Old Style" w:cs="TimesNewRoman"/>
          <w:sz w:val="24"/>
          <w:szCs w:val="24"/>
        </w:rPr>
        <w:lastRenderedPageBreak/>
        <w:t>Ato constitutivo, estatuto ou contrato social em vigor, devidamente registrado na Junta Comercial, em se</w:t>
      </w:r>
      <w:r w:rsidR="003A52B5" w:rsidRPr="00984364">
        <w:rPr>
          <w:rFonts w:ascii="Bookman Old Style" w:hAnsi="Bookman Old Style" w:cs="TimesNewRoman"/>
          <w:sz w:val="24"/>
          <w:szCs w:val="24"/>
        </w:rPr>
        <w:t xml:space="preserve"> </w:t>
      </w:r>
      <w:r w:rsidRPr="00984364">
        <w:rPr>
          <w:rFonts w:ascii="Bookman Old Style" w:hAnsi="Bookman Old Style" w:cs="TimesNewRoman"/>
          <w:sz w:val="24"/>
          <w:szCs w:val="24"/>
        </w:rPr>
        <w:t>tratando de sociedades comerciais;</w:t>
      </w:r>
    </w:p>
    <w:p w:rsidR="00984364" w:rsidRPr="00984364" w:rsidRDefault="00984364" w:rsidP="009D7FB8">
      <w:pPr>
        <w:numPr>
          <w:ilvl w:val="0"/>
          <w:numId w:val="20"/>
        </w:numPr>
        <w:suppressAutoHyphens w:val="0"/>
        <w:autoSpaceDE w:val="0"/>
        <w:autoSpaceDN w:val="0"/>
        <w:adjustRightInd w:val="0"/>
        <w:jc w:val="both"/>
        <w:rPr>
          <w:rFonts w:ascii="Bookman Old Style" w:hAnsi="Bookman Old Style" w:cs="TimesNewRoman"/>
          <w:sz w:val="24"/>
          <w:szCs w:val="24"/>
        </w:rPr>
      </w:pPr>
      <w:r w:rsidRPr="00984364">
        <w:rPr>
          <w:rFonts w:ascii="Bookman Old Style" w:hAnsi="Bookman Old Style" w:cs="TimesNewRoman"/>
          <w:sz w:val="24"/>
          <w:szCs w:val="24"/>
        </w:rPr>
        <w:t xml:space="preserve">Documentos de eleição dos atuais administradores, tratando-se de sociedades por ações, acompanhados </w:t>
      </w:r>
      <w:r w:rsidRPr="00984364">
        <w:rPr>
          <w:rFonts w:ascii="Bookman Old Style" w:hAnsi="Bookman Old Style" w:cs="TimesNewRoman"/>
          <w:color w:val="000000"/>
          <w:sz w:val="24"/>
          <w:szCs w:val="24"/>
        </w:rPr>
        <w:t>da documentação mencionada na alínea “b”, deste subitem;</w:t>
      </w:r>
    </w:p>
    <w:p w:rsidR="00984364" w:rsidRPr="00984364" w:rsidRDefault="00984364" w:rsidP="009D7FB8">
      <w:pPr>
        <w:numPr>
          <w:ilvl w:val="0"/>
          <w:numId w:val="20"/>
        </w:numPr>
        <w:suppressAutoHyphens w:val="0"/>
        <w:autoSpaceDE w:val="0"/>
        <w:autoSpaceDN w:val="0"/>
        <w:adjustRightInd w:val="0"/>
        <w:jc w:val="both"/>
        <w:rPr>
          <w:rFonts w:ascii="Bookman Old Style" w:hAnsi="Bookman Old Style" w:cs="TimesNewRoman"/>
          <w:sz w:val="24"/>
          <w:szCs w:val="24"/>
        </w:rPr>
      </w:pPr>
      <w:r w:rsidRPr="00984364">
        <w:rPr>
          <w:rFonts w:ascii="Bookman Old Style" w:hAnsi="Bookman Old Style" w:cs="TimesNewRoman"/>
          <w:sz w:val="24"/>
          <w:szCs w:val="24"/>
        </w:rPr>
        <w:t>Decreto de autorização e ato de registro ou autorização para funcionamento expedido pelo órgão competente, tratando-se de empresa ou sociedade estrangeira em funcionamento no país, quando a atividade assim o exigir.</w:t>
      </w:r>
    </w:p>
    <w:p w:rsidR="00984364" w:rsidRPr="00805936" w:rsidRDefault="00984364" w:rsidP="00984364">
      <w:pPr>
        <w:autoSpaceDE w:val="0"/>
        <w:autoSpaceDN w:val="0"/>
        <w:adjustRightInd w:val="0"/>
        <w:jc w:val="both"/>
        <w:rPr>
          <w:rFonts w:ascii="Bookman Old Style" w:hAnsi="Bookman Old Style" w:cs="TimesNewRoman"/>
          <w:sz w:val="16"/>
          <w:szCs w:val="16"/>
        </w:rPr>
      </w:pPr>
    </w:p>
    <w:p w:rsidR="00984364" w:rsidRPr="00984364" w:rsidRDefault="00984364" w:rsidP="009D7FB8">
      <w:pPr>
        <w:numPr>
          <w:ilvl w:val="0"/>
          <w:numId w:val="26"/>
        </w:numPr>
        <w:suppressAutoHyphens w:val="0"/>
        <w:autoSpaceDE w:val="0"/>
        <w:autoSpaceDN w:val="0"/>
        <w:adjustRightInd w:val="0"/>
        <w:ind w:left="284" w:hanging="284"/>
        <w:jc w:val="both"/>
        <w:rPr>
          <w:rFonts w:ascii="Bookman Old Style" w:hAnsi="Bookman Old Style" w:cs="TimesNewRoman"/>
          <w:sz w:val="24"/>
          <w:szCs w:val="24"/>
        </w:rPr>
      </w:pPr>
      <w:r w:rsidRPr="00984364">
        <w:rPr>
          <w:rFonts w:ascii="Bookman Old Style" w:hAnsi="Bookman Old Style" w:cs="TimesNewRoman"/>
          <w:sz w:val="24"/>
          <w:szCs w:val="24"/>
        </w:rPr>
        <w:t>Os documentos relacionados nas alíneas "a" a "d" deste subitem 1.1 não precisarão constar do Envelope “Documentos de Habilitação", se tiverem sido apresentados para o credenciamento neste Pregão.</w:t>
      </w:r>
    </w:p>
    <w:p w:rsidR="00984364" w:rsidRPr="00984364" w:rsidRDefault="00984364" w:rsidP="00984364">
      <w:pPr>
        <w:autoSpaceDE w:val="0"/>
        <w:autoSpaceDN w:val="0"/>
        <w:adjustRightInd w:val="0"/>
        <w:jc w:val="both"/>
        <w:rPr>
          <w:rFonts w:ascii="Bookman Old Style" w:hAnsi="Bookman Old Style" w:cs="TimesNewRoman"/>
          <w:sz w:val="24"/>
          <w:szCs w:val="24"/>
        </w:rPr>
      </w:pPr>
    </w:p>
    <w:p w:rsidR="00984364" w:rsidRPr="00984364" w:rsidRDefault="00BD6DF3" w:rsidP="00BD6DF3">
      <w:pPr>
        <w:suppressAutoHyphens w:val="0"/>
        <w:autoSpaceDE w:val="0"/>
        <w:autoSpaceDN w:val="0"/>
        <w:adjustRightInd w:val="0"/>
        <w:jc w:val="both"/>
        <w:rPr>
          <w:rFonts w:ascii="Bookman Old Style" w:hAnsi="Bookman Old Style" w:cs="TimesNewRoman"/>
          <w:b/>
          <w:sz w:val="24"/>
          <w:szCs w:val="24"/>
        </w:rPr>
      </w:pPr>
      <w:r>
        <w:rPr>
          <w:rFonts w:ascii="Bookman Old Style" w:hAnsi="Bookman Old Style" w:cs="TimesNewRoman"/>
          <w:b/>
          <w:sz w:val="24"/>
          <w:szCs w:val="24"/>
        </w:rPr>
        <w:t>8.1.2.</w:t>
      </w:r>
      <w:r w:rsidR="00984364" w:rsidRPr="00984364">
        <w:rPr>
          <w:rFonts w:ascii="Bookman Old Style" w:hAnsi="Bookman Old Style" w:cs="TimesNewRoman"/>
          <w:b/>
          <w:sz w:val="24"/>
          <w:szCs w:val="24"/>
        </w:rPr>
        <w:t xml:space="preserve"> REGULARIDADE FISCAL</w:t>
      </w:r>
    </w:p>
    <w:p w:rsidR="00984364" w:rsidRPr="00984364" w:rsidRDefault="00984364" w:rsidP="009D7FB8">
      <w:pPr>
        <w:numPr>
          <w:ilvl w:val="0"/>
          <w:numId w:val="21"/>
        </w:numPr>
        <w:suppressAutoHyphens w:val="0"/>
        <w:autoSpaceDE w:val="0"/>
        <w:autoSpaceDN w:val="0"/>
        <w:adjustRightInd w:val="0"/>
        <w:spacing w:before="60" w:after="60"/>
        <w:ind w:left="714" w:hanging="357"/>
        <w:jc w:val="both"/>
        <w:rPr>
          <w:rFonts w:ascii="Bookman Old Style" w:hAnsi="Bookman Old Style" w:cs="TimesNewRoman"/>
          <w:sz w:val="24"/>
          <w:szCs w:val="24"/>
        </w:rPr>
      </w:pPr>
      <w:r w:rsidRPr="00984364">
        <w:rPr>
          <w:rFonts w:ascii="Bookman Old Style" w:hAnsi="Bookman Old Style" w:cs="TimesNewRoman"/>
          <w:sz w:val="24"/>
          <w:szCs w:val="24"/>
        </w:rPr>
        <w:t>Prova de inscrição no Cadastro Nacional de Pessoas Jurídicas do Ministério da Fazenda (CNPJ);</w:t>
      </w:r>
    </w:p>
    <w:p w:rsidR="00984364" w:rsidRPr="00984364" w:rsidRDefault="00984364" w:rsidP="009D7FB8">
      <w:pPr>
        <w:numPr>
          <w:ilvl w:val="0"/>
          <w:numId w:val="21"/>
        </w:numPr>
        <w:suppressAutoHyphens w:val="0"/>
        <w:autoSpaceDE w:val="0"/>
        <w:autoSpaceDN w:val="0"/>
        <w:adjustRightInd w:val="0"/>
        <w:spacing w:before="60" w:after="60"/>
        <w:ind w:left="714" w:hanging="357"/>
        <w:jc w:val="both"/>
        <w:rPr>
          <w:rFonts w:ascii="Bookman Old Style" w:hAnsi="Bookman Old Style" w:cs="TimesNewRoman"/>
          <w:sz w:val="24"/>
          <w:szCs w:val="24"/>
        </w:rPr>
      </w:pPr>
      <w:r w:rsidRPr="00984364">
        <w:rPr>
          <w:rFonts w:ascii="Bookman Old Style" w:hAnsi="Bookman Old Style" w:cs="TimesNewRoman"/>
          <w:sz w:val="24"/>
          <w:szCs w:val="24"/>
        </w:rPr>
        <w:t>Prova de inscrição no Cadastro de Contribuintes Estadual, relativo à sede da licitante, pertinente ao seu ramo de atividade e compatível com o objeto do certame;</w:t>
      </w:r>
    </w:p>
    <w:p w:rsidR="00984364" w:rsidRPr="00984364" w:rsidRDefault="00984364" w:rsidP="009D7FB8">
      <w:pPr>
        <w:numPr>
          <w:ilvl w:val="0"/>
          <w:numId w:val="21"/>
        </w:numPr>
        <w:suppressAutoHyphens w:val="0"/>
        <w:autoSpaceDE w:val="0"/>
        <w:autoSpaceDN w:val="0"/>
        <w:adjustRightInd w:val="0"/>
        <w:spacing w:before="60" w:after="60"/>
        <w:ind w:left="714" w:hanging="357"/>
        <w:jc w:val="both"/>
        <w:rPr>
          <w:rFonts w:ascii="Bookman Old Style" w:hAnsi="Bookman Old Style" w:cs="TimesNewRoman"/>
          <w:sz w:val="24"/>
          <w:szCs w:val="24"/>
        </w:rPr>
      </w:pPr>
      <w:r w:rsidRPr="00984364">
        <w:rPr>
          <w:rFonts w:ascii="Bookman Old Style" w:hAnsi="Bookman Old Style" w:cs="TimesNewRoman"/>
          <w:sz w:val="24"/>
          <w:szCs w:val="24"/>
        </w:rPr>
        <w:t>Prova de regularidade para coma Fazenda Federal</w:t>
      </w:r>
      <w:r w:rsidR="001C325E">
        <w:rPr>
          <w:rFonts w:ascii="Bookman Old Style" w:hAnsi="Bookman Old Style" w:cs="TimesNewRoman"/>
          <w:sz w:val="24"/>
          <w:szCs w:val="24"/>
        </w:rPr>
        <w:t>, estadual e municipal</w:t>
      </w:r>
      <w:r w:rsidRPr="00984364">
        <w:rPr>
          <w:rFonts w:ascii="Bookman Old Style" w:hAnsi="Bookman Old Style" w:cs="TimesNewRoman"/>
          <w:sz w:val="24"/>
          <w:szCs w:val="24"/>
        </w:rPr>
        <w:t xml:space="preserve"> relativa à:</w:t>
      </w:r>
    </w:p>
    <w:p w:rsidR="00984364" w:rsidRPr="00984364" w:rsidRDefault="00984364" w:rsidP="009D7FB8">
      <w:pPr>
        <w:numPr>
          <w:ilvl w:val="0"/>
          <w:numId w:val="21"/>
        </w:numPr>
        <w:suppressAutoHyphens w:val="0"/>
        <w:autoSpaceDE w:val="0"/>
        <w:autoSpaceDN w:val="0"/>
        <w:adjustRightInd w:val="0"/>
        <w:spacing w:before="60" w:after="60"/>
        <w:ind w:left="714" w:hanging="357"/>
        <w:jc w:val="both"/>
        <w:rPr>
          <w:rFonts w:ascii="Bookman Old Style" w:hAnsi="Bookman Old Style" w:cs="TimesNewRoman"/>
          <w:sz w:val="24"/>
          <w:szCs w:val="24"/>
        </w:rPr>
      </w:pPr>
      <w:r w:rsidRPr="00984364">
        <w:rPr>
          <w:rFonts w:ascii="Bookman Old Style" w:hAnsi="Bookman Old Style" w:cs="TimesNewRoman"/>
          <w:sz w:val="24"/>
          <w:szCs w:val="24"/>
        </w:rPr>
        <w:t>Prova de situação regular perante o Instituto Nacional de Seguridade Social (INSS);</w:t>
      </w:r>
    </w:p>
    <w:p w:rsidR="00984364" w:rsidRPr="00984364" w:rsidRDefault="00984364" w:rsidP="009D7FB8">
      <w:pPr>
        <w:numPr>
          <w:ilvl w:val="0"/>
          <w:numId w:val="21"/>
        </w:numPr>
        <w:suppressAutoHyphens w:val="0"/>
        <w:autoSpaceDE w:val="0"/>
        <w:autoSpaceDN w:val="0"/>
        <w:adjustRightInd w:val="0"/>
        <w:spacing w:before="60" w:after="60"/>
        <w:ind w:left="714" w:hanging="357"/>
        <w:jc w:val="both"/>
        <w:rPr>
          <w:rFonts w:ascii="Bookman Old Style" w:hAnsi="Bookman Old Style" w:cs="TimesNewRoman"/>
          <w:sz w:val="24"/>
          <w:szCs w:val="24"/>
        </w:rPr>
      </w:pPr>
      <w:r w:rsidRPr="00984364">
        <w:rPr>
          <w:rFonts w:ascii="Bookman Old Style" w:hAnsi="Bookman Old Style" w:cs="TimesNewRoman"/>
          <w:sz w:val="24"/>
          <w:szCs w:val="24"/>
        </w:rPr>
        <w:t>Prova de situação regular perante o Fundo de Garantia por Tempo de Serviço – FGTS.</w:t>
      </w:r>
    </w:p>
    <w:p w:rsidR="00984364" w:rsidRPr="00984364" w:rsidRDefault="00984364" w:rsidP="009D7FB8">
      <w:pPr>
        <w:numPr>
          <w:ilvl w:val="0"/>
          <w:numId w:val="21"/>
        </w:numPr>
        <w:suppressAutoHyphens w:val="0"/>
        <w:autoSpaceDE w:val="0"/>
        <w:autoSpaceDN w:val="0"/>
        <w:adjustRightInd w:val="0"/>
        <w:spacing w:before="60" w:after="60"/>
        <w:ind w:left="714" w:hanging="357"/>
        <w:jc w:val="both"/>
        <w:rPr>
          <w:rFonts w:ascii="Bookman Old Style" w:hAnsi="Bookman Old Style" w:cs="TimesNewRoman"/>
          <w:sz w:val="24"/>
          <w:szCs w:val="24"/>
        </w:rPr>
      </w:pPr>
      <w:r w:rsidRPr="00984364">
        <w:rPr>
          <w:rFonts w:ascii="Bookman Old Style" w:hAnsi="Bookman Old Style" w:cs="TimesNewRoman"/>
          <w:sz w:val="24"/>
          <w:szCs w:val="24"/>
        </w:rPr>
        <w:t>Certidão Negativa de Débitos Trabalhistas - CNDT</w:t>
      </w:r>
    </w:p>
    <w:p w:rsidR="00984364" w:rsidRPr="00BD6DF3" w:rsidRDefault="00984364" w:rsidP="00984364">
      <w:pPr>
        <w:autoSpaceDE w:val="0"/>
        <w:autoSpaceDN w:val="0"/>
        <w:adjustRightInd w:val="0"/>
        <w:jc w:val="both"/>
        <w:rPr>
          <w:rFonts w:ascii="Bookman Old Style" w:hAnsi="Bookman Old Style" w:cs="TimesNewRoman"/>
          <w:sz w:val="16"/>
          <w:szCs w:val="16"/>
        </w:rPr>
      </w:pPr>
    </w:p>
    <w:p w:rsidR="00984364" w:rsidRPr="00984364" w:rsidRDefault="00984364" w:rsidP="009D7FB8">
      <w:pPr>
        <w:numPr>
          <w:ilvl w:val="0"/>
          <w:numId w:val="25"/>
        </w:numPr>
        <w:suppressAutoHyphens w:val="0"/>
        <w:autoSpaceDE w:val="0"/>
        <w:autoSpaceDN w:val="0"/>
        <w:adjustRightInd w:val="0"/>
        <w:ind w:left="284" w:hanging="284"/>
        <w:jc w:val="both"/>
        <w:rPr>
          <w:rFonts w:ascii="Bookman Old Style" w:hAnsi="Bookman Old Style" w:cs="TimesNewRoman"/>
          <w:sz w:val="24"/>
          <w:szCs w:val="24"/>
        </w:rPr>
      </w:pPr>
      <w:r w:rsidRPr="00984364">
        <w:rPr>
          <w:rFonts w:ascii="Bookman Old Style" w:hAnsi="Bookman Old Style" w:cs="TimesNewRoman"/>
          <w:sz w:val="24"/>
          <w:szCs w:val="24"/>
        </w:rPr>
        <w:t>A comprova</w:t>
      </w:r>
      <w:r w:rsidR="00BD6DF3">
        <w:rPr>
          <w:rFonts w:ascii="Bookman Old Style" w:hAnsi="Bookman Old Style" w:cs="TimesNewRoman"/>
          <w:sz w:val="24"/>
          <w:szCs w:val="24"/>
        </w:rPr>
        <w:t>ção de regularidade fiscal das Microempresas (ME´s) e Empresas de Pequeno P</w:t>
      </w:r>
      <w:r w:rsidRPr="00984364">
        <w:rPr>
          <w:rFonts w:ascii="Bookman Old Style" w:hAnsi="Bookman Old Style" w:cs="TimesNewRoman"/>
          <w:sz w:val="24"/>
          <w:szCs w:val="24"/>
        </w:rPr>
        <w:t>orte</w:t>
      </w:r>
      <w:r w:rsidR="00BD6DF3">
        <w:rPr>
          <w:rFonts w:ascii="Bookman Old Style" w:hAnsi="Bookman Old Style" w:cs="TimesNewRoman"/>
          <w:sz w:val="24"/>
          <w:szCs w:val="24"/>
        </w:rPr>
        <w:t xml:space="preserve"> (EPP´s)</w:t>
      </w:r>
      <w:r w:rsidRPr="00984364">
        <w:rPr>
          <w:rFonts w:ascii="Bookman Old Style" w:hAnsi="Bookman Old Style" w:cs="TimesNewRoman"/>
          <w:sz w:val="24"/>
          <w:szCs w:val="24"/>
        </w:rPr>
        <w:t xml:space="preserve"> somente será exigida para efeito de assinatura do Contrato;</w:t>
      </w:r>
    </w:p>
    <w:p w:rsidR="00984364" w:rsidRPr="00984364" w:rsidRDefault="00984364" w:rsidP="009D7FB8">
      <w:pPr>
        <w:numPr>
          <w:ilvl w:val="0"/>
          <w:numId w:val="25"/>
        </w:numPr>
        <w:suppressAutoHyphens w:val="0"/>
        <w:autoSpaceDE w:val="0"/>
        <w:autoSpaceDN w:val="0"/>
        <w:adjustRightInd w:val="0"/>
        <w:ind w:left="284" w:hanging="284"/>
        <w:jc w:val="both"/>
        <w:rPr>
          <w:rFonts w:ascii="Bookman Old Style" w:hAnsi="Bookman Old Style" w:cs="TimesNewRoman"/>
          <w:sz w:val="24"/>
          <w:szCs w:val="24"/>
        </w:rPr>
      </w:pPr>
      <w:r w:rsidRPr="00984364">
        <w:rPr>
          <w:rFonts w:ascii="Bookman Old Style" w:hAnsi="Bookman Old Style" w:cs="TimesNewRoman"/>
          <w:sz w:val="24"/>
          <w:szCs w:val="24"/>
        </w:rPr>
        <w:t xml:space="preserve">As </w:t>
      </w:r>
      <w:r w:rsidR="00BD6DF3">
        <w:rPr>
          <w:rFonts w:ascii="Bookman Old Style" w:hAnsi="Bookman Old Style" w:cs="TimesNewRoman"/>
          <w:sz w:val="24"/>
          <w:szCs w:val="24"/>
        </w:rPr>
        <w:t>ME´s e EPP´s,</w:t>
      </w:r>
      <w:r w:rsidRPr="00984364">
        <w:rPr>
          <w:rFonts w:ascii="Bookman Old Style" w:hAnsi="Bookman Old Style" w:cs="TimesNewRoman"/>
          <w:sz w:val="24"/>
          <w:szCs w:val="24"/>
        </w:rPr>
        <w:t xml:space="preserve"> por ocasião da participação neste certame, deverão apresentar toda a documentação exigida para fins de comprovação de regularidade fiscal, mesmo que esta apresente alguma restrição;</w:t>
      </w:r>
    </w:p>
    <w:p w:rsidR="00984364" w:rsidRPr="00984364" w:rsidRDefault="00984364" w:rsidP="009D7FB8">
      <w:pPr>
        <w:numPr>
          <w:ilvl w:val="0"/>
          <w:numId w:val="25"/>
        </w:numPr>
        <w:suppressAutoHyphens w:val="0"/>
        <w:autoSpaceDE w:val="0"/>
        <w:autoSpaceDN w:val="0"/>
        <w:adjustRightInd w:val="0"/>
        <w:ind w:left="284" w:hanging="284"/>
        <w:jc w:val="both"/>
        <w:rPr>
          <w:rFonts w:ascii="Bookman Old Style" w:hAnsi="Bookman Old Style" w:cs="TimesNewRoman"/>
          <w:sz w:val="24"/>
          <w:szCs w:val="24"/>
        </w:rPr>
      </w:pPr>
      <w:r w:rsidRPr="00984364">
        <w:rPr>
          <w:rFonts w:ascii="Bookman Old Style" w:hAnsi="Bookman Old Style" w:cs="TimesNewRoman"/>
          <w:sz w:val="24"/>
          <w:szCs w:val="24"/>
        </w:rPr>
        <w:t>Havendo alguma restrição na comprovação da regularidade fiscal, será assegurado o prazo de dois dias úteis, a contar da publicação da homologação do certame, prorrogáveis por igual período, a critério do Município de Iaras, para a regularização da documentação, pagamento ou parcelamento do débito, e emissão de eventuais certidões negativas ou positivas com efeito de certidão negativa;</w:t>
      </w:r>
    </w:p>
    <w:p w:rsidR="00984364" w:rsidRPr="00984364" w:rsidRDefault="00984364" w:rsidP="009D7FB8">
      <w:pPr>
        <w:numPr>
          <w:ilvl w:val="0"/>
          <w:numId w:val="25"/>
        </w:numPr>
        <w:suppressAutoHyphens w:val="0"/>
        <w:autoSpaceDE w:val="0"/>
        <w:autoSpaceDN w:val="0"/>
        <w:adjustRightInd w:val="0"/>
        <w:ind w:left="284" w:hanging="284"/>
        <w:jc w:val="both"/>
        <w:rPr>
          <w:rFonts w:ascii="Bookman Old Style" w:hAnsi="Bookman Old Style" w:cs="TimesNewRoman"/>
          <w:sz w:val="24"/>
          <w:szCs w:val="24"/>
        </w:rPr>
      </w:pPr>
      <w:r w:rsidRPr="00984364">
        <w:rPr>
          <w:rFonts w:ascii="Bookman Old Style" w:hAnsi="Bookman Old Style" w:cs="TimesNewRoman"/>
          <w:sz w:val="24"/>
          <w:szCs w:val="24"/>
        </w:rPr>
        <w:t>A não regularização da documentação, no prazo previsto no subitem g.2, implicará na decadência do direito à contratação, (sem prejuízo das sanções previstas no artigo 7º da lei Federal nº 10.520/02 e artigo 87 da lei federal nº 8.666/93 e multa de 20% (vinte por cento) calculada sobre o valor total da contratação), procedendo-se a convocação dos licitantes para, em sessão pública, retornar os atos referentes ao procedimento licitatório, nos termos do artigo 4°, inciso XXIII, da Lei n° 10.520/02.</w:t>
      </w:r>
    </w:p>
    <w:p w:rsidR="00984364" w:rsidRPr="005F5DC7" w:rsidRDefault="00984364" w:rsidP="00984364">
      <w:pPr>
        <w:autoSpaceDE w:val="0"/>
        <w:autoSpaceDN w:val="0"/>
        <w:adjustRightInd w:val="0"/>
        <w:jc w:val="both"/>
        <w:rPr>
          <w:rFonts w:ascii="Bookman Old Style" w:hAnsi="Bookman Old Style" w:cs="TimesNewRoman"/>
          <w:sz w:val="16"/>
          <w:szCs w:val="16"/>
        </w:rPr>
      </w:pPr>
    </w:p>
    <w:p w:rsidR="00984364" w:rsidRPr="00BD6DF3" w:rsidRDefault="00BD6DF3" w:rsidP="00BD6DF3">
      <w:pPr>
        <w:suppressAutoHyphens w:val="0"/>
        <w:autoSpaceDE w:val="0"/>
        <w:autoSpaceDN w:val="0"/>
        <w:adjustRightInd w:val="0"/>
        <w:jc w:val="both"/>
        <w:rPr>
          <w:rFonts w:ascii="Bookman Old Style" w:hAnsi="Bookman Old Style" w:cs="TimesNewRoman"/>
          <w:b/>
          <w:sz w:val="24"/>
          <w:szCs w:val="24"/>
        </w:rPr>
      </w:pPr>
      <w:r>
        <w:rPr>
          <w:rFonts w:ascii="Bookman Old Style" w:hAnsi="Bookman Old Style" w:cs="TimesNewRoman"/>
          <w:b/>
          <w:sz w:val="24"/>
          <w:szCs w:val="24"/>
        </w:rPr>
        <w:lastRenderedPageBreak/>
        <w:t>8.1.3.</w:t>
      </w:r>
      <w:r w:rsidR="00984364" w:rsidRPr="00984364">
        <w:rPr>
          <w:rFonts w:ascii="Bookman Old Style" w:hAnsi="Bookman Old Style" w:cs="TimesNewRoman"/>
          <w:b/>
          <w:sz w:val="24"/>
          <w:szCs w:val="24"/>
        </w:rPr>
        <w:t xml:space="preserve"> QUALIFICAÇÃO ECONÔMICO-FINANCEIRA</w:t>
      </w:r>
    </w:p>
    <w:p w:rsidR="00984364" w:rsidRPr="00984364" w:rsidRDefault="00984364" w:rsidP="009D7FB8">
      <w:pPr>
        <w:numPr>
          <w:ilvl w:val="0"/>
          <w:numId w:val="23"/>
        </w:numPr>
        <w:suppressAutoHyphens w:val="0"/>
        <w:autoSpaceDE w:val="0"/>
        <w:autoSpaceDN w:val="0"/>
        <w:adjustRightInd w:val="0"/>
        <w:jc w:val="both"/>
        <w:rPr>
          <w:rFonts w:ascii="Bookman Old Style" w:hAnsi="Bookman Old Style" w:cs="TimesNewRoman"/>
          <w:sz w:val="24"/>
          <w:szCs w:val="24"/>
        </w:rPr>
      </w:pPr>
      <w:r w:rsidRPr="00984364">
        <w:rPr>
          <w:rFonts w:ascii="Bookman Old Style" w:hAnsi="Bookman Old Style" w:cs="TimesNewRoman"/>
          <w:sz w:val="24"/>
          <w:szCs w:val="24"/>
        </w:rPr>
        <w:t>Certidão negativa de falência ou concordata expedida pelo distribuidor da sede da pessoa jurídica, com data de emissão não superior a 90 (noventa) dias contados retroativamente da data designada para a abertura dos envelopes “proposta”;</w:t>
      </w:r>
    </w:p>
    <w:p w:rsidR="00984364" w:rsidRPr="005F5DC7" w:rsidRDefault="00984364" w:rsidP="00984364">
      <w:pPr>
        <w:autoSpaceDE w:val="0"/>
        <w:autoSpaceDN w:val="0"/>
        <w:adjustRightInd w:val="0"/>
        <w:jc w:val="both"/>
        <w:rPr>
          <w:rFonts w:ascii="Bookman Old Style" w:hAnsi="Bookman Old Style"/>
          <w:bCs/>
          <w:sz w:val="16"/>
          <w:szCs w:val="16"/>
        </w:rPr>
      </w:pPr>
    </w:p>
    <w:p w:rsidR="00984364" w:rsidRPr="00984364" w:rsidRDefault="00BD6DF3" w:rsidP="00BD6DF3">
      <w:pPr>
        <w:suppressAutoHyphens w:val="0"/>
        <w:autoSpaceDE w:val="0"/>
        <w:autoSpaceDN w:val="0"/>
        <w:adjustRightInd w:val="0"/>
        <w:jc w:val="both"/>
        <w:rPr>
          <w:rFonts w:ascii="Bookman Old Style" w:hAnsi="Bookman Old Style"/>
          <w:b/>
          <w:sz w:val="24"/>
          <w:szCs w:val="24"/>
        </w:rPr>
      </w:pPr>
      <w:r>
        <w:rPr>
          <w:rFonts w:ascii="Bookman Old Style" w:hAnsi="Bookman Old Style"/>
          <w:b/>
          <w:bCs/>
          <w:sz w:val="24"/>
          <w:szCs w:val="24"/>
        </w:rPr>
        <w:t>8.1.4.</w:t>
      </w:r>
      <w:r w:rsidR="00984364" w:rsidRPr="00984364">
        <w:rPr>
          <w:rFonts w:ascii="Bookman Old Style" w:hAnsi="Bookman Old Style"/>
          <w:b/>
          <w:bCs/>
          <w:sz w:val="24"/>
          <w:szCs w:val="24"/>
        </w:rPr>
        <w:t xml:space="preserve"> QUALIFICAÇÃO TÉCNICA:</w:t>
      </w:r>
    </w:p>
    <w:p w:rsidR="00984364" w:rsidRPr="00984364" w:rsidRDefault="00984364" w:rsidP="009D7FB8">
      <w:pPr>
        <w:numPr>
          <w:ilvl w:val="0"/>
          <w:numId w:val="24"/>
        </w:numPr>
        <w:suppressAutoHyphens w:val="0"/>
        <w:autoSpaceDE w:val="0"/>
        <w:autoSpaceDN w:val="0"/>
        <w:adjustRightInd w:val="0"/>
        <w:jc w:val="both"/>
        <w:rPr>
          <w:rFonts w:ascii="Bookman Old Style" w:hAnsi="Bookman Old Style"/>
          <w:sz w:val="24"/>
          <w:szCs w:val="24"/>
          <w:lang w:val="pt-PT"/>
        </w:rPr>
      </w:pPr>
      <w:r w:rsidRPr="00984364">
        <w:rPr>
          <w:rFonts w:ascii="Bookman Old Style" w:hAnsi="Bookman Old Style"/>
          <w:sz w:val="24"/>
          <w:szCs w:val="24"/>
          <w:lang w:val="pt-PT"/>
        </w:rPr>
        <w:t>Comprovação de aptidão para o fornecimento, compatível com o objeto da licitação. A comprovação de fornecimento será feita por atestado(s) fornecido(s) por pessoas jurídicas de direito público ou privado, competentes para tanto, nos moldes previstos na Súmula n.º 24 do TCE/SP.</w:t>
      </w:r>
    </w:p>
    <w:p w:rsidR="00BD6DF3" w:rsidRPr="005F5DC7" w:rsidRDefault="00BD6DF3" w:rsidP="00BD6DF3">
      <w:pPr>
        <w:ind w:left="15"/>
        <w:jc w:val="both"/>
        <w:rPr>
          <w:rStyle w:val="Forte"/>
          <w:rFonts w:ascii="Bookman Old Style" w:hAnsi="Bookman Old Style" w:cs="Tahoma"/>
          <w:color w:val="000000"/>
          <w:sz w:val="16"/>
          <w:szCs w:val="16"/>
        </w:rPr>
      </w:pPr>
    </w:p>
    <w:p w:rsidR="00BD6DF3" w:rsidRPr="002C4B41" w:rsidRDefault="00BD6DF3" w:rsidP="00BD6DF3">
      <w:pPr>
        <w:ind w:left="15"/>
        <w:jc w:val="both"/>
        <w:rPr>
          <w:rStyle w:val="Forte"/>
          <w:rFonts w:ascii="Bookman Old Style" w:hAnsi="Bookman Old Style" w:cs="Tahoma"/>
          <w:color w:val="000000"/>
          <w:sz w:val="24"/>
          <w:szCs w:val="24"/>
        </w:rPr>
      </w:pPr>
      <w:r>
        <w:rPr>
          <w:rStyle w:val="Forte"/>
          <w:rFonts w:ascii="Bookman Old Style" w:hAnsi="Bookman Old Style" w:cs="Tahoma"/>
          <w:color w:val="000000"/>
          <w:sz w:val="24"/>
          <w:szCs w:val="24"/>
        </w:rPr>
        <w:t>8.1.5.</w:t>
      </w:r>
      <w:r w:rsidRPr="002C4B41">
        <w:rPr>
          <w:rStyle w:val="Forte"/>
          <w:rFonts w:ascii="Bookman Old Style" w:hAnsi="Bookman Old Style" w:cs="Tahoma"/>
          <w:color w:val="000000"/>
          <w:sz w:val="24"/>
          <w:szCs w:val="24"/>
        </w:rPr>
        <w:t>- OUTRAS COMPROVAÇÕES:</w:t>
      </w:r>
    </w:p>
    <w:p w:rsidR="00BD6DF3" w:rsidRPr="00805936" w:rsidRDefault="00BD6DF3" w:rsidP="00BD6DF3">
      <w:pPr>
        <w:tabs>
          <w:tab w:val="left" w:pos="299"/>
        </w:tabs>
        <w:ind w:left="15"/>
        <w:jc w:val="both"/>
        <w:rPr>
          <w:rFonts w:ascii="Bookman Old Style" w:hAnsi="Bookman Old Style" w:cs="Tahoma"/>
          <w:color w:val="000000"/>
          <w:sz w:val="16"/>
          <w:szCs w:val="16"/>
        </w:rPr>
      </w:pPr>
    </w:p>
    <w:p w:rsidR="00BD6DF3" w:rsidRPr="00F35774" w:rsidRDefault="00BD6DF3" w:rsidP="00BD6DF3">
      <w:pPr>
        <w:numPr>
          <w:ilvl w:val="0"/>
          <w:numId w:val="2"/>
        </w:numPr>
        <w:tabs>
          <w:tab w:val="clear" w:pos="390"/>
          <w:tab w:val="num" w:pos="709"/>
        </w:tabs>
        <w:suppressAutoHyphens w:val="0"/>
        <w:autoSpaceDE w:val="0"/>
        <w:autoSpaceDN w:val="0"/>
        <w:adjustRightInd w:val="0"/>
        <w:spacing w:before="60" w:after="60"/>
        <w:ind w:left="709" w:hanging="283"/>
        <w:jc w:val="both"/>
        <w:rPr>
          <w:rFonts w:ascii="Bookman Old Style" w:hAnsi="Bookman Old Style" w:cs="Arial"/>
          <w:sz w:val="24"/>
          <w:szCs w:val="24"/>
        </w:rPr>
      </w:pPr>
      <w:r w:rsidRPr="00F35774">
        <w:rPr>
          <w:rFonts w:ascii="Bookman Old Style" w:hAnsi="Bookman Old Style" w:cs="TTE24307A8t00"/>
          <w:sz w:val="24"/>
          <w:szCs w:val="24"/>
          <w:lang w:eastAsia="pt-BR"/>
        </w:rPr>
        <w:t xml:space="preserve">Declaração, conforme modelo anexo </w:t>
      </w:r>
      <w:r w:rsidRPr="00F35774">
        <w:rPr>
          <w:rFonts w:ascii="Bookman Old Style" w:hAnsi="Bookman Old Style" w:cs="TTE24307A8t00"/>
          <w:b/>
          <w:sz w:val="24"/>
          <w:szCs w:val="24"/>
          <w:lang w:eastAsia="pt-BR"/>
        </w:rPr>
        <w:t>(Anexo I</w:t>
      </w:r>
      <w:r>
        <w:rPr>
          <w:rFonts w:ascii="Bookman Old Style" w:hAnsi="Bookman Old Style" w:cs="TTE24307A8t00"/>
          <w:b/>
          <w:sz w:val="24"/>
          <w:szCs w:val="24"/>
          <w:lang w:eastAsia="pt-BR"/>
        </w:rPr>
        <w:t>V</w:t>
      </w:r>
      <w:r w:rsidRPr="00F35774">
        <w:rPr>
          <w:rFonts w:ascii="Bookman Old Style" w:hAnsi="Bookman Old Style" w:cs="TTE24307A8t00"/>
          <w:b/>
          <w:sz w:val="24"/>
          <w:szCs w:val="24"/>
          <w:lang w:eastAsia="pt-BR"/>
        </w:rPr>
        <w:t>)</w:t>
      </w:r>
      <w:r w:rsidRPr="00F35774">
        <w:rPr>
          <w:rFonts w:ascii="Bookman Old Style" w:hAnsi="Bookman Old Style" w:cs="TTE24307A8t00"/>
          <w:sz w:val="24"/>
          <w:szCs w:val="24"/>
          <w:lang w:eastAsia="pt-BR"/>
        </w:rPr>
        <w:t>, sob as penalidades cabíveis, onde conste que:</w:t>
      </w:r>
    </w:p>
    <w:p w:rsidR="00BD6DF3" w:rsidRPr="00F35774" w:rsidRDefault="00BD6DF3" w:rsidP="00BD6DF3">
      <w:pPr>
        <w:numPr>
          <w:ilvl w:val="1"/>
          <w:numId w:val="31"/>
        </w:numPr>
        <w:tabs>
          <w:tab w:val="clear" w:pos="1070"/>
          <w:tab w:val="num" w:pos="1134"/>
        </w:tabs>
        <w:suppressAutoHyphens w:val="0"/>
        <w:autoSpaceDE w:val="0"/>
        <w:autoSpaceDN w:val="0"/>
        <w:adjustRightInd w:val="0"/>
        <w:spacing w:before="60" w:after="60"/>
        <w:ind w:left="1134" w:hanging="425"/>
        <w:jc w:val="both"/>
        <w:rPr>
          <w:rFonts w:ascii="Bookman Old Style" w:hAnsi="Bookman Old Style" w:cs="TTE24307A8t00"/>
          <w:sz w:val="24"/>
          <w:szCs w:val="24"/>
          <w:lang w:eastAsia="pt-BR"/>
        </w:rPr>
      </w:pPr>
      <w:r w:rsidRPr="00F35774">
        <w:rPr>
          <w:rFonts w:ascii="Bookman Old Style" w:hAnsi="Bookman Old Style" w:cs="TTE24307A8t00"/>
          <w:sz w:val="24"/>
          <w:szCs w:val="24"/>
          <w:lang w:eastAsia="pt-BR"/>
        </w:rPr>
        <w:t>inexiste de fato impeditivo para participação em licitações públicas;</w:t>
      </w:r>
    </w:p>
    <w:p w:rsidR="00BD6DF3" w:rsidRPr="00F35774" w:rsidRDefault="00BD6DF3" w:rsidP="00BD6DF3">
      <w:pPr>
        <w:numPr>
          <w:ilvl w:val="1"/>
          <w:numId w:val="31"/>
        </w:numPr>
        <w:tabs>
          <w:tab w:val="clear" w:pos="1070"/>
          <w:tab w:val="num" w:pos="1134"/>
        </w:tabs>
        <w:suppressAutoHyphens w:val="0"/>
        <w:autoSpaceDE w:val="0"/>
        <w:autoSpaceDN w:val="0"/>
        <w:adjustRightInd w:val="0"/>
        <w:spacing w:before="60" w:after="60"/>
        <w:ind w:left="1134" w:hanging="425"/>
        <w:jc w:val="both"/>
        <w:rPr>
          <w:rFonts w:ascii="Bookman Old Style" w:hAnsi="Bookman Old Style" w:cs="TTE24307A8t00"/>
          <w:sz w:val="24"/>
          <w:szCs w:val="24"/>
          <w:lang w:eastAsia="pt-BR"/>
        </w:rPr>
      </w:pPr>
      <w:r w:rsidRPr="00F35774">
        <w:rPr>
          <w:rFonts w:ascii="Bookman Old Style" w:hAnsi="Bookman Old Style" w:cs="TTE24307A8t00"/>
          <w:sz w:val="24"/>
          <w:szCs w:val="24"/>
          <w:lang w:eastAsia="pt-BR"/>
        </w:rPr>
        <w:t>não haver participação de servidores públicos da Prefeitura Municipal de Iaras, na direção ou CONTRATANTE da empresa, bem como, da não detenção de seu controle majoritário;</w:t>
      </w:r>
    </w:p>
    <w:p w:rsidR="00BD6DF3" w:rsidRPr="00F35774" w:rsidRDefault="00BD6DF3" w:rsidP="00BD6DF3">
      <w:pPr>
        <w:numPr>
          <w:ilvl w:val="1"/>
          <w:numId w:val="31"/>
        </w:numPr>
        <w:tabs>
          <w:tab w:val="clear" w:pos="1070"/>
          <w:tab w:val="num" w:pos="1134"/>
        </w:tabs>
        <w:suppressAutoHyphens w:val="0"/>
        <w:autoSpaceDE w:val="0"/>
        <w:autoSpaceDN w:val="0"/>
        <w:adjustRightInd w:val="0"/>
        <w:spacing w:before="60" w:after="60"/>
        <w:ind w:left="1134" w:hanging="425"/>
        <w:jc w:val="both"/>
        <w:rPr>
          <w:rFonts w:ascii="Bookman Old Style" w:hAnsi="Bookman Old Style" w:cs="TTE24307A8t00"/>
          <w:sz w:val="24"/>
          <w:szCs w:val="24"/>
          <w:lang w:eastAsia="pt-BR"/>
        </w:rPr>
      </w:pPr>
      <w:r w:rsidRPr="00F35774">
        <w:rPr>
          <w:rFonts w:ascii="Bookman Old Style" w:hAnsi="Bookman Old Style" w:cs="TTE24307A8t00"/>
          <w:sz w:val="24"/>
          <w:szCs w:val="24"/>
          <w:lang w:eastAsia="pt-BR"/>
        </w:rPr>
        <w:t>sujeição e concordância quanto aos termos deste Edital;</w:t>
      </w:r>
    </w:p>
    <w:p w:rsidR="00BD6DF3" w:rsidRPr="00F35774" w:rsidRDefault="00BD6DF3" w:rsidP="00BD6DF3">
      <w:pPr>
        <w:numPr>
          <w:ilvl w:val="1"/>
          <w:numId w:val="31"/>
        </w:numPr>
        <w:tabs>
          <w:tab w:val="clear" w:pos="1070"/>
          <w:tab w:val="num" w:pos="1134"/>
        </w:tabs>
        <w:suppressAutoHyphens w:val="0"/>
        <w:autoSpaceDE w:val="0"/>
        <w:autoSpaceDN w:val="0"/>
        <w:adjustRightInd w:val="0"/>
        <w:spacing w:before="60" w:after="60"/>
        <w:ind w:left="1134" w:hanging="425"/>
        <w:jc w:val="both"/>
        <w:rPr>
          <w:rFonts w:ascii="Bookman Old Style" w:hAnsi="Bookman Old Style" w:cs="TTE24307A8t00"/>
          <w:sz w:val="24"/>
          <w:szCs w:val="24"/>
          <w:lang w:eastAsia="pt-BR"/>
        </w:rPr>
      </w:pPr>
      <w:r w:rsidRPr="00F35774">
        <w:rPr>
          <w:rFonts w:ascii="Bookman Old Style" w:hAnsi="Bookman Old Style" w:cs="TTE24307A8t00"/>
          <w:sz w:val="24"/>
          <w:szCs w:val="24"/>
          <w:lang w:eastAsia="pt-BR"/>
        </w:rPr>
        <w:t>cumprimento do disposto do inciso XXXIII do artigo 7° da Constituição Federal;</w:t>
      </w:r>
    </w:p>
    <w:p w:rsidR="00BD6DF3" w:rsidRPr="00F35774" w:rsidRDefault="00BD6DF3" w:rsidP="00BD6DF3">
      <w:pPr>
        <w:numPr>
          <w:ilvl w:val="1"/>
          <w:numId w:val="31"/>
        </w:numPr>
        <w:tabs>
          <w:tab w:val="clear" w:pos="1070"/>
          <w:tab w:val="num" w:pos="1134"/>
        </w:tabs>
        <w:suppressAutoHyphens w:val="0"/>
        <w:autoSpaceDE w:val="0"/>
        <w:autoSpaceDN w:val="0"/>
        <w:adjustRightInd w:val="0"/>
        <w:spacing w:before="60" w:after="60"/>
        <w:ind w:left="1134" w:hanging="425"/>
        <w:jc w:val="both"/>
        <w:rPr>
          <w:rFonts w:ascii="Bookman Old Style" w:hAnsi="Bookman Old Style" w:cs="TTE24307A8t00"/>
          <w:sz w:val="24"/>
          <w:szCs w:val="24"/>
          <w:lang w:eastAsia="pt-BR"/>
        </w:rPr>
      </w:pPr>
      <w:r w:rsidRPr="00F35774">
        <w:rPr>
          <w:rFonts w:ascii="Bookman Old Style" w:hAnsi="Bookman Old Style" w:cs="TTE24307A8t00"/>
          <w:sz w:val="24"/>
          <w:szCs w:val="24"/>
          <w:lang w:eastAsia="pt-BR"/>
        </w:rPr>
        <w:t xml:space="preserve">cumprimento das normas relativas à saúde e segurança no trabalho; </w:t>
      </w:r>
    </w:p>
    <w:p w:rsidR="00BD6DF3" w:rsidRPr="00805936" w:rsidRDefault="00BD6DF3" w:rsidP="00BD6DF3">
      <w:pPr>
        <w:numPr>
          <w:ilvl w:val="1"/>
          <w:numId w:val="31"/>
        </w:numPr>
        <w:tabs>
          <w:tab w:val="clear" w:pos="1070"/>
          <w:tab w:val="num" w:pos="1134"/>
        </w:tabs>
        <w:suppressAutoHyphens w:val="0"/>
        <w:autoSpaceDE w:val="0"/>
        <w:autoSpaceDN w:val="0"/>
        <w:adjustRightInd w:val="0"/>
        <w:spacing w:before="60" w:after="60"/>
        <w:ind w:left="1134" w:hanging="425"/>
        <w:jc w:val="both"/>
        <w:rPr>
          <w:rFonts w:ascii="Bookman Old Style" w:hAnsi="Bookman Old Style" w:cs="TTE24307A8t00"/>
          <w:sz w:val="24"/>
          <w:szCs w:val="24"/>
          <w:lang w:eastAsia="pt-BR"/>
        </w:rPr>
      </w:pPr>
      <w:r w:rsidRPr="00F35774">
        <w:rPr>
          <w:rFonts w:ascii="Bookman Old Style" w:hAnsi="Bookman Old Style"/>
          <w:sz w:val="24"/>
          <w:szCs w:val="24"/>
        </w:rPr>
        <w:t>que, se contratada, cumprirá regularmente com tod</w:t>
      </w:r>
      <w:r>
        <w:rPr>
          <w:rFonts w:ascii="Bookman Old Style" w:hAnsi="Bookman Old Style"/>
          <w:sz w:val="24"/>
          <w:szCs w:val="24"/>
        </w:rPr>
        <w:t>as as obrigações constantes da P</w:t>
      </w:r>
      <w:r w:rsidRPr="00F35774">
        <w:rPr>
          <w:rFonts w:ascii="Bookman Old Style" w:hAnsi="Bookman Old Style"/>
          <w:sz w:val="24"/>
          <w:szCs w:val="24"/>
        </w:rPr>
        <w:t>ro</w:t>
      </w:r>
      <w:r>
        <w:rPr>
          <w:rFonts w:ascii="Bookman Old Style" w:hAnsi="Bookman Old Style"/>
          <w:sz w:val="24"/>
          <w:szCs w:val="24"/>
        </w:rPr>
        <w:t>posta, Edital, Ata/Contrato Administrativo; e,</w:t>
      </w:r>
    </w:p>
    <w:p w:rsidR="00BD6DF3" w:rsidRPr="00F35774" w:rsidRDefault="00BD6DF3" w:rsidP="00BD6DF3">
      <w:pPr>
        <w:numPr>
          <w:ilvl w:val="1"/>
          <w:numId w:val="31"/>
        </w:numPr>
        <w:tabs>
          <w:tab w:val="clear" w:pos="1070"/>
          <w:tab w:val="num" w:pos="1134"/>
        </w:tabs>
        <w:suppressAutoHyphens w:val="0"/>
        <w:autoSpaceDE w:val="0"/>
        <w:autoSpaceDN w:val="0"/>
        <w:adjustRightInd w:val="0"/>
        <w:spacing w:before="60"/>
        <w:ind w:left="1134" w:hanging="425"/>
        <w:jc w:val="both"/>
        <w:rPr>
          <w:rFonts w:ascii="Bookman Old Style" w:hAnsi="Bookman Old Style" w:cs="TTE24307A8t00"/>
          <w:sz w:val="24"/>
          <w:szCs w:val="24"/>
          <w:lang w:eastAsia="pt-BR"/>
        </w:rPr>
      </w:pPr>
      <w:r>
        <w:rPr>
          <w:rFonts w:ascii="Bookman Old Style" w:hAnsi="Bookman Old Style"/>
          <w:sz w:val="24"/>
          <w:szCs w:val="24"/>
        </w:rPr>
        <w:t>que encontra-se regular perante o CADIN ESTADUAL.</w:t>
      </w:r>
    </w:p>
    <w:p w:rsidR="00BD6DF3" w:rsidRPr="00BD6DF3" w:rsidRDefault="00BD6DF3" w:rsidP="00BD6DF3">
      <w:pPr>
        <w:jc w:val="both"/>
        <w:rPr>
          <w:rFonts w:ascii="Bookman Old Style" w:hAnsi="Bookman Old Style"/>
          <w:sz w:val="16"/>
          <w:szCs w:val="16"/>
        </w:rPr>
      </w:pPr>
    </w:p>
    <w:p w:rsidR="00984364" w:rsidRPr="00984364" w:rsidRDefault="00BD6DF3" w:rsidP="00984364">
      <w:pPr>
        <w:ind w:right="72"/>
        <w:jc w:val="both"/>
        <w:rPr>
          <w:rFonts w:ascii="Bookman Old Style" w:eastAsia="Batang" w:hAnsi="Bookman Old Style"/>
          <w:sz w:val="24"/>
          <w:szCs w:val="24"/>
        </w:rPr>
      </w:pPr>
      <w:r>
        <w:rPr>
          <w:rFonts w:ascii="Bookman Old Style" w:eastAsia="Batang" w:hAnsi="Bookman Old Style"/>
          <w:b/>
          <w:sz w:val="24"/>
          <w:szCs w:val="24"/>
        </w:rPr>
        <w:t>8</w:t>
      </w:r>
      <w:r w:rsidR="00984364" w:rsidRPr="00984364">
        <w:rPr>
          <w:rFonts w:ascii="Bookman Old Style" w:eastAsia="Batang" w:hAnsi="Bookman Old Style"/>
          <w:b/>
          <w:sz w:val="24"/>
          <w:szCs w:val="24"/>
        </w:rPr>
        <w:t>.2.</w:t>
      </w:r>
      <w:r w:rsidR="00984364" w:rsidRPr="00984364">
        <w:rPr>
          <w:rFonts w:ascii="Bookman Old Style" w:eastAsia="Batang" w:hAnsi="Bookman Old Style"/>
          <w:sz w:val="24"/>
          <w:szCs w:val="24"/>
        </w:rPr>
        <w:t xml:space="preserve"> Os documentos necessários à habilitação deverão ser apresentados em original ou por qualquer processo de cópia, desde que autenticada por cartório competente, ou por funcionário deste órgão.</w:t>
      </w:r>
    </w:p>
    <w:p w:rsidR="00984364" w:rsidRPr="005F5DC7" w:rsidRDefault="00984364" w:rsidP="00984364">
      <w:pPr>
        <w:ind w:right="72"/>
        <w:jc w:val="both"/>
        <w:rPr>
          <w:rFonts w:ascii="Bookman Old Style" w:hAnsi="Bookman Old Style"/>
          <w:sz w:val="16"/>
          <w:szCs w:val="16"/>
        </w:rPr>
      </w:pPr>
    </w:p>
    <w:p w:rsidR="00984364" w:rsidRPr="00984364" w:rsidRDefault="00BD6DF3" w:rsidP="00984364">
      <w:pPr>
        <w:ind w:right="72"/>
        <w:jc w:val="both"/>
        <w:rPr>
          <w:rFonts w:ascii="Bookman Old Style" w:hAnsi="Bookman Old Style"/>
          <w:sz w:val="24"/>
          <w:szCs w:val="24"/>
        </w:rPr>
      </w:pPr>
      <w:r>
        <w:rPr>
          <w:rFonts w:ascii="Bookman Old Style" w:hAnsi="Bookman Old Style"/>
          <w:b/>
          <w:sz w:val="24"/>
          <w:szCs w:val="24"/>
        </w:rPr>
        <w:t>8</w:t>
      </w:r>
      <w:r w:rsidR="00984364" w:rsidRPr="00984364">
        <w:rPr>
          <w:rFonts w:ascii="Bookman Old Style" w:hAnsi="Bookman Old Style"/>
          <w:b/>
          <w:sz w:val="24"/>
          <w:szCs w:val="24"/>
        </w:rPr>
        <w:t>.3.</w:t>
      </w:r>
      <w:r w:rsidR="00984364" w:rsidRPr="00984364">
        <w:rPr>
          <w:rFonts w:ascii="Bookman Old Style" w:hAnsi="Bookman Old Style"/>
          <w:sz w:val="24"/>
          <w:szCs w:val="24"/>
        </w:rPr>
        <w:t xml:space="preserve"> Sob pena de inabilitação, todos os documentos apresentados deverão estar:</w:t>
      </w:r>
    </w:p>
    <w:p w:rsidR="00BD6DF3" w:rsidRDefault="00BD6DF3" w:rsidP="00BD6DF3">
      <w:pPr>
        <w:numPr>
          <w:ilvl w:val="1"/>
          <w:numId w:val="0"/>
        </w:numPr>
        <w:tabs>
          <w:tab w:val="left" w:pos="851"/>
        </w:tabs>
        <w:spacing w:before="60" w:after="60"/>
        <w:ind w:right="74"/>
        <w:jc w:val="both"/>
        <w:rPr>
          <w:rFonts w:ascii="Bookman Old Style" w:hAnsi="Bookman Old Style"/>
          <w:sz w:val="24"/>
          <w:szCs w:val="24"/>
        </w:rPr>
      </w:pPr>
      <w:r w:rsidRPr="00BD6DF3">
        <w:rPr>
          <w:rFonts w:ascii="Bookman Old Style" w:hAnsi="Bookman Old Style"/>
          <w:b/>
          <w:sz w:val="24"/>
          <w:szCs w:val="24"/>
        </w:rPr>
        <w:t>a)</w:t>
      </w:r>
      <w:r>
        <w:rPr>
          <w:rFonts w:ascii="Bookman Old Style" w:hAnsi="Bookman Old Style"/>
          <w:sz w:val="24"/>
          <w:szCs w:val="24"/>
        </w:rPr>
        <w:t xml:space="preserve"> </w:t>
      </w:r>
      <w:r w:rsidR="00984364" w:rsidRPr="00BD6DF3">
        <w:rPr>
          <w:rFonts w:ascii="Bookman Old Style" w:hAnsi="Bookman Old Style"/>
          <w:sz w:val="24"/>
          <w:szCs w:val="24"/>
        </w:rPr>
        <w:t>Em nome da matriz se a licitante for a matriz;</w:t>
      </w:r>
    </w:p>
    <w:p w:rsidR="00BD6DF3" w:rsidRPr="00BD6DF3" w:rsidRDefault="00BD6DF3" w:rsidP="00BD6DF3">
      <w:pPr>
        <w:numPr>
          <w:ilvl w:val="1"/>
          <w:numId w:val="0"/>
        </w:numPr>
        <w:tabs>
          <w:tab w:val="left" w:pos="851"/>
        </w:tabs>
        <w:spacing w:before="60" w:after="60"/>
        <w:ind w:right="74"/>
        <w:jc w:val="both"/>
        <w:rPr>
          <w:rFonts w:ascii="Bookman Old Style" w:hAnsi="Bookman Old Style"/>
          <w:sz w:val="24"/>
          <w:szCs w:val="24"/>
        </w:rPr>
      </w:pPr>
      <w:r>
        <w:rPr>
          <w:rFonts w:ascii="Bookman Old Style" w:hAnsi="Bookman Old Style"/>
          <w:b/>
          <w:sz w:val="24"/>
          <w:szCs w:val="24"/>
        </w:rPr>
        <w:t xml:space="preserve">b) </w:t>
      </w:r>
      <w:r w:rsidR="00984364" w:rsidRPr="00BD6DF3">
        <w:rPr>
          <w:rFonts w:ascii="Bookman Old Style" w:hAnsi="Bookman Old Style"/>
          <w:sz w:val="24"/>
          <w:szCs w:val="24"/>
        </w:rPr>
        <w:t>Em nome da filial se a licitante for a filial.</w:t>
      </w:r>
    </w:p>
    <w:p w:rsidR="00BD6DF3" w:rsidRPr="00BD6DF3" w:rsidRDefault="00BD6DF3" w:rsidP="00BD6DF3">
      <w:pPr>
        <w:numPr>
          <w:ilvl w:val="1"/>
          <w:numId w:val="0"/>
        </w:numPr>
        <w:tabs>
          <w:tab w:val="left" w:pos="0"/>
          <w:tab w:val="left" w:pos="851"/>
        </w:tabs>
        <w:spacing w:after="120"/>
        <w:ind w:right="74"/>
        <w:jc w:val="both"/>
        <w:rPr>
          <w:rFonts w:ascii="Bookman Old Style" w:hAnsi="Bookman Old Style"/>
          <w:sz w:val="24"/>
          <w:szCs w:val="24"/>
        </w:rPr>
      </w:pPr>
      <w:r w:rsidRPr="00BD6DF3">
        <w:rPr>
          <w:rFonts w:ascii="Bookman Old Style" w:hAnsi="Bookman Old Style"/>
          <w:b/>
          <w:sz w:val="24"/>
          <w:szCs w:val="24"/>
        </w:rPr>
        <w:t>8</w:t>
      </w:r>
      <w:r w:rsidR="00984364" w:rsidRPr="00BD6DF3">
        <w:rPr>
          <w:rFonts w:ascii="Bookman Old Style" w:hAnsi="Bookman Old Style"/>
          <w:b/>
          <w:sz w:val="24"/>
          <w:szCs w:val="24"/>
        </w:rPr>
        <w:t>.3.1.</w:t>
      </w:r>
      <w:r w:rsidR="00984364" w:rsidRPr="00BD6DF3">
        <w:rPr>
          <w:rFonts w:ascii="Bookman Old Style" w:hAnsi="Bookman Old Style"/>
          <w:sz w:val="24"/>
          <w:szCs w:val="24"/>
        </w:rPr>
        <w:t xml:space="preserve">  Serão dispensados da filial aqueles documentos que, pela própria natureza, comprovadamente, forem emitidos somente em nome da matriz.</w:t>
      </w:r>
    </w:p>
    <w:p w:rsidR="00BD6DF3" w:rsidRDefault="00BD6DF3" w:rsidP="00BD6DF3">
      <w:pPr>
        <w:pStyle w:val="Ttulo2"/>
        <w:numPr>
          <w:ilvl w:val="1"/>
          <w:numId w:val="0"/>
        </w:numPr>
        <w:tabs>
          <w:tab w:val="left" w:pos="0"/>
        </w:tabs>
        <w:spacing w:after="120"/>
        <w:ind w:right="74"/>
        <w:jc w:val="both"/>
        <w:rPr>
          <w:rFonts w:ascii="Bookman Old Style" w:hAnsi="Bookman Old Style"/>
          <w:szCs w:val="24"/>
          <w:lang w:eastAsia="pt-BR"/>
        </w:rPr>
      </w:pPr>
      <w:r w:rsidRPr="00BD6DF3">
        <w:rPr>
          <w:rFonts w:ascii="Bookman Old Style" w:hAnsi="Bookman Old Style"/>
          <w:szCs w:val="24"/>
        </w:rPr>
        <w:t>8.4.</w:t>
      </w:r>
      <w:r>
        <w:rPr>
          <w:rFonts w:ascii="Bookman Old Style" w:hAnsi="Bookman Old Style"/>
          <w:b w:val="0"/>
          <w:szCs w:val="24"/>
        </w:rPr>
        <w:t xml:space="preserve"> </w:t>
      </w:r>
      <w:r w:rsidRPr="00BD6DF3">
        <w:rPr>
          <w:rFonts w:ascii="Bookman Old Style" w:hAnsi="Bookman Old Style"/>
          <w:szCs w:val="24"/>
          <w:lang w:eastAsia="pt-BR"/>
        </w:rPr>
        <w:t xml:space="preserve">Não serão aceitos </w:t>
      </w:r>
      <w:r w:rsidRPr="00BD6DF3">
        <w:rPr>
          <w:rFonts w:ascii="Bookman Old Style" w:hAnsi="Bookman Old Style"/>
          <w:b w:val="0"/>
          <w:bCs/>
          <w:szCs w:val="24"/>
          <w:lang w:eastAsia="pt-BR"/>
        </w:rPr>
        <w:t xml:space="preserve">protocolos de entrega </w:t>
      </w:r>
      <w:r w:rsidRPr="00BD6DF3">
        <w:rPr>
          <w:rFonts w:ascii="Bookman Old Style" w:hAnsi="Bookman Old Style"/>
          <w:szCs w:val="24"/>
          <w:lang w:eastAsia="pt-BR"/>
        </w:rPr>
        <w:t xml:space="preserve">ou </w:t>
      </w:r>
      <w:r w:rsidRPr="00BD6DF3">
        <w:rPr>
          <w:rFonts w:ascii="Bookman Old Style" w:hAnsi="Bookman Old Style"/>
          <w:b w:val="0"/>
          <w:bCs/>
          <w:szCs w:val="24"/>
          <w:lang w:eastAsia="pt-BR"/>
        </w:rPr>
        <w:t xml:space="preserve">solicitação de documento </w:t>
      </w:r>
      <w:r w:rsidRPr="00BD6DF3">
        <w:rPr>
          <w:rFonts w:ascii="Bookman Old Style" w:hAnsi="Bookman Old Style"/>
          <w:b w:val="0"/>
          <w:szCs w:val="24"/>
          <w:lang w:eastAsia="pt-BR"/>
        </w:rPr>
        <w:t>em substituição aos documentos requeridos no presente edital e seus anexos.</w:t>
      </w:r>
    </w:p>
    <w:p w:rsidR="00BD6DF3" w:rsidRPr="00BD6DF3" w:rsidRDefault="00BD6DF3" w:rsidP="00BD6DF3">
      <w:pPr>
        <w:pStyle w:val="Ttulo2"/>
        <w:numPr>
          <w:ilvl w:val="1"/>
          <w:numId w:val="0"/>
        </w:numPr>
        <w:tabs>
          <w:tab w:val="left" w:pos="0"/>
        </w:tabs>
        <w:spacing w:after="120"/>
        <w:ind w:right="74"/>
        <w:jc w:val="both"/>
        <w:rPr>
          <w:rFonts w:ascii="Bookman Old Style" w:hAnsi="Bookman Old Style"/>
          <w:szCs w:val="24"/>
          <w:lang w:eastAsia="pt-BR"/>
        </w:rPr>
      </w:pPr>
      <w:r>
        <w:rPr>
          <w:rFonts w:ascii="Bookman Old Style" w:hAnsi="Bookman Old Style"/>
          <w:szCs w:val="24"/>
          <w:lang w:eastAsia="pt-BR"/>
        </w:rPr>
        <w:t>8</w:t>
      </w:r>
      <w:r w:rsidRPr="00BD6DF3">
        <w:rPr>
          <w:rFonts w:ascii="Bookman Old Style" w:hAnsi="Bookman Old Style"/>
          <w:szCs w:val="24"/>
          <w:lang w:eastAsia="pt-BR"/>
        </w:rPr>
        <w:t>.</w:t>
      </w:r>
      <w:r>
        <w:rPr>
          <w:rFonts w:ascii="Bookman Old Style" w:hAnsi="Bookman Old Style"/>
          <w:szCs w:val="24"/>
          <w:lang w:eastAsia="pt-BR"/>
        </w:rPr>
        <w:t>4</w:t>
      </w:r>
      <w:r w:rsidRPr="00BD6DF3">
        <w:rPr>
          <w:rFonts w:ascii="Bookman Old Style" w:hAnsi="Bookman Old Style"/>
          <w:szCs w:val="24"/>
          <w:lang w:eastAsia="pt-BR"/>
        </w:rPr>
        <w:t>.</w:t>
      </w:r>
      <w:r>
        <w:rPr>
          <w:rFonts w:ascii="Bookman Old Style" w:hAnsi="Bookman Old Style"/>
          <w:szCs w:val="24"/>
          <w:lang w:eastAsia="pt-BR"/>
        </w:rPr>
        <w:t>1</w:t>
      </w:r>
      <w:r w:rsidRPr="00BD6DF3">
        <w:rPr>
          <w:rFonts w:ascii="Bookman Old Style" w:hAnsi="Bookman Old Style"/>
          <w:szCs w:val="24"/>
          <w:lang w:eastAsia="pt-BR"/>
        </w:rPr>
        <w:t xml:space="preserve">. </w:t>
      </w:r>
      <w:r w:rsidRPr="00BD6DF3">
        <w:rPr>
          <w:rFonts w:ascii="Bookman Old Style" w:hAnsi="Bookman Old Style"/>
          <w:b w:val="0"/>
          <w:szCs w:val="24"/>
          <w:lang w:eastAsia="pt-BR"/>
        </w:rPr>
        <w:t>Os documentos apresentados com a validade expirada, se não for falta sanável, acarretarão a inabilitação do proponente.</w:t>
      </w:r>
    </w:p>
    <w:p w:rsidR="00984364" w:rsidRPr="00984364" w:rsidRDefault="00BD6DF3" w:rsidP="005F5DC7">
      <w:pPr>
        <w:pStyle w:val="Recuodecorpodetexto2"/>
        <w:tabs>
          <w:tab w:val="left" w:pos="3261"/>
          <w:tab w:val="left" w:pos="3402"/>
        </w:tabs>
        <w:spacing w:before="120" w:line="240" w:lineRule="auto"/>
        <w:ind w:left="0"/>
        <w:jc w:val="both"/>
        <w:rPr>
          <w:rFonts w:ascii="Bookman Old Style" w:hAnsi="Bookman Old Style"/>
          <w:b/>
          <w:iCs/>
          <w:sz w:val="24"/>
          <w:szCs w:val="24"/>
        </w:rPr>
      </w:pPr>
      <w:r>
        <w:rPr>
          <w:rFonts w:ascii="Bookman Old Style" w:hAnsi="Bookman Old Style"/>
          <w:b/>
          <w:iCs/>
          <w:sz w:val="24"/>
          <w:szCs w:val="24"/>
        </w:rPr>
        <w:t>9</w:t>
      </w:r>
      <w:r w:rsidR="00984364" w:rsidRPr="00984364">
        <w:rPr>
          <w:rFonts w:ascii="Bookman Old Style" w:hAnsi="Bookman Old Style"/>
          <w:b/>
          <w:iCs/>
          <w:sz w:val="24"/>
          <w:szCs w:val="24"/>
        </w:rPr>
        <w:t>. ENVELOPE Nº 3 – DECLARAÇÃO DE MICROEMPRESA - ME ou EMPRESA DE PEQUENO PORTE - EPP</w:t>
      </w:r>
    </w:p>
    <w:p w:rsidR="00BD6DF3" w:rsidRPr="00A051E3" w:rsidRDefault="00BD6DF3" w:rsidP="00BD6DF3">
      <w:pPr>
        <w:suppressAutoHyphens w:val="0"/>
        <w:autoSpaceDE w:val="0"/>
        <w:autoSpaceDN w:val="0"/>
        <w:adjustRightInd w:val="0"/>
        <w:jc w:val="both"/>
        <w:rPr>
          <w:rFonts w:ascii="Bookman Old Style" w:hAnsi="Bookman Old Style"/>
          <w:sz w:val="24"/>
          <w:szCs w:val="24"/>
        </w:rPr>
      </w:pPr>
      <w:r w:rsidRPr="00BD6DF3">
        <w:rPr>
          <w:rFonts w:ascii="Bookman Old Style" w:hAnsi="Bookman Old Style"/>
          <w:b/>
          <w:bCs/>
          <w:sz w:val="24"/>
          <w:szCs w:val="24"/>
        </w:rPr>
        <w:lastRenderedPageBreak/>
        <w:t>9</w:t>
      </w:r>
      <w:r w:rsidR="00984364" w:rsidRPr="00BD6DF3">
        <w:rPr>
          <w:rFonts w:ascii="Bookman Old Style" w:hAnsi="Bookman Old Style"/>
          <w:b/>
          <w:bCs/>
          <w:sz w:val="24"/>
          <w:szCs w:val="24"/>
        </w:rPr>
        <w:t>.1 –</w:t>
      </w:r>
      <w:r w:rsidR="00984364" w:rsidRPr="00BD6DF3">
        <w:rPr>
          <w:rFonts w:ascii="Bookman Old Style" w:hAnsi="Bookman Old Style"/>
          <w:bCs/>
          <w:sz w:val="24"/>
          <w:szCs w:val="24"/>
        </w:rPr>
        <w:t xml:space="preserve"> Na habilitação como Microempresa - ME ou Empresa de Pequeno Porte - EPP, a licitante deverá apresentar </w:t>
      </w:r>
      <w:r w:rsidR="00984364" w:rsidRPr="00BD6DF3">
        <w:rPr>
          <w:rFonts w:ascii="Bookman Old Style" w:hAnsi="Bookman Old Style"/>
          <w:sz w:val="24"/>
          <w:szCs w:val="24"/>
        </w:rPr>
        <w:t xml:space="preserve">declaração que comprove sua condição de microempresa ou empresa de pequeno, declarando, sob as penas do artigo 299 do Código Penal, que se enquadra na situação de microempresa ou empresa de pequeno porte, nos termos da Lei Complementar nº 123, de 2006, bem assim que inexistem fatos supervenientes que conduzam ao seu desenquadramento dessa situação (cfr. Minuta anexa – </w:t>
      </w:r>
      <w:r w:rsidR="00984364" w:rsidRPr="00BD6DF3">
        <w:rPr>
          <w:rFonts w:ascii="Bookman Old Style" w:hAnsi="Bookman Old Style"/>
          <w:b/>
          <w:sz w:val="24"/>
          <w:szCs w:val="24"/>
        </w:rPr>
        <w:t>Anexo V</w:t>
      </w:r>
      <w:r w:rsidRPr="00BD6DF3">
        <w:rPr>
          <w:rFonts w:ascii="Bookman Old Style" w:hAnsi="Bookman Old Style"/>
          <w:sz w:val="24"/>
          <w:szCs w:val="24"/>
        </w:rPr>
        <w:t>)</w:t>
      </w:r>
      <w:r>
        <w:rPr>
          <w:rFonts w:ascii="Bookman Old Style" w:hAnsi="Bookman Old Style"/>
        </w:rPr>
        <w:t xml:space="preserve"> </w:t>
      </w:r>
      <w:r w:rsidRPr="00BD6DF3">
        <w:rPr>
          <w:rFonts w:ascii="Bookman Old Style" w:hAnsi="Bookman Old Style"/>
          <w:b/>
          <w:sz w:val="24"/>
          <w:szCs w:val="24"/>
        </w:rPr>
        <w:t>ou</w:t>
      </w:r>
      <w:r>
        <w:rPr>
          <w:rFonts w:ascii="Bookman Old Style" w:hAnsi="Bookman Old Style"/>
          <w:b/>
        </w:rPr>
        <w:t xml:space="preserve"> </w:t>
      </w:r>
      <w:r w:rsidRPr="00A051E3">
        <w:rPr>
          <w:rFonts w:ascii="Bookman Old Style" w:hAnsi="Bookman Old Style"/>
          <w:sz w:val="24"/>
          <w:szCs w:val="24"/>
          <w:lang w:eastAsia="pt-BR"/>
        </w:rPr>
        <w:t>Certidão Simplificada da Junta Comercial da sede da empresa ou do Registro Civil de Pessoas Jurídicas,</w:t>
      </w:r>
      <w:r>
        <w:rPr>
          <w:rFonts w:ascii="Bookman Old Style" w:hAnsi="Bookman Old Style"/>
          <w:sz w:val="24"/>
          <w:szCs w:val="24"/>
          <w:lang w:eastAsia="pt-BR"/>
        </w:rPr>
        <w:t xml:space="preserve"> </w:t>
      </w:r>
      <w:r w:rsidRPr="00A051E3">
        <w:rPr>
          <w:rFonts w:ascii="Bookman Old Style" w:hAnsi="Bookman Old Style"/>
          <w:sz w:val="24"/>
          <w:szCs w:val="24"/>
          <w:lang w:eastAsia="pt-BR"/>
        </w:rPr>
        <w:t>conforme a forma da constituição empresarial</w:t>
      </w:r>
      <w:r>
        <w:rPr>
          <w:rFonts w:ascii="Bookman Old Style" w:hAnsi="Bookman Old Style"/>
          <w:sz w:val="24"/>
          <w:szCs w:val="24"/>
          <w:lang w:eastAsia="pt-BR"/>
        </w:rPr>
        <w:t>, que comprove a qualidade de Me ou EPP.</w:t>
      </w:r>
    </w:p>
    <w:p w:rsidR="00984364" w:rsidRPr="00984364" w:rsidRDefault="00BD6DF3" w:rsidP="00984364">
      <w:pPr>
        <w:pStyle w:val="p-integra"/>
        <w:spacing w:before="120" w:beforeAutospacing="0" w:after="120" w:afterAutospacing="0"/>
        <w:jc w:val="both"/>
        <w:rPr>
          <w:rFonts w:ascii="Bookman Old Style" w:hAnsi="Bookman Old Style"/>
        </w:rPr>
      </w:pPr>
      <w:r>
        <w:rPr>
          <w:rFonts w:ascii="Bookman Old Style" w:hAnsi="Bookman Old Style"/>
          <w:b/>
        </w:rPr>
        <w:t>9</w:t>
      </w:r>
      <w:r w:rsidR="00984364" w:rsidRPr="00BD6DF3">
        <w:rPr>
          <w:rFonts w:ascii="Bookman Old Style" w:hAnsi="Bookman Old Style"/>
          <w:b/>
        </w:rPr>
        <w:t>.2</w:t>
      </w:r>
      <w:r>
        <w:rPr>
          <w:rFonts w:ascii="Bookman Old Style" w:hAnsi="Bookman Old Style"/>
          <w:b/>
        </w:rPr>
        <w:t>.</w:t>
      </w:r>
      <w:r w:rsidR="00984364" w:rsidRPr="00984364">
        <w:rPr>
          <w:rFonts w:ascii="Bookman Old Style" w:hAnsi="Bookman Old Style"/>
        </w:rPr>
        <w:t xml:space="preserve"> </w:t>
      </w:r>
      <w:r w:rsidR="00984364" w:rsidRPr="0088376C">
        <w:rPr>
          <w:rFonts w:ascii="Bookman Old Style" w:hAnsi="Bookman Old Style"/>
          <w:b/>
        </w:rPr>
        <w:t>A declaração deverá ser subscrita por quem detém poderes de representação da licitante e por seu</w:t>
      </w:r>
      <w:r w:rsidR="00984364" w:rsidRPr="00984364">
        <w:rPr>
          <w:rFonts w:ascii="Bookman Old Style" w:hAnsi="Bookman Old Style"/>
        </w:rPr>
        <w:t xml:space="preserve"> </w:t>
      </w:r>
      <w:r w:rsidR="00984364" w:rsidRPr="00984364">
        <w:rPr>
          <w:rFonts w:ascii="Bookman Old Style" w:hAnsi="Bookman Old Style"/>
          <w:b/>
        </w:rPr>
        <w:t>contador</w:t>
      </w:r>
      <w:r w:rsidR="00984364" w:rsidRPr="00984364">
        <w:rPr>
          <w:rFonts w:ascii="Bookman Old Style" w:hAnsi="Bookman Old Style"/>
        </w:rPr>
        <w:t xml:space="preserve">. </w:t>
      </w:r>
    </w:p>
    <w:p w:rsidR="00984364" w:rsidRPr="00984364" w:rsidRDefault="00BD6DF3" w:rsidP="00984364">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cs="Arial"/>
          <w:b/>
          <w:szCs w:val="24"/>
          <w:lang w:val="pt-BR"/>
        </w:rPr>
        <w:t>10</w:t>
      </w:r>
      <w:r w:rsidR="00984364" w:rsidRPr="00984364">
        <w:rPr>
          <w:rFonts w:ascii="Bookman Old Style" w:hAnsi="Bookman Old Style" w:cs="Arial"/>
          <w:b/>
          <w:szCs w:val="24"/>
          <w:lang w:val="pt-BR"/>
        </w:rPr>
        <w:t>. DO INÍCIO DA SESSÃO DE ABERTURA DOS ENVELOPES</w:t>
      </w:r>
    </w:p>
    <w:p w:rsidR="00984364" w:rsidRPr="00984364" w:rsidRDefault="00BD6DF3" w:rsidP="00984364">
      <w:pPr>
        <w:autoSpaceDE w:val="0"/>
        <w:autoSpaceDN w:val="0"/>
        <w:adjustRightInd w:val="0"/>
        <w:jc w:val="both"/>
        <w:rPr>
          <w:rFonts w:ascii="Bookman Old Style" w:hAnsi="Bookman Old Style" w:cs="TimesNewRoman"/>
          <w:sz w:val="24"/>
          <w:szCs w:val="24"/>
        </w:rPr>
      </w:pPr>
      <w:r>
        <w:rPr>
          <w:rFonts w:ascii="Bookman Old Style" w:hAnsi="Bookman Old Style" w:cs="Arial"/>
          <w:b/>
          <w:sz w:val="24"/>
          <w:szCs w:val="24"/>
        </w:rPr>
        <w:t>10</w:t>
      </w:r>
      <w:r w:rsidR="00984364" w:rsidRPr="00984364">
        <w:rPr>
          <w:rFonts w:ascii="Bookman Old Style" w:hAnsi="Bookman Old Style" w:cs="Arial"/>
          <w:b/>
          <w:sz w:val="24"/>
          <w:szCs w:val="24"/>
        </w:rPr>
        <w:t>.1.</w:t>
      </w:r>
      <w:r w:rsidR="00984364" w:rsidRPr="00984364">
        <w:rPr>
          <w:rFonts w:ascii="Bookman Old Style" w:hAnsi="Bookman Old Style" w:cs="Arial"/>
          <w:sz w:val="24"/>
          <w:szCs w:val="24"/>
        </w:rPr>
        <w:t xml:space="preserve"> No dia, hora e local designado neste Edital, na presença dos representantes das licitantes e demais pessoas que queiram assistir ao ato, o Pregoeiro dará início à sessão do presente Pregão, </w:t>
      </w:r>
      <w:r w:rsidR="00984364" w:rsidRPr="00984364">
        <w:rPr>
          <w:rFonts w:ascii="Bookman Old Style" w:hAnsi="Bookman Old Style" w:cs="TimesNewRoman"/>
          <w:sz w:val="24"/>
          <w:szCs w:val="24"/>
        </w:rPr>
        <w:t>iniciando-se com o recebimento do credenciamento dos interessados, da Declaração de que a proponente cumpre os requisitos de habilitação, bem como dos envelopes “proposta” e “habilitação”.</w:t>
      </w:r>
    </w:p>
    <w:p w:rsidR="00984364" w:rsidRPr="00984364" w:rsidRDefault="00BD6DF3" w:rsidP="00984364">
      <w:pPr>
        <w:autoSpaceDE w:val="0"/>
        <w:autoSpaceDN w:val="0"/>
        <w:adjustRightInd w:val="0"/>
        <w:spacing w:before="120" w:after="120"/>
        <w:jc w:val="both"/>
        <w:rPr>
          <w:rFonts w:ascii="Bookman Old Style" w:hAnsi="Bookman Old Style" w:cs="TimesNewRoman"/>
          <w:sz w:val="24"/>
          <w:szCs w:val="24"/>
        </w:rPr>
      </w:pPr>
      <w:r>
        <w:rPr>
          <w:rFonts w:ascii="Bookman Old Style" w:hAnsi="Bookman Old Style" w:cs="Arial"/>
          <w:b/>
          <w:sz w:val="24"/>
          <w:szCs w:val="24"/>
        </w:rPr>
        <w:t>10</w:t>
      </w:r>
      <w:r w:rsidR="00984364" w:rsidRPr="00984364">
        <w:rPr>
          <w:rFonts w:ascii="Bookman Old Style" w:hAnsi="Bookman Old Style" w:cs="Arial"/>
          <w:b/>
          <w:sz w:val="24"/>
          <w:szCs w:val="24"/>
        </w:rPr>
        <w:t>.2.</w:t>
      </w:r>
      <w:r w:rsidR="00984364" w:rsidRPr="00984364">
        <w:rPr>
          <w:rFonts w:ascii="Bookman Old Style" w:hAnsi="Bookman Old Style" w:cs="Arial"/>
          <w:sz w:val="24"/>
          <w:szCs w:val="24"/>
        </w:rPr>
        <w:t xml:space="preserve"> </w:t>
      </w:r>
      <w:r w:rsidR="00984364" w:rsidRPr="00984364">
        <w:rPr>
          <w:rFonts w:ascii="Bookman Old Style" w:hAnsi="Bookman Old Style" w:cs="TimesNewRoman"/>
          <w:sz w:val="24"/>
          <w:szCs w:val="24"/>
        </w:rPr>
        <w:t xml:space="preserve">Iniciada a abertura do primeiro envelope proposta, estará encerrado o credenciamento e, por </w:t>
      </w:r>
      <w:r w:rsidR="006232E9" w:rsidRPr="00984364">
        <w:rPr>
          <w:rFonts w:ascii="Bookman Old Style" w:hAnsi="Bookman Old Style" w:cs="TimesNewRoman"/>
          <w:sz w:val="24"/>
          <w:szCs w:val="24"/>
        </w:rPr>
        <w:t>conseqüência</w:t>
      </w:r>
      <w:r w:rsidR="00984364" w:rsidRPr="00984364">
        <w:rPr>
          <w:rFonts w:ascii="Bookman Old Style" w:hAnsi="Bookman Old Style" w:cs="TimesNewRoman"/>
          <w:sz w:val="24"/>
          <w:szCs w:val="24"/>
        </w:rPr>
        <w:t>, a possibilidade de admissão de novos participantes no certame.</w:t>
      </w:r>
    </w:p>
    <w:p w:rsidR="00984364" w:rsidRPr="00984364" w:rsidRDefault="00BD6DF3" w:rsidP="00984364">
      <w:pPr>
        <w:tabs>
          <w:tab w:val="left" w:pos="1418"/>
          <w:tab w:val="left" w:pos="8788"/>
          <w:tab w:val="left" w:pos="10632"/>
          <w:tab w:val="left" w:pos="10762"/>
        </w:tabs>
        <w:spacing w:before="120" w:after="120"/>
        <w:jc w:val="both"/>
        <w:rPr>
          <w:rFonts w:ascii="Bookman Old Style" w:hAnsi="Bookman Old Style" w:cs="Arial"/>
          <w:sz w:val="24"/>
          <w:szCs w:val="24"/>
        </w:rPr>
      </w:pPr>
      <w:r>
        <w:rPr>
          <w:rFonts w:ascii="Bookman Old Style" w:hAnsi="Bookman Old Style" w:cs="Arial"/>
          <w:b/>
          <w:sz w:val="24"/>
          <w:szCs w:val="24"/>
        </w:rPr>
        <w:t>10</w:t>
      </w:r>
      <w:r w:rsidR="00984364" w:rsidRPr="00984364">
        <w:rPr>
          <w:rFonts w:ascii="Bookman Old Style" w:hAnsi="Bookman Old Style" w:cs="Arial"/>
          <w:b/>
          <w:sz w:val="24"/>
          <w:szCs w:val="24"/>
        </w:rPr>
        <w:t>.3.</w:t>
      </w:r>
      <w:r w:rsidR="00984364" w:rsidRPr="00984364">
        <w:rPr>
          <w:rFonts w:ascii="Bookman Old Style" w:hAnsi="Bookman Old Style" w:cs="Arial"/>
          <w:sz w:val="24"/>
          <w:szCs w:val="24"/>
        </w:rPr>
        <w:t xml:space="preserve"> Serão abertos inicialmente, caso haja participante nessa qualidade, os Envelopes nº 03, contendo a Declaração de que trata o item “</w:t>
      </w:r>
      <w:r w:rsidR="006C7349">
        <w:rPr>
          <w:rFonts w:ascii="Bookman Old Style" w:hAnsi="Bookman Old Style" w:cs="Arial"/>
          <w:sz w:val="24"/>
          <w:szCs w:val="24"/>
        </w:rPr>
        <w:t>9</w:t>
      </w:r>
      <w:r w:rsidR="00984364" w:rsidRPr="00984364">
        <w:rPr>
          <w:rFonts w:ascii="Bookman Old Style" w:hAnsi="Bookman Old Style" w:cs="Arial"/>
          <w:sz w:val="24"/>
          <w:szCs w:val="24"/>
        </w:rPr>
        <w:t>” deste Edital, sendo feita a sua conferência e posterior rubrica.</w:t>
      </w:r>
    </w:p>
    <w:p w:rsidR="00984364" w:rsidRPr="00984364" w:rsidRDefault="00BD6DF3" w:rsidP="00984364">
      <w:pPr>
        <w:pStyle w:val="p-integra"/>
        <w:spacing w:before="120" w:beforeAutospacing="0" w:after="120" w:afterAutospacing="0"/>
        <w:jc w:val="both"/>
        <w:rPr>
          <w:rFonts w:ascii="Bookman Old Style" w:hAnsi="Bookman Old Style"/>
        </w:rPr>
      </w:pPr>
      <w:r>
        <w:rPr>
          <w:rFonts w:ascii="Bookman Old Style" w:hAnsi="Bookman Old Style" w:cs="Arial"/>
          <w:b/>
        </w:rPr>
        <w:t>10</w:t>
      </w:r>
      <w:r w:rsidR="00984364" w:rsidRPr="00984364">
        <w:rPr>
          <w:rFonts w:ascii="Bookman Old Style" w:hAnsi="Bookman Old Style" w:cs="Arial"/>
          <w:b/>
        </w:rPr>
        <w:t>.3.1.</w:t>
      </w:r>
      <w:r w:rsidR="00984364" w:rsidRPr="00984364">
        <w:rPr>
          <w:rFonts w:ascii="Bookman Old Style" w:hAnsi="Bookman Old Style" w:cs="Arial"/>
        </w:rPr>
        <w:t xml:space="preserve"> O Pregoeiro </w:t>
      </w:r>
      <w:r w:rsidR="00984364" w:rsidRPr="00984364">
        <w:rPr>
          <w:rFonts w:ascii="Bookman Old Style" w:hAnsi="Bookman Old Style"/>
        </w:rPr>
        <w:t xml:space="preserve">decidirá motivadamente a respeito da qualificação das licitantes como microempresas ou empresas de pequeno porte, comunicando aos presentes, aquelas que poderão se valer dos benefícios da Lei Complementar n° 123, de 2006. </w:t>
      </w:r>
    </w:p>
    <w:p w:rsidR="00984364" w:rsidRPr="00984364" w:rsidRDefault="00BD6DF3" w:rsidP="00984364">
      <w:pPr>
        <w:tabs>
          <w:tab w:val="left" w:pos="1418"/>
          <w:tab w:val="left" w:pos="8788"/>
          <w:tab w:val="left" w:pos="10632"/>
          <w:tab w:val="left" w:pos="10762"/>
        </w:tabs>
        <w:spacing w:before="120" w:after="120"/>
        <w:ind w:right="-1"/>
        <w:jc w:val="both"/>
        <w:rPr>
          <w:rFonts w:ascii="Bookman Old Style" w:hAnsi="Bookman Old Style" w:cs="Arial"/>
          <w:sz w:val="24"/>
          <w:szCs w:val="24"/>
        </w:rPr>
      </w:pPr>
      <w:r>
        <w:rPr>
          <w:rFonts w:ascii="Bookman Old Style" w:hAnsi="Bookman Old Style" w:cs="Arial"/>
          <w:b/>
          <w:sz w:val="24"/>
          <w:szCs w:val="24"/>
        </w:rPr>
        <w:t>10</w:t>
      </w:r>
      <w:r w:rsidR="00984364" w:rsidRPr="00984364">
        <w:rPr>
          <w:rFonts w:ascii="Bookman Old Style" w:hAnsi="Bookman Old Style" w:cs="Arial"/>
          <w:b/>
          <w:sz w:val="24"/>
          <w:szCs w:val="24"/>
        </w:rPr>
        <w:t>.4.</w:t>
      </w:r>
      <w:r w:rsidR="00984364" w:rsidRPr="00984364">
        <w:rPr>
          <w:rFonts w:ascii="Bookman Old Style" w:hAnsi="Bookman Old Style" w:cs="Arial"/>
          <w:sz w:val="24"/>
          <w:szCs w:val="24"/>
        </w:rPr>
        <w:t xml:space="preserve"> Após serão abertos os Envelopes nº 01, contendo as Propostas de Preços, sendo feita a sua conferência e posterior rubrica.</w:t>
      </w:r>
    </w:p>
    <w:p w:rsidR="00984364" w:rsidRPr="00984364" w:rsidRDefault="006C7349" w:rsidP="0098436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10</w:t>
      </w:r>
      <w:r w:rsidR="00984364" w:rsidRPr="00984364">
        <w:rPr>
          <w:rFonts w:ascii="Bookman Old Style" w:hAnsi="Bookman Old Style" w:cs="Arial"/>
          <w:b/>
          <w:szCs w:val="24"/>
          <w:lang w:val="pt-BR"/>
        </w:rPr>
        <w:t>.4.1.</w:t>
      </w:r>
      <w:r w:rsidR="00984364" w:rsidRPr="00984364">
        <w:rPr>
          <w:rFonts w:ascii="Bookman Old Style" w:hAnsi="Bookman Old Style" w:cs="Arial"/>
          <w:szCs w:val="24"/>
          <w:lang w:val="pt-BR"/>
        </w:rPr>
        <w:t xml:space="preserve"> Após apresentação da proposta, não caberá desistência, salvo por motivo justo decorrente de fato superveniente e aceito pelo Pregoeiro.</w:t>
      </w:r>
    </w:p>
    <w:p w:rsidR="00984364" w:rsidRPr="00984364" w:rsidRDefault="006C7349" w:rsidP="00984364">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color w:val="auto"/>
          <w:szCs w:val="24"/>
          <w:lang w:val="pt-BR"/>
        </w:rPr>
      </w:pPr>
      <w:r>
        <w:rPr>
          <w:rFonts w:ascii="Bookman Old Style" w:hAnsi="Bookman Old Style" w:cs="Arial"/>
          <w:b/>
          <w:color w:val="auto"/>
          <w:szCs w:val="24"/>
          <w:lang w:val="pt-BR"/>
        </w:rPr>
        <w:t>11</w:t>
      </w:r>
      <w:r w:rsidR="00984364" w:rsidRPr="00984364">
        <w:rPr>
          <w:rFonts w:ascii="Bookman Old Style" w:hAnsi="Bookman Old Style" w:cs="Arial"/>
          <w:b/>
          <w:color w:val="auto"/>
          <w:szCs w:val="24"/>
          <w:lang w:val="pt-BR"/>
        </w:rPr>
        <w:t>. DA ANÁLISE E JULGAMENTO DAS PROPOSTAS</w:t>
      </w:r>
    </w:p>
    <w:p w:rsidR="00984364" w:rsidRPr="00984364" w:rsidRDefault="006C7349" w:rsidP="00984364">
      <w:pPr>
        <w:autoSpaceDE w:val="0"/>
        <w:autoSpaceDN w:val="0"/>
        <w:adjustRightInd w:val="0"/>
        <w:jc w:val="both"/>
        <w:rPr>
          <w:rFonts w:ascii="Bookman Old Style" w:hAnsi="Bookman Old Style" w:cs="TimesNewRoman"/>
          <w:sz w:val="24"/>
          <w:szCs w:val="24"/>
        </w:rPr>
      </w:pPr>
      <w:r>
        <w:rPr>
          <w:rFonts w:ascii="Bookman Old Style" w:hAnsi="Bookman Old Style" w:cs="TimesNewRoman"/>
          <w:b/>
          <w:sz w:val="24"/>
          <w:szCs w:val="24"/>
        </w:rPr>
        <w:t>11</w:t>
      </w:r>
      <w:r w:rsidR="00984364" w:rsidRPr="00984364">
        <w:rPr>
          <w:rFonts w:ascii="Bookman Old Style" w:hAnsi="Bookman Old Style" w:cs="TimesNewRoman"/>
          <w:b/>
          <w:sz w:val="24"/>
          <w:szCs w:val="24"/>
        </w:rPr>
        <w:t xml:space="preserve">.1 </w:t>
      </w:r>
      <w:r w:rsidR="00984364" w:rsidRPr="00984364">
        <w:rPr>
          <w:rFonts w:ascii="Bookman Old Style" w:hAnsi="Bookman Old Style" w:cs="TimesNewRoman"/>
          <w:sz w:val="24"/>
          <w:szCs w:val="24"/>
        </w:rPr>
        <w:t>A análise das propostas pelo Pregoeiro visará ao atendimento das condições estabelecidas neste Edital e seus anexos, sendo desclassificadas as propostas:</w:t>
      </w:r>
    </w:p>
    <w:p w:rsidR="00984364" w:rsidRPr="00984364" w:rsidRDefault="00984364" w:rsidP="009D7FB8">
      <w:pPr>
        <w:numPr>
          <w:ilvl w:val="0"/>
          <w:numId w:val="27"/>
        </w:numPr>
        <w:suppressAutoHyphens w:val="0"/>
        <w:autoSpaceDE w:val="0"/>
        <w:autoSpaceDN w:val="0"/>
        <w:adjustRightInd w:val="0"/>
        <w:jc w:val="both"/>
        <w:rPr>
          <w:rFonts w:ascii="Bookman Old Style" w:hAnsi="Bookman Old Style" w:cs="TimesNewRoman"/>
          <w:sz w:val="24"/>
          <w:szCs w:val="24"/>
        </w:rPr>
      </w:pPr>
      <w:r w:rsidRPr="00984364">
        <w:rPr>
          <w:rFonts w:ascii="Bookman Old Style" w:hAnsi="Bookman Old Style" w:cs="TimesNewRoman"/>
          <w:sz w:val="24"/>
          <w:szCs w:val="24"/>
        </w:rPr>
        <w:t>cujo objeto não atenda as especificações, prazos e condições fixados no Edital;</w:t>
      </w:r>
    </w:p>
    <w:p w:rsidR="00984364" w:rsidRPr="00984364" w:rsidRDefault="00984364" w:rsidP="009D7FB8">
      <w:pPr>
        <w:numPr>
          <w:ilvl w:val="0"/>
          <w:numId w:val="27"/>
        </w:numPr>
        <w:suppressAutoHyphens w:val="0"/>
        <w:autoSpaceDE w:val="0"/>
        <w:autoSpaceDN w:val="0"/>
        <w:adjustRightInd w:val="0"/>
        <w:jc w:val="both"/>
        <w:rPr>
          <w:rFonts w:ascii="Bookman Old Style" w:hAnsi="Bookman Old Style" w:cs="TimesNewRoman"/>
          <w:sz w:val="24"/>
          <w:szCs w:val="24"/>
        </w:rPr>
      </w:pPr>
      <w:r w:rsidRPr="00984364">
        <w:rPr>
          <w:rFonts w:ascii="Bookman Old Style" w:hAnsi="Bookman Old Style" w:cs="TimesNewRoman"/>
          <w:sz w:val="24"/>
          <w:szCs w:val="24"/>
        </w:rPr>
        <w:t>que apresentem preço baseado exclusivamente em proposta das demais licitantes;</w:t>
      </w:r>
    </w:p>
    <w:p w:rsidR="00984364" w:rsidRPr="00984364" w:rsidRDefault="006C7349" w:rsidP="00984364">
      <w:pPr>
        <w:autoSpaceDE w:val="0"/>
        <w:autoSpaceDN w:val="0"/>
        <w:adjustRightInd w:val="0"/>
        <w:spacing w:before="120" w:after="120"/>
        <w:jc w:val="both"/>
        <w:rPr>
          <w:rFonts w:ascii="Bookman Old Style" w:hAnsi="Bookman Old Style" w:cs="TimesNewRoman"/>
          <w:sz w:val="24"/>
          <w:szCs w:val="24"/>
        </w:rPr>
      </w:pPr>
      <w:r>
        <w:rPr>
          <w:rFonts w:ascii="Bookman Old Style" w:hAnsi="Bookman Old Style" w:cs="TimesNewRoman"/>
          <w:b/>
          <w:sz w:val="24"/>
          <w:szCs w:val="24"/>
        </w:rPr>
        <w:t>11</w:t>
      </w:r>
      <w:r w:rsidR="00984364" w:rsidRPr="00984364">
        <w:rPr>
          <w:rFonts w:ascii="Bookman Old Style" w:hAnsi="Bookman Old Style" w:cs="TimesNewRoman"/>
          <w:b/>
          <w:sz w:val="24"/>
          <w:szCs w:val="24"/>
        </w:rPr>
        <w:t xml:space="preserve">.2. </w:t>
      </w:r>
      <w:r w:rsidR="00984364" w:rsidRPr="00984364">
        <w:rPr>
          <w:rFonts w:ascii="Bookman Old Style" w:hAnsi="Bookman Old Style" w:cs="TimesNewRoman"/>
          <w:sz w:val="24"/>
          <w:szCs w:val="24"/>
        </w:rPr>
        <w:t xml:space="preserve">No tocante aos preços, as propostas serão verificadas quanto à exatidão das operações aritméticas que conduziram ao valor total orçado, procedendo-se às correções no caso de eventuais erros, tomando-se como corretos os preços </w:t>
      </w:r>
      <w:r w:rsidR="00984364" w:rsidRPr="00984364">
        <w:rPr>
          <w:rFonts w:ascii="Bookman Old Style" w:hAnsi="Bookman Old Style" w:cs="TimesNewRoman"/>
          <w:sz w:val="24"/>
          <w:szCs w:val="24"/>
        </w:rPr>
        <w:lastRenderedPageBreak/>
        <w:t>unitários. As correções efetuadas serão consideradas para apuração do valor da proposta.</w:t>
      </w:r>
    </w:p>
    <w:p w:rsidR="00984364" w:rsidRPr="00984364" w:rsidRDefault="006C7349" w:rsidP="00984364">
      <w:pPr>
        <w:autoSpaceDE w:val="0"/>
        <w:autoSpaceDN w:val="0"/>
        <w:adjustRightInd w:val="0"/>
        <w:jc w:val="both"/>
        <w:rPr>
          <w:rFonts w:ascii="Bookman Old Style" w:hAnsi="Bookman Old Style" w:cs="TimesNewRoman"/>
          <w:color w:val="000000"/>
          <w:sz w:val="24"/>
          <w:szCs w:val="24"/>
        </w:rPr>
      </w:pPr>
      <w:r>
        <w:rPr>
          <w:rFonts w:ascii="Bookman Old Style" w:hAnsi="Bookman Old Style" w:cs="TimesNewRoman"/>
          <w:b/>
          <w:color w:val="000000"/>
          <w:sz w:val="24"/>
          <w:szCs w:val="24"/>
        </w:rPr>
        <w:t>11</w:t>
      </w:r>
      <w:r w:rsidR="00984364" w:rsidRPr="00984364">
        <w:rPr>
          <w:rFonts w:ascii="Bookman Old Style" w:hAnsi="Bookman Old Style" w:cs="TimesNewRoman"/>
          <w:b/>
          <w:color w:val="000000"/>
          <w:sz w:val="24"/>
          <w:szCs w:val="24"/>
        </w:rPr>
        <w:t xml:space="preserve">.2.1. </w:t>
      </w:r>
      <w:r w:rsidR="00984364" w:rsidRPr="00984364">
        <w:rPr>
          <w:rFonts w:ascii="Bookman Old Style" w:hAnsi="Bookman Old Style" w:cs="TimesNewRoman"/>
          <w:color w:val="000000"/>
          <w:sz w:val="24"/>
          <w:szCs w:val="24"/>
        </w:rPr>
        <w:t>Serão desconsideradas ofertas ou vantagens baseadas nas propostas das demais licitantes.</w:t>
      </w:r>
    </w:p>
    <w:p w:rsidR="00984364" w:rsidRPr="00984364" w:rsidRDefault="006C7349" w:rsidP="00984364">
      <w:pPr>
        <w:autoSpaceDE w:val="0"/>
        <w:autoSpaceDN w:val="0"/>
        <w:adjustRightInd w:val="0"/>
        <w:spacing w:before="120" w:after="120"/>
        <w:jc w:val="both"/>
        <w:rPr>
          <w:rFonts w:ascii="Bookman Old Style" w:hAnsi="Bookman Old Style" w:cs="TimesNewRoman"/>
          <w:color w:val="000000"/>
          <w:sz w:val="24"/>
          <w:szCs w:val="24"/>
        </w:rPr>
      </w:pPr>
      <w:r>
        <w:rPr>
          <w:rFonts w:ascii="Bookman Old Style" w:hAnsi="Bookman Old Style" w:cs="TimesNewRoman"/>
          <w:b/>
          <w:color w:val="000000"/>
          <w:sz w:val="24"/>
          <w:szCs w:val="24"/>
        </w:rPr>
        <w:t>11</w:t>
      </w:r>
      <w:r w:rsidR="00984364" w:rsidRPr="00984364">
        <w:rPr>
          <w:rFonts w:ascii="Bookman Old Style" w:hAnsi="Bookman Old Style" w:cs="TimesNewRoman"/>
          <w:b/>
          <w:color w:val="000000"/>
          <w:sz w:val="24"/>
          <w:szCs w:val="24"/>
        </w:rPr>
        <w:t xml:space="preserve">.3. </w:t>
      </w:r>
      <w:r w:rsidR="00984364" w:rsidRPr="00984364">
        <w:rPr>
          <w:rFonts w:ascii="Bookman Old Style" w:hAnsi="Bookman Old Style" w:cs="TimesNewRoman"/>
          <w:color w:val="000000"/>
          <w:sz w:val="24"/>
          <w:szCs w:val="24"/>
        </w:rPr>
        <w:t>As propostas não desclassificadas serão selecionadas para a etapa de lances, com observância dos seguintes critérios:</w:t>
      </w:r>
    </w:p>
    <w:p w:rsidR="00984364" w:rsidRPr="00984364" w:rsidRDefault="00984364" w:rsidP="009D7FB8">
      <w:pPr>
        <w:numPr>
          <w:ilvl w:val="0"/>
          <w:numId w:val="28"/>
        </w:numPr>
        <w:suppressAutoHyphens w:val="0"/>
        <w:autoSpaceDE w:val="0"/>
        <w:autoSpaceDN w:val="0"/>
        <w:adjustRightInd w:val="0"/>
        <w:jc w:val="both"/>
        <w:rPr>
          <w:rFonts w:ascii="Bookman Old Style" w:hAnsi="Bookman Old Style" w:cs="TimesNewRoman"/>
          <w:color w:val="000000"/>
          <w:sz w:val="24"/>
          <w:szCs w:val="24"/>
        </w:rPr>
      </w:pPr>
      <w:r w:rsidRPr="00984364">
        <w:rPr>
          <w:rFonts w:ascii="Bookman Old Style" w:hAnsi="Bookman Old Style" w:cs="TimesNewRoman"/>
          <w:color w:val="000000"/>
          <w:sz w:val="24"/>
          <w:szCs w:val="24"/>
        </w:rPr>
        <w:t>seleção da proposta de menor preço e das demais com preços até 10% (dez por cento) superiores àquela;</w:t>
      </w:r>
    </w:p>
    <w:p w:rsidR="00984364" w:rsidRPr="00984364" w:rsidRDefault="00984364" w:rsidP="009D7FB8">
      <w:pPr>
        <w:numPr>
          <w:ilvl w:val="0"/>
          <w:numId w:val="28"/>
        </w:numPr>
        <w:suppressAutoHyphens w:val="0"/>
        <w:autoSpaceDE w:val="0"/>
        <w:autoSpaceDN w:val="0"/>
        <w:adjustRightInd w:val="0"/>
        <w:jc w:val="both"/>
        <w:rPr>
          <w:rFonts w:ascii="Bookman Old Style" w:hAnsi="Bookman Old Style" w:cs="TimesNewRoman"/>
          <w:color w:val="000000"/>
          <w:sz w:val="24"/>
          <w:szCs w:val="24"/>
        </w:rPr>
      </w:pPr>
      <w:r w:rsidRPr="00984364">
        <w:rPr>
          <w:rFonts w:ascii="Bookman Old Style" w:hAnsi="Bookman Old Style" w:cs="TimesNewRoman"/>
          <w:color w:val="000000"/>
          <w:sz w:val="24"/>
          <w:szCs w:val="24"/>
        </w:rPr>
        <w:t>não havendo pelo menos 3 (três) preços nas condições definidas na alínea anterior, serão selecionadas as propostas que apresentarem os menores preços, até o máximo de 3 (três). No caso de empate nos preços, serão admitidas todas as propostas empatadas, independentemente do número de licitantes.</w:t>
      </w:r>
    </w:p>
    <w:p w:rsidR="00984364" w:rsidRPr="00984364" w:rsidRDefault="006C7349" w:rsidP="00984364">
      <w:pPr>
        <w:autoSpaceDE w:val="0"/>
        <w:autoSpaceDN w:val="0"/>
        <w:adjustRightInd w:val="0"/>
        <w:spacing w:before="120" w:after="120"/>
        <w:jc w:val="both"/>
        <w:rPr>
          <w:rFonts w:ascii="Bookman Old Style" w:hAnsi="Bookman Old Style" w:cs="TimesNewRoman"/>
          <w:color w:val="000000"/>
          <w:sz w:val="24"/>
          <w:szCs w:val="24"/>
        </w:rPr>
      </w:pPr>
      <w:r>
        <w:rPr>
          <w:rFonts w:ascii="Bookman Old Style" w:hAnsi="Bookman Old Style" w:cs="TimesNewRoman"/>
          <w:b/>
          <w:color w:val="000000"/>
          <w:sz w:val="24"/>
          <w:szCs w:val="24"/>
        </w:rPr>
        <w:t>11</w:t>
      </w:r>
      <w:r w:rsidR="00984364" w:rsidRPr="00984364">
        <w:rPr>
          <w:rFonts w:ascii="Bookman Old Style" w:hAnsi="Bookman Old Style" w:cs="TimesNewRoman"/>
          <w:b/>
          <w:color w:val="000000"/>
          <w:sz w:val="24"/>
          <w:szCs w:val="24"/>
        </w:rPr>
        <w:t xml:space="preserve">.4. </w:t>
      </w:r>
      <w:r w:rsidR="00984364" w:rsidRPr="00984364">
        <w:rPr>
          <w:rFonts w:ascii="Bookman Old Style" w:hAnsi="Bookman Old Style" w:cs="TimesNewRoman"/>
          <w:color w:val="000000"/>
          <w:sz w:val="24"/>
          <w:szCs w:val="24"/>
        </w:rPr>
        <w:t xml:space="preserve">O Pregoeiro convidará individualmente os autores das propostas selecionadas a formular lances de forma </w:t>
      </w:r>
      <w:r w:rsidR="00AC6ADE" w:rsidRPr="00984364">
        <w:rPr>
          <w:rFonts w:ascii="Bookman Old Style" w:hAnsi="Bookman Old Style" w:cs="TimesNewRoman"/>
          <w:color w:val="000000"/>
          <w:sz w:val="24"/>
          <w:szCs w:val="24"/>
        </w:rPr>
        <w:t>seqüencial</w:t>
      </w:r>
      <w:r w:rsidR="00984364" w:rsidRPr="00984364">
        <w:rPr>
          <w:rFonts w:ascii="Bookman Old Style" w:hAnsi="Bookman Old Style" w:cs="TimesNewRoman"/>
          <w:color w:val="000000"/>
          <w:sz w:val="24"/>
          <w:szCs w:val="24"/>
        </w:rPr>
        <w:t>, a partir do autor da proposta de maior preço e os demais em ordem decrescente de valor, decidindo-se por meio de sorteio no caso de empate de preços.</w:t>
      </w:r>
    </w:p>
    <w:p w:rsidR="00984364" w:rsidRPr="00984364" w:rsidRDefault="006C7349" w:rsidP="00984364">
      <w:pPr>
        <w:autoSpaceDE w:val="0"/>
        <w:autoSpaceDN w:val="0"/>
        <w:adjustRightInd w:val="0"/>
        <w:spacing w:before="120" w:after="120"/>
        <w:jc w:val="both"/>
        <w:rPr>
          <w:rFonts w:ascii="Bookman Old Style" w:hAnsi="Bookman Old Style" w:cs="TimesNewRoman"/>
          <w:color w:val="000000"/>
          <w:sz w:val="24"/>
          <w:szCs w:val="24"/>
        </w:rPr>
      </w:pPr>
      <w:r>
        <w:rPr>
          <w:rFonts w:ascii="Bookman Old Style" w:hAnsi="Bookman Old Style" w:cs="TimesNewRoman"/>
          <w:b/>
          <w:color w:val="000000"/>
          <w:sz w:val="24"/>
          <w:szCs w:val="24"/>
        </w:rPr>
        <w:t>11</w:t>
      </w:r>
      <w:r w:rsidR="00984364" w:rsidRPr="00984364">
        <w:rPr>
          <w:rFonts w:ascii="Bookman Old Style" w:hAnsi="Bookman Old Style" w:cs="TimesNewRoman"/>
          <w:b/>
          <w:color w:val="000000"/>
          <w:sz w:val="24"/>
          <w:szCs w:val="24"/>
        </w:rPr>
        <w:t xml:space="preserve">.4.1. </w:t>
      </w:r>
      <w:r w:rsidR="00984364" w:rsidRPr="00984364">
        <w:rPr>
          <w:rFonts w:ascii="Bookman Old Style" w:hAnsi="Bookman Old Style" w:cs="TimesNewRoman"/>
          <w:color w:val="000000"/>
          <w:sz w:val="24"/>
          <w:szCs w:val="24"/>
        </w:rPr>
        <w:t>A licitante sorteada em primeiro lugar poderá escolher a posição na ordenação de lances em relação aos demais empatados, e assim sucessivamente até a definição completa da ordem de lances.</w:t>
      </w:r>
    </w:p>
    <w:p w:rsidR="00984364" w:rsidRPr="00984364" w:rsidRDefault="006C7349" w:rsidP="00984364">
      <w:pPr>
        <w:spacing w:before="120" w:after="120"/>
        <w:ind w:left="30"/>
        <w:jc w:val="both"/>
        <w:rPr>
          <w:rFonts w:ascii="Bookman Old Style" w:hAnsi="Bookman Old Style" w:cs="Tahoma"/>
          <w:sz w:val="24"/>
          <w:szCs w:val="24"/>
        </w:rPr>
      </w:pPr>
      <w:r>
        <w:rPr>
          <w:rFonts w:ascii="Bookman Old Style" w:hAnsi="Bookman Old Style" w:cs="TimesNewRoman"/>
          <w:b/>
          <w:color w:val="000000"/>
          <w:sz w:val="24"/>
          <w:szCs w:val="24"/>
        </w:rPr>
        <w:t>11</w:t>
      </w:r>
      <w:r w:rsidR="00984364" w:rsidRPr="00984364">
        <w:rPr>
          <w:rFonts w:ascii="Bookman Old Style" w:hAnsi="Bookman Old Style" w:cs="TimesNewRoman"/>
          <w:b/>
          <w:color w:val="000000"/>
          <w:sz w:val="24"/>
          <w:szCs w:val="24"/>
        </w:rPr>
        <w:t xml:space="preserve">.5. </w:t>
      </w:r>
      <w:r w:rsidR="00984364" w:rsidRPr="00984364">
        <w:rPr>
          <w:rFonts w:ascii="Bookman Old Style" w:hAnsi="Bookman Old Style" w:cs="TimesNewRoman"/>
          <w:color w:val="000000"/>
          <w:sz w:val="24"/>
          <w:szCs w:val="24"/>
        </w:rPr>
        <w:t>Os lances deverão ser formulados em valores distintos e decrescentes, inferiores à proposta de menor preço,</w:t>
      </w:r>
      <w:r w:rsidR="00984364" w:rsidRPr="00984364">
        <w:rPr>
          <w:rFonts w:ascii="Bookman Old Style" w:hAnsi="Bookman Old Style" w:cs="Tahoma"/>
          <w:sz w:val="24"/>
          <w:szCs w:val="24"/>
        </w:rPr>
        <w:t xml:space="preserve"> observada a redução mínima entre os lances de </w:t>
      </w:r>
      <w:r w:rsidR="008F3B64">
        <w:rPr>
          <w:rFonts w:ascii="Bookman Old Style" w:hAnsi="Bookman Old Style" w:cs="Tahoma"/>
          <w:b/>
          <w:sz w:val="24"/>
          <w:szCs w:val="24"/>
        </w:rPr>
        <w:t>R$ 0,10</w:t>
      </w:r>
      <w:r w:rsidR="00984364" w:rsidRPr="00984364">
        <w:rPr>
          <w:rFonts w:ascii="Bookman Old Style" w:hAnsi="Bookman Old Style" w:cs="Tahoma"/>
          <w:sz w:val="24"/>
          <w:szCs w:val="24"/>
        </w:rPr>
        <w:t>, aplicável inclusive em relação ao primeiro. A aplicação do valor de redução mínima entre os lances incidirá sobre o preço total da proposta.</w:t>
      </w:r>
    </w:p>
    <w:p w:rsidR="00984364" w:rsidRPr="00984364" w:rsidRDefault="006C7349" w:rsidP="00984364">
      <w:pPr>
        <w:autoSpaceDE w:val="0"/>
        <w:autoSpaceDN w:val="0"/>
        <w:adjustRightInd w:val="0"/>
        <w:jc w:val="both"/>
        <w:rPr>
          <w:rFonts w:ascii="Bookman Old Style" w:hAnsi="Bookman Old Style" w:cs="TimesNewRoman"/>
          <w:color w:val="000000"/>
          <w:sz w:val="24"/>
          <w:szCs w:val="24"/>
        </w:rPr>
      </w:pPr>
      <w:r>
        <w:rPr>
          <w:rFonts w:ascii="Bookman Old Style" w:hAnsi="Bookman Old Style" w:cs="TimesNewRoman"/>
          <w:b/>
          <w:color w:val="000000"/>
          <w:sz w:val="24"/>
          <w:szCs w:val="24"/>
        </w:rPr>
        <w:t>11</w:t>
      </w:r>
      <w:r w:rsidR="00984364" w:rsidRPr="00984364">
        <w:rPr>
          <w:rFonts w:ascii="Bookman Old Style" w:hAnsi="Bookman Old Style" w:cs="TimesNewRoman"/>
          <w:b/>
          <w:color w:val="000000"/>
          <w:sz w:val="24"/>
          <w:szCs w:val="24"/>
        </w:rPr>
        <w:t xml:space="preserve">.6.1. </w:t>
      </w:r>
      <w:r w:rsidR="00984364" w:rsidRPr="00984364">
        <w:rPr>
          <w:rFonts w:ascii="Bookman Old Style" w:hAnsi="Bookman Old Style" w:cs="TimesNewRoman"/>
          <w:color w:val="000000"/>
          <w:sz w:val="24"/>
          <w:szCs w:val="24"/>
        </w:rPr>
        <w:t>A etapa de lances será considerada encerrada quando todos os participantes dessa etapa declinarem da formulação de lances.</w:t>
      </w:r>
    </w:p>
    <w:p w:rsidR="00984364" w:rsidRPr="00984364" w:rsidRDefault="006C7349" w:rsidP="00984364">
      <w:pPr>
        <w:autoSpaceDE w:val="0"/>
        <w:autoSpaceDN w:val="0"/>
        <w:adjustRightInd w:val="0"/>
        <w:spacing w:before="120" w:after="120"/>
        <w:jc w:val="both"/>
        <w:rPr>
          <w:rFonts w:ascii="Bookman Old Style" w:hAnsi="Bookman Old Style" w:cs="TimesNewRoman"/>
          <w:color w:val="000000"/>
          <w:sz w:val="24"/>
          <w:szCs w:val="24"/>
        </w:rPr>
      </w:pPr>
      <w:r>
        <w:rPr>
          <w:rFonts w:ascii="Bookman Old Style" w:hAnsi="Bookman Old Style" w:cs="TimesNewRoman"/>
          <w:b/>
          <w:color w:val="000000"/>
          <w:sz w:val="24"/>
          <w:szCs w:val="24"/>
        </w:rPr>
        <w:t>11</w:t>
      </w:r>
      <w:r w:rsidR="00984364" w:rsidRPr="00984364">
        <w:rPr>
          <w:rFonts w:ascii="Bookman Old Style" w:hAnsi="Bookman Old Style" w:cs="TimesNewRoman"/>
          <w:b/>
          <w:color w:val="000000"/>
          <w:sz w:val="24"/>
          <w:szCs w:val="24"/>
        </w:rPr>
        <w:t xml:space="preserve">.7. </w:t>
      </w:r>
      <w:r w:rsidR="00984364" w:rsidRPr="00984364">
        <w:rPr>
          <w:rFonts w:ascii="Bookman Old Style" w:hAnsi="Bookman Old Style" w:cs="TimesNewRoman"/>
          <w:color w:val="000000"/>
          <w:sz w:val="24"/>
          <w:szCs w:val="24"/>
        </w:rPr>
        <w:t>Se houver empate, será assegurado o exercício do direito de preferência às microempresas e empresas</w:t>
      </w:r>
      <w:r w:rsidRPr="00984364">
        <w:rPr>
          <w:rFonts w:ascii="Bookman Old Style" w:hAnsi="Bookman Old Style" w:cs="TimesNewRoman"/>
          <w:color w:val="000000"/>
          <w:sz w:val="24"/>
          <w:szCs w:val="24"/>
        </w:rPr>
        <w:t xml:space="preserve"> </w:t>
      </w:r>
      <w:r w:rsidR="00984364" w:rsidRPr="00984364">
        <w:rPr>
          <w:rFonts w:ascii="Bookman Old Style" w:hAnsi="Bookman Old Style" w:cs="TimesNewRoman"/>
          <w:color w:val="000000"/>
          <w:sz w:val="24"/>
          <w:szCs w:val="24"/>
        </w:rPr>
        <w:t>de pequeno porte, nos seguintes termos:</w:t>
      </w:r>
    </w:p>
    <w:p w:rsidR="00984364" w:rsidRPr="00984364" w:rsidRDefault="006C7349" w:rsidP="00984364">
      <w:pPr>
        <w:autoSpaceDE w:val="0"/>
        <w:autoSpaceDN w:val="0"/>
        <w:adjustRightInd w:val="0"/>
        <w:spacing w:before="120" w:after="120"/>
        <w:jc w:val="both"/>
        <w:rPr>
          <w:rFonts w:ascii="Bookman Old Style" w:hAnsi="Bookman Old Style" w:cs="TimesNewRoman"/>
          <w:color w:val="000000"/>
          <w:sz w:val="24"/>
          <w:szCs w:val="24"/>
        </w:rPr>
      </w:pPr>
      <w:r>
        <w:rPr>
          <w:rFonts w:ascii="Bookman Old Style" w:hAnsi="Bookman Old Style" w:cs="TimesNewRoman"/>
          <w:b/>
          <w:color w:val="000000"/>
          <w:sz w:val="24"/>
          <w:szCs w:val="24"/>
        </w:rPr>
        <w:t>11</w:t>
      </w:r>
      <w:r w:rsidR="00984364" w:rsidRPr="00984364">
        <w:rPr>
          <w:rFonts w:ascii="Bookman Old Style" w:hAnsi="Bookman Old Style" w:cs="TimesNewRoman"/>
          <w:b/>
          <w:color w:val="000000"/>
          <w:sz w:val="24"/>
          <w:szCs w:val="24"/>
        </w:rPr>
        <w:t xml:space="preserve">.7.1. </w:t>
      </w:r>
      <w:r w:rsidR="00984364" w:rsidRPr="00984364">
        <w:rPr>
          <w:rFonts w:ascii="Bookman Old Style" w:hAnsi="Bookman Old Style" w:cs="TimesNewRoman"/>
          <w:color w:val="000000"/>
          <w:sz w:val="24"/>
          <w:szCs w:val="24"/>
        </w:rPr>
        <w:t>Entende-se por empate aquelas situações em que as propostas apresentadas pelas microempresas e empresas de pequeno porte sejam iguais ou até 5% (cinco por cento) superiores à proposta mais bem classificada;</w:t>
      </w:r>
    </w:p>
    <w:p w:rsidR="00984364" w:rsidRPr="00984364" w:rsidRDefault="006C7349" w:rsidP="00984364">
      <w:pPr>
        <w:autoSpaceDE w:val="0"/>
        <w:autoSpaceDN w:val="0"/>
        <w:adjustRightInd w:val="0"/>
        <w:jc w:val="both"/>
        <w:rPr>
          <w:rFonts w:ascii="Bookman Old Style" w:hAnsi="Bookman Old Style" w:cs="TimesNewRoman"/>
          <w:color w:val="000000"/>
          <w:sz w:val="24"/>
          <w:szCs w:val="24"/>
        </w:rPr>
      </w:pPr>
      <w:r>
        <w:rPr>
          <w:rFonts w:ascii="Bookman Old Style" w:hAnsi="Bookman Old Style" w:cs="TimesNewRoman"/>
          <w:b/>
          <w:color w:val="000000"/>
          <w:sz w:val="24"/>
          <w:szCs w:val="24"/>
        </w:rPr>
        <w:t>11</w:t>
      </w:r>
      <w:r w:rsidR="00984364" w:rsidRPr="00984364">
        <w:rPr>
          <w:rFonts w:ascii="Bookman Old Style" w:hAnsi="Bookman Old Style" w:cs="TimesNewRoman"/>
          <w:b/>
          <w:color w:val="000000"/>
          <w:sz w:val="24"/>
          <w:szCs w:val="24"/>
        </w:rPr>
        <w:t xml:space="preserve">.8. </w:t>
      </w:r>
      <w:r w:rsidR="00984364" w:rsidRPr="00984364">
        <w:rPr>
          <w:rFonts w:ascii="Bookman Old Style" w:hAnsi="Bookman Old Style" w:cs="TimesNewRoman"/>
          <w:color w:val="000000"/>
          <w:sz w:val="24"/>
          <w:szCs w:val="24"/>
        </w:rPr>
        <w:t>A microempresa ou empresa de pequeno porte cuja proposta for mais bem classificada poderá apresentar proposta de preço inferior àquela considerada vencedora da fase de lances, situação em que sua proposta será declarada a melhor oferta;</w:t>
      </w:r>
    </w:p>
    <w:p w:rsidR="00984364" w:rsidRPr="00984364" w:rsidRDefault="006C7349" w:rsidP="006C7349">
      <w:pPr>
        <w:autoSpaceDE w:val="0"/>
        <w:autoSpaceDN w:val="0"/>
        <w:adjustRightInd w:val="0"/>
        <w:spacing w:before="120" w:after="120"/>
        <w:jc w:val="both"/>
        <w:rPr>
          <w:rFonts w:ascii="Bookman Old Style" w:hAnsi="Bookman Old Style" w:cs="TimesNewRoman"/>
          <w:color w:val="000000"/>
          <w:sz w:val="24"/>
          <w:szCs w:val="24"/>
        </w:rPr>
      </w:pPr>
      <w:r>
        <w:rPr>
          <w:rFonts w:ascii="Bookman Old Style" w:hAnsi="Bookman Old Style" w:cs="TimesNewRoman"/>
          <w:b/>
          <w:color w:val="000000"/>
          <w:sz w:val="24"/>
          <w:szCs w:val="24"/>
        </w:rPr>
        <w:t>11</w:t>
      </w:r>
      <w:r w:rsidR="00984364" w:rsidRPr="00984364">
        <w:rPr>
          <w:rFonts w:ascii="Bookman Old Style" w:hAnsi="Bookman Old Style" w:cs="TimesNewRoman"/>
          <w:b/>
          <w:color w:val="000000"/>
          <w:sz w:val="24"/>
          <w:szCs w:val="24"/>
        </w:rPr>
        <w:t xml:space="preserve">.8.1. </w:t>
      </w:r>
      <w:r w:rsidR="00984364" w:rsidRPr="00984364">
        <w:rPr>
          <w:rFonts w:ascii="Bookman Old Style" w:hAnsi="Bookman Old Style" w:cs="TimesNewRoman"/>
          <w:color w:val="000000"/>
          <w:sz w:val="24"/>
          <w:szCs w:val="24"/>
        </w:rPr>
        <w:t>Para tanto, será convocada para exercer seu direito de preferência e apresentar nova proposta no prazo máximo de 5 (cinco) minutos após o encerramento dos lances, a contar da convocação do Pregoeiro, sob pena de preclusão;</w:t>
      </w:r>
    </w:p>
    <w:p w:rsidR="00984364" w:rsidRPr="00984364" w:rsidRDefault="006C7349" w:rsidP="00984364">
      <w:pPr>
        <w:autoSpaceDE w:val="0"/>
        <w:autoSpaceDN w:val="0"/>
        <w:adjustRightInd w:val="0"/>
        <w:spacing w:before="120" w:after="120"/>
        <w:jc w:val="both"/>
        <w:rPr>
          <w:rFonts w:ascii="Bookman Old Style" w:hAnsi="Bookman Old Style" w:cs="TimesNewRoman"/>
          <w:color w:val="000000"/>
          <w:sz w:val="24"/>
          <w:szCs w:val="24"/>
        </w:rPr>
      </w:pPr>
      <w:r>
        <w:rPr>
          <w:rFonts w:ascii="Bookman Old Style" w:hAnsi="Bookman Old Style" w:cs="TimesNewRoman"/>
          <w:b/>
          <w:color w:val="000000"/>
          <w:sz w:val="24"/>
          <w:szCs w:val="24"/>
        </w:rPr>
        <w:t>11</w:t>
      </w:r>
      <w:r w:rsidR="00984364" w:rsidRPr="00984364">
        <w:rPr>
          <w:rFonts w:ascii="Bookman Old Style" w:hAnsi="Bookman Old Style" w:cs="TimesNewRoman"/>
          <w:b/>
          <w:color w:val="000000"/>
          <w:sz w:val="24"/>
          <w:szCs w:val="24"/>
        </w:rPr>
        <w:t xml:space="preserve">.8.2. </w:t>
      </w:r>
      <w:r w:rsidR="00984364" w:rsidRPr="00984364">
        <w:rPr>
          <w:rFonts w:ascii="Bookman Old Style" w:hAnsi="Bookman Old Style" w:cs="TimesNewRoman"/>
          <w:color w:val="000000"/>
          <w:sz w:val="24"/>
          <w:szCs w:val="24"/>
        </w:rPr>
        <w:t xml:space="preserve">Se houver equivalência dos valores das propostas apresentadas pelas microempresas e empresas de pequeno porte que se encontrem no intervalo estabelecido no subitem 8.1, será realizado sorteio entre elas para que se </w:t>
      </w:r>
      <w:r w:rsidR="00984364" w:rsidRPr="00984364">
        <w:rPr>
          <w:rFonts w:ascii="Bookman Old Style" w:hAnsi="Bookman Old Style" w:cs="TimesNewRoman"/>
          <w:color w:val="000000"/>
          <w:sz w:val="24"/>
          <w:szCs w:val="24"/>
        </w:rPr>
        <w:lastRenderedPageBreak/>
        <w:t>identifique aquela que primeiro poderá exercer a preferência e apresentar nova proposta;</w:t>
      </w:r>
    </w:p>
    <w:p w:rsidR="00984364" w:rsidRPr="00984364" w:rsidRDefault="00984364" w:rsidP="009D7FB8">
      <w:pPr>
        <w:numPr>
          <w:ilvl w:val="0"/>
          <w:numId w:val="29"/>
        </w:numPr>
        <w:suppressAutoHyphens w:val="0"/>
        <w:autoSpaceDE w:val="0"/>
        <w:autoSpaceDN w:val="0"/>
        <w:adjustRightInd w:val="0"/>
        <w:ind w:left="284" w:hanging="284"/>
        <w:jc w:val="both"/>
        <w:rPr>
          <w:rFonts w:ascii="Bookman Old Style" w:hAnsi="Bookman Old Style" w:cs="TimesNewRoman"/>
          <w:color w:val="000000"/>
          <w:sz w:val="24"/>
          <w:szCs w:val="24"/>
        </w:rPr>
      </w:pPr>
      <w:r w:rsidRPr="00984364">
        <w:rPr>
          <w:rFonts w:ascii="Bookman Old Style" w:hAnsi="Bookman Old Style" w:cs="TimesNewRoman"/>
          <w:color w:val="000000"/>
          <w:sz w:val="24"/>
          <w:szCs w:val="24"/>
        </w:rPr>
        <w:t>Entende-se por equivalência dos valores das propostas as que apresentarem igual valor, respeitada a ordem de classificação;</w:t>
      </w:r>
    </w:p>
    <w:p w:rsidR="00984364" w:rsidRPr="00984364" w:rsidRDefault="006C7349" w:rsidP="00984364">
      <w:pPr>
        <w:autoSpaceDE w:val="0"/>
        <w:autoSpaceDN w:val="0"/>
        <w:adjustRightInd w:val="0"/>
        <w:spacing w:before="120" w:after="120"/>
        <w:jc w:val="both"/>
        <w:rPr>
          <w:rFonts w:ascii="Bookman Old Style" w:hAnsi="Bookman Old Style" w:cs="TimesNewRoman"/>
          <w:sz w:val="24"/>
          <w:szCs w:val="24"/>
        </w:rPr>
      </w:pPr>
      <w:r>
        <w:rPr>
          <w:rFonts w:ascii="Bookman Old Style" w:hAnsi="Bookman Old Style" w:cs="TimesNewRoman"/>
          <w:b/>
          <w:sz w:val="24"/>
          <w:szCs w:val="24"/>
        </w:rPr>
        <w:t>11</w:t>
      </w:r>
      <w:r w:rsidR="00984364" w:rsidRPr="00984364">
        <w:rPr>
          <w:rFonts w:ascii="Bookman Old Style" w:hAnsi="Bookman Old Style" w:cs="TimesNewRoman"/>
          <w:b/>
          <w:sz w:val="24"/>
          <w:szCs w:val="24"/>
        </w:rPr>
        <w:t xml:space="preserve">.8.3. </w:t>
      </w:r>
      <w:r w:rsidR="00984364" w:rsidRPr="00984364">
        <w:rPr>
          <w:rFonts w:ascii="Bookman Old Style" w:hAnsi="Bookman Old Style" w:cs="TimesNewRoman"/>
          <w:sz w:val="24"/>
          <w:szCs w:val="24"/>
        </w:rPr>
        <w:t>O exercício do direito de preferência somente será aplicado quando a melhor oferta da fase de lances não tiver sido apresentada pela própria microempresa ou empresa de pequeno porte;</w:t>
      </w:r>
    </w:p>
    <w:p w:rsidR="00984364" w:rsidRPr="00984364" w:rsidRDefault="006C7349" w:rsidP="00984364">
      <w:pPr>
        <w:autoSpaceDE w:val="0"/>
        <w:autoSpaceDN w:val="0"/>
        <w:adjustRightInd w:val="0"/>
        <w:jc w:val="both"/>
        <w:rPr>
          <w:rFonts w:ascii="Bookman Old Style" w:hAnsi="Bookman Old Style" w:cs="TimesNewRoman"/>
          <w:sz w:val="24"/>
          <w:szCs w:val="24"/>
        </w:rPr>
      </w:pPr>
      <w:r>
        <w:rPr>
          <w:rFonts w:ascii="Bookman Old Style" w:hAnsi="Bookman Old Style" w:cs="TimesNewRoman"/>
          <w:b/>
          <w:sz w:val="24"/>
          <w:szCs w:val="24"/>
        </w:rPr>
        <w:t>11</w:t>
      </w:r>
      <w:r w:rsidR="00984364" w:rsidRPr="00984364">
        <w:rPr>
          <w:rFonts w:ascii="Bookman Old Style" w:hAnsi="Bookman Old Style" w:cs="TimesNewRoman"/>
          <w:b/>
          <w:sz w:val="24"/>
          <w:szCs w:val="24"/>
        </w:rPr>
        <w:t xml:space="preserve">.9. </w:t>
      </w:r>
      <w:r w:rsidR="00984364" w:rsidRPr="00984364">
        <w:rPr>
          <w:rFonts w:ascii="Bookman Old Style" w:hAnsi="Bookman Old Style" w:cs="TimesNewRoman"/>
          <w:sz w:val="24"/>
          <w:szCs w:val="24"/>
        </w:rPr>
        <w:t xml:space="preserve">Não ocorrendo </w:t>
      </w:r>
      <w:r w:rsidR="00B7688C" w:rsidRPr="00984364">
        <w:rPr>
          <w:rFonts w:ascii="Bookman Old Style" w:hAnsi="Bookman Old Style" w:cs="TimesNewRoman"/>
          <w:sz w:val="24"/>
          <w:szCs w:val="24"/>
        </w:rPr>
        <w:t>à</w:t>
      </w:r>
      <w:r w:rsidR="00984364" w:rsidRPr="00984364">
        <w:rPr>
          <w:rFonts w:ascii="Bookman Old Style" w:hAnsi="Bookman Old Style" w:cs="TimesNewRoman"/>
          <w:sz w:val="24"/>
          <w:szCs w:val="24"/>
        </w:rPr>
        <w:t xml:space="preserve"> contratação da microempresa ou empresa de pequeno porte, retornar-se-ão, em sessão pública, os procedimentos relativos à licitação, nos termos do disposto no artigo 4°, inciso XXIII, da lei n° 10.520/02, sendo assegurado o exercício do direito de preferência na hipótese de haver participação de demais microempresas e empresas de pequeno porte cujas propostas se encontrem no intervalo estabelecido no subitem 9.7.1;</w:t>
      </w:r>
    </w:p>
    <w:p w:rsidR="00984364" w:rsidRPr="00984364" w:rsidRDefault="006C7349" w:rsidP="00984364">
      <w:pPr>
        <w:autoSpaceDE w:val="0"/>
        <w:autoSpaceDN w:val="0"/>
        <w:adjustRightInd w:val="0"/>
        <w:spacing w:before="120" w:after="120"/>
        <w:jc w:val="both"/>
        <w:rPr>
          <w:rFonts w:ascii="Bookman Old Style" w:hAnsi="Bookman Old Style" w:cs="TimesNewRoman"/>
          <w:sz w:val="24"/>
          <w:szCs w:val="24"/>
        </w:rPr>
      </w:pPr>
      <w:r>
        <w:rPr>
          <w:rFonts w:ascii="Bookman Old Style" w:hAnsi="Bookman Old Style" w:cs="TimesNewRoman"/>
          <w:b/>
          <w:sz w:val="24"/>
          <w:szCs w:val="24"/>
        </w:rPr>
        <w:t>11</w:t>
      </w:r>
      <w:r w:rsidR="00984364" w:rsidRPr="00984364">
        <w:rPr>
          <w:rFonts w:ascii="Bookman Old Style" w:hAnsi="Bookman Old Style" w:cs="TimesNewRoman"/>
          <w:b/>
          <w:sz w:val="24"/>
          <w:szCs w:val="24"/>
        </w:rPr>
        <w:t xml:space="preserve">.9.1. </w:t>
      </w:r>
      <w:r w:rsidR="00984364" w:rsidRPr="00984364">
        <w:rPr>
          <w:rFonts w:ascii="Bookman Old Style" w:hAnsi="Bookman Old Style" w:cs="TimesNewRoman"/>
          <w:sz w:val="24"/>
          <w:szCs w:val="24"/>
        </w:rPr>
        <w:t>Na hipótese da não contratação da microempresa e empresa de pequeno porte, e não configurada a hipótese prevista no subitem 9.9, será declarada a melhor oferta aquela proposta originalmente vencedora da fase de lances.</w:t>
      </w:r>
    </w:p>
    <w:p w:rsidR="00984364" w:rsidRPr="00984364" w:rsidRDefault="006C7349" w:rsidP="00984364">
      <w:pPr>
        <w:autoSpaceDE w:val="0"/>
        <w:autoSpaceDN w:val="0"/>
        <w:adjustRightInd w:val="0"/>
        <w:spacing w:before="120" w:after="120"/>
        <w:jc w:val="both"/>
        <w:rPr>
          <w:rFonts w:ascii="Bookman Old Style" w:hAnsi="Bookman Old Style" w:cs="TimesNewRoman"/>
          <w:sz w:val="24"/>
          <w:szCs w:val="24"/>
        </w:rPr>
      </w:pPr>
      <w:r>
        <w:rPr>
          <w:rFonts w:ascii="Bookman Old Style" w:hAnsi="Bookman Old Style" w:cs="TimesNewRoman"/>
          <w:b/>
          <w:sz w:val="24"/>
          <w:szCs w:val="24"/>
        </w:rPr>
        <w:t>11</w:t>
      </w:r>
      <w:r w:rsidR="00984364" w:rsidRPr="00984364">
        <w:rPr>
          <w:rFonts w:ascii="Bookman Old Style" w:hAnsi="Bookman Old Style" w:cs="TimesNewRoman"/>
          <w:b/>
          <w:sz w:val="24"/>
          <w:szCs w:val="24"/>
        </w:rPr>
        <w:t>.10.</w:t>
      </w:r>
      <w:r w:rsidR="00984364" w:rsidRPr="00984364">
        <w:rPr>
          <w:rFonts w:ascii="Bookman Old Style" w:hAnsi="Bookman Old Style" w:cs="TimesNewRoman"/>
          <w:sz w:val="24"/>
          <w:szCs w:val="24"/>
        </w:rPr>
        <w:t xml:space="preserve"> Após a fase de lances, serão classificadas, na ordem crescente dos valores, as propostas não selecionadas por conta da regra disposta no subitem 9.3, e aquelas selecionadas para a etapa de lances, considerando-se para estas, o último preço ofertado.</w:t>
      </w:r>
    </w:p>
    <w:p w:rsidR="00984364" w:rsidRPr="00984364" w:rsidRDefault="006C7349" w:rsidP="00984364">
      <w:pPr>
        <w:autoSpaceDE w:val="0"/>
        <w:autoSpaceDN w:val="0"/>
        <w:adjustRightInd w:val="0"/>
        <w:spacing w:before="120" w:after="120"/>
        <w:jc w:val="both"/>
        <w:rPr>
          <w:rFonts w:ascii="Bookman Old Style" w:hAnsi="Bookman Old Style" w:cs="TimesNewRoman"/>
          <w:sz w:val="24"/>
          <w:szCs w:val="24"/>
        </w:rPr>
      </w:pPr>
      <w:r>
        <w:rPr>
          <w:rFonts w:ascii="Bookman Old Style" w:hAnsi="Bookman Old Style" w:cs="TimesNewRoman"/>
          <w:b/>
          <w:sz w:val="24"/>
          <w:szCs w:val="24"/>
        </w:rPr>
        <w:t>11</w:t>
      </w:r>
      <w:r w:rsidR="00984364" w:rsidRPr="00984364">
        <w:rPr>
          <w:rFonts w:ascii="Bookman Old Style" w:hAnsi="Bookman Old Style" w:cs="TimesNewRoman"/>
          <w:b/>
          <w:sz w:val="24"/>
          <w:szCs w:val="24"/>
        </w:rPr>
        <w:t xml:space="preserve">.11. </w:t>
      </w:r>
      <w:r w:rsidR="00984364" w:rsidRPr="00984364">
        <w:rPr>
          <w:rFonts w:ascii="Bookman Old Style" w:hAnsi="Bookman Old Style" w:cs="TimesNewRoman"/>
          <w:sz w:val="24"/>
          <w:szCs w:val="24"/>
        </w:rPr>
        <w:t>O Pregoeiro poderá negociar com o autor da oferta de menor valor com vistas à redução do preço.</w:t>
      </w:r>
    </w:p>
    <w:p w:rsidR="00984364" w:rsidRPr="00984364" w:rsidRDefault="006C7349" w:rsidP="00984364">
      <w:pPr>
        <w:autoSpaceDE w:val="0"/>
        <w:autoSpaceDN w:val="0"/>
        <w:adjustRightInd w:val="0"/>
        <w:spacing w:before="120" w:after="120"/>
        <w:jc w:val="both"/>
        <w:rPr>
          <w:rFonts w:ascii="Bookman Old Style" w:hAnsi="Bookman Old Style" w:cs="TimesNewRoman"/>
          <w:sz w:val="24"/>
          <w:szCs w:val="24"/>
        </w:rPr>
      </w:pPr>
      <w:r>
        <w:rPr>
          <w:rFonts w:ascii="Bookman Old Style" w:hAnsi="Bookman Old Style" w:cs="TimesNewRoman"/>
          <w:b/>
          <w:sz w:val="24"/>
          <w:szCs w:val="24"/>
        </w:rPr>
        <w:t>11</w:t>
      </w:r>
      <w:r w:rsidR="00984364" w:rsidRPr="00984364">
        <w:rPr>
          <w:rFonts w:ascii="Bookman Old Style" w:hAnsi="Bookman Old Style" w:cs="TimesNewRoman"/>
          <w:b/>
          <w:sz w:val="24"/>
          <w:szCs w:val="24"/>
        </w:rPr>
        <w:t xml:space="preserve">.12. </w:t>
      </w:r>
      <w:r w:rsidR="00984364" w:rsidRPr="00984364">
        <w:rPr>
          <w:rFonts w:ascii="Bookman Old Style" w:hAnsi="Bookman Old Style" w:cs="TimesNewRoman"/>
          <w:sz w:val="24"/>
          <w:szCs w:val="24"/>
        </w:rPr>
        <w:t>Após a negociação, se houver, o Pregoeiro examinará a aceitabilidade do menor preço, decidindo motivadamente a respeito.</w:t>
      </w:r>
    </w:p>
    <w:p w:rsidR="00984364" w:rsidRPr="00984364" w:rsidRDefault="006C7349" w:rsidP="00984364">
      <w:pPr>
        <w:autoSpaceDE w:val="0"/>
        <w:autoSpaceDN w:val="0"/>
        <w:adjustRightInd w:val="0"/>
        <w:spacing w:before="120" w:after="120"/>
        <w:jc w:val="both"/>
        <w:rPr>
          <w:rFonts w:ascii="Bookman Old Style" w:hAnsi="Bookman Old Style" w:cs="TimesNewRoman"/>
          <w:sz w:val="24"/>
          <w:szCs w:val="24"/>
        </w:rPr>
      </w:pPr>
      <w:r>
        <w:rPr>
          <w:rFonts w:ascii="Bookman Old Style" w:hAnsi="Bookman Old Style" w:cs="TimesNewRoman"/>
          <w:b/>
          <w:sz w:val="24"/>
          <w:szCs w:val="24"/>
        </w:rPr>
        <w:t>11</w:t>
      </w:r>
      <w:r w:rsidR="00984364" w:rsidRPr="00984364">
        <w:rPr>
          <w:rFonts w:ascii="Bookman Old Style" w:hAnsi="Bookman Old Style" w:cs="TimesNewRoman"/>
          <w:b/>
          <w:sz w:val="24"/>
          <w:szCs w:val="24"/>
        </w:rPr>
        <w:t xml:space="preserve">.12.1. </w:t>
      </w:r>
      <w:r w:rsidR="00984364" w:rsidRPr="00984364">
        <w:rPr>
          <w:rFonts w:ascii="Bookman Old Style" w:hAnsi="Bookman Old Style" w:cs="TimesNewRoman"/>
          <w:sz w:val="24"/>
          <w:szCs w:val="24"/>
        </w:rPr>
        <w:t>A aceitabilidade será aferida a partir dos preços de mercado vigentes na data da apresentação das propostas, apurados mediante pesquisa realizada pelo Departamento de Compras, que será juntada aos autos por ocasião do julgamento.</w:t>
      </w:r>
    </w:p>
    <w:p w:rsidR="00984364" w:rsidRPr="00984364" w:rsidRDefault="006C7349" w:rsidP="00984364">
      <w:pPr>
        <w:autoSpaceDE w:val="0"/>
        <w:autoSpaceDN w:val="0"/>
        <w:adjustRightInd w:val="0"/>
        <w:spacing w:before="120" w:after="120"/>
        <w:jc w:val="both"/>
        <w:rPr>
          <w:rFonts w:ascii="Bookman Old Style" w:hAnsi="Bookman Old Style" w:cs="TimesNewRoman"/>
          <w:sz w:val="24"/>
          <w:szCs w:val="24"/>
        </w:rPr>
      </w:pPr>
      <w:r>
        <w:rPr>
          <w:rFonts w:ascii="Bookman Old Style" w:hAnsi="Bookman Old Style" w:cs="TimesNewRoman"/>
          <w:b/>
          <w:sz w:val="24"/>
          <w:szCs w:val="24"/>
        </w:rPr>
        <w:t>11</w:t>
      </w:r>
      <w:r w:rsidR="00984364" w:rsidRPr="00984364">
        <w:rPr>
          <w:rFonts w:ascii="Bookman Old Style" w:hAnsi="Bookman Old Style" w:cs="TimesNewRoman"/>
          <w:b/>
          <w:sz w:val="24"/>
          <w:szCs w:val="24"/>
        </w:rPr>
        <w:t xml:space="preserve">.13. </w:t>
      </w:r>
      <w:r w:rsidR="00984364" w:rsidRPr="00984364">
        <w:rPr>
          <w:rFonts w:ascii="Bookman Old Style" w:hAnsi="Bookman Old Style" w:cs="TimesNewRoman"/>
          <w:sz w:val="24"/>
          <w:szCs w:val="24"/>
        </w:rPr>
        <w:t>Considerada aceitável a oferta de menor preço, será aberto o envelope contendo os documentos de habilitação do respectivo proponente.</w:t>
      </w:r>
    </w:p>
    <w:p w:rsidR="00984364" w:rsidRPr="00984364" w:rsidRDefault="006C7349" w:rsidP="00984364">
      <w:pPr>
        <w:autoSpaceDE w:val="0"/>
        <w:autoSpaceDN w:val="0"/>
        <w:adjustRightInd w:val="0"/>
        <w:spacing w:before="120" w:after="120"/>
        <w:jc w:val="both"/>
        <w:rPr>
          <w:rFonts w:ascii="Bookman Old Style" w:hAnsi="Bookman Old Style" w:cs="TimesNewRoman"/>
          <w:sz w:val="24"/>
          <w:szCs w:val="24"/>
        </w:rPr>
      </w:pPr>
      <w:r>
        <w:rPr>
          <w:rFonts w:ascii="Bookman Old Style" w:hAnsi="Bookman Old Style" w:cs="TimesNewRoman"/>
          <w:b/>
          <w:sz w:val="24"/>
          <w:szCs w:val="24"/>
        </w:rPr>
        <w:t>11</w:t>
      </w:r>
      <w:r w:rsidR="00984364" w:rsidRPr="00984364">
        <w:rPr>
          <w:rFonts w:ascii="Bookman Old Style" w:hAnsi="Bookman Old Style" w:cs="TimesNewRoman"/>
          <w:b/>
          <w:sz w:val="24"/>
          <w:szCs w:val="24"/>
        </w:rPr>
        <w:t xml:space="preserve">.14. </w:t>
      </w:r>
      <w:r w:rsidR="00984364" w:rsidRPr="00984364">
        <w:rPr>
          <w:rFonts w:ascii="Bookman Old Style" w:hAnsi="Bookman Old Style" w:cs="TimesNewRoman"/>
          <w:sz w:val="24"/>
          <w:szCs w:val="24"/>
        </w:rPr>
        <w:t>Eventuais falhas, omissões ou outras irregularidades nos documentos de habilitação, poderão ser saneadas na sessão pública de processamento do Pregão, até a decisão sobre a habilitação, inclusive mediante:</w:t>
      </w:r>
    </w:p>
    <w:p w:rsidR="00984364" w:rsidRPr="00984364" w:rsidRDefault="00984364" w:rsidP="009D7FB8">
      <w:pPr>
        <w:numPr>
          <w:ilvl w:val="0"/>
          <w:numId w:val="30"/>
        </w:numPr>
        <w:suppressAutoHyphens w:val="0"/>
        <w:autoSpaceDE w:val="0"/>
        <w:autoSpaceDN w:val="0"/>
        <w:adjustRightInd w:val="0"/>
        <w:ind w:left="714" w:hanging="357"/>
        <w:jc w:val="both"/>
        <w:rPr>
          <w:rFonts w:ascii="Bookman Old Style" w:hAnsi="Bookman Old Style" w:cs="TimesNewRoman"/>
          <w:sz w:val="24"/>
          <w:szCs w:val="24"/>
        </w:rPr>
      </w:pPr>
      <w:r w:rsidRPr="00984364">
        <w:rPr>
          <w:rFonts w:ascii="Bookman Old Style" w:hAnsi="Bookman Old Style" w:cs="TimesNewRoman"/>
          <w:sz w:val="24"/>
          <w:szCs w:val="24"/>
        </w:rPr>
        <w:t>substituição e apresentação de documentos, ou;</w:t>
      </w:r>
    </w:p>
    <w:p w:rsidR="00984364" w:rsidRPr="00984364" w:rsidRDefault="00984364" w:rsidP="009D7FB8">
      <w:pPr>
        <w:numPr>
          <w:ilvl w:val="0"/>
          <w:numId w:val="30"/>
        </w:numPr>
        <w:suppressAutoHyphens w:val="0"/>
        <w:autoSpaceDE w:val="0"/>
        <w:autoSpaceDN w:val="0"/>
        <w:adjustRightInd w:val="0"/>
        <w:ind w:left="714" w:hanging="357"/>
        <w:jc w:val="both"/>
        <w:rPr>
          <w:rFonts w:ascii="Bookman Old Style" w:hAnsi="Bookman Old Style" w:cs="TimesNewRoman"/>
          <w:sz w:val="24"/>
          <w:szCs w:val="24"/>
        </w:rPr>
      </w:pPr>
      <w:r w:rsidRPr="00984364">
        <w:rPr>
          <w:rFonts w:ascii="Bookman Old Style" w:hAnsi="Bookman Old Style" w:cs="TimesNewRoman"/>
          <w:sz w:val="24"/>
          <w:szCs w:val="24"/>
        </w:rPr>
        <w:t>verificação efetuada por meio eletrônico hábil de informações.</w:t>
      </w:r>
    </w:p>
    <w:p w:rsidR="00984364" w:rsidRPr="00984364" w:rsidRDefault="006C7349" w:rsidP="00984364">
      <w:pPr>
        <w:autoSpaceDE w:val="0"/>
        <w:autoSpaceDN w:val="0"/>
        <w:adjustRightInd w:val="0"/>
        <w:spacing w:before="120" w:after="120"/>
        <w:jc w:val="both"/>
        <w:rPr>
          <w:rFonts w:ascii="Bookman Old Style" w:hAnsi="Bookman Old Style" w:cs="TimesNewRoman"/>
          <w:sz w:val="24"/>
          <w:szCs w:val="24"/>
        </w:rPr>
      </w:pPr>
      <w:r>
        <w:rPr>
          <w:rFonts w:ascii="Bookman Old Style" w:hAnsi="Bookman Old Style" w:cs="TimesNewRoman"/>
          <w:b/>
          <w:sz w:val="24"/>
          <w:szCs w:val="24"/>
        </w:rPr>
        <w:t>11</w:t>
      </w:r>
      <w:r w:rsidR="00984364" w:rsidRPr="00984364">
        <w:rPr>
          <w:rFonts w:ascii="Bookman Old Style" w:hAnsi="Bookman Old Style" w:cs="TimesNewRoman"/>
          <w:b/>
          <w:sz w:val="24"/>
          <w:szCs w:val="24"/>
        </w:rPr>
        <w:t xml:space="preserve">.14.1. </w:t>
      </w:r>
      <w:r w:rsidR="00984364" w:rsidRPr="00984364">
        <w:rPr>
          <w:rFonts w:ascii="Bookman Old Style" w:hAnsi="Bookman Old Style" w:cs="TimesNewRoman"/>
          <w:sz w:val="24"/>
          <w:szCs w:val="24"/>
        </w:rPr>
        <w:t>A verificação será certificada pelo Pregoeiro e deverão ser anexados aos autos os documentos passíveis de obtenção por meio eletrônico, salvo impossibilidade devidamente justificada.</w:t>
      </w:r>
    </w:p>
    <w:p w:rsidR="00984364" w:rsidRPr="00984364" w:rsidRDefault="00984364" w:rsidP="009D7FB8">
      <w:pPr>
        <w:numPr>
          <w:ilvl w:val="0"/>
          <w:numId w:val="29"/>
        </w:numPr>
        <w:suppressAutoHyphens w:val="0"/>
        <w:autoSpaceDE w:val="0"/>
        <w:autoSpaceDN w:val="0"/>
        <w:adjustRightInd w:val="0"/>
        <w:spacing w:before="120" w:after="120"/>
        <w:ind w:left="284" w:hanging="284"/>
        <w:jc w:val="both"/>
        <w:rPr>
          <w:rFonts w:ascii="Bookman Old Style" w:hAnsi="Bookman Old Style" w:cs="TimesNewRoman"/>
          <w:sz w:val="24"/>
          <w:szCs w:val="24"/>
        </w:rPr>
      </w:pPr>
      <w:r w:rsidRPr="00984364">
        <w:rPr>
          <w:rFonts w:ascii="Bookman Old Style" w:hAnsi="Bookman Old Style" w:cs="TimesNewRoman"/>
          <w:sz w:val="24"/>
          <w:szCs w:val="24"/>
        </w:rPr>
        <w:t>A Administração não se responsabilizará pela eventual indisponibilidade dos meios eletrônicos, no momento da verificação. Ocorrendo essa indisponibilidade e não sendo apresentados os documentos alcançados pela verificação, a licitante será inabilitada.</w:t>
      </w:r>
    </w:p>
    <w:p w:rsidR="00984364" w:rsidRPr="00984364" w:rsidRDefault="006C7349" w:rsidP="00984364">
      <w:pPr>
        <w:autoSpaceDE w:val="0"/>
        <w:autoSpaceDN w:val="0"/>
        <w:adjustRightInd w:val="0"/>
        <w:spacing w:before="120" w:after="120"/>
        <w:jc w:val="both"/>
        <w:rPr>
          <w:rFonts w:ascii="Bookman Old Style" w:hAnsi="Bookman Old Style" w:cs="TimesNewRoman"/>
          <w:sz w:val="24"/>
          <w:szCs w:val="24"/>
        </w:rPr>
      </w:pPr>
      <w:r>
        <w:rPr>
          <w:rFonts w:ascii="Bookman Old Style" w:hAnsi="Bookman Old Style" w:cs="TimesNewRoman"/>
          <w:b/>
          <w:sz w:val="24"/>
          <w:szCs w:val="24"/>
        </w:rPr>
        <w:lastRenderedPageBreak/>
        <w:t>11</w:t>
      </w:r>
      <w:r w:rsidR="00984364" w:rsidRPr="00984364">
        <w:rPr>
          <w:rFonts w:ascii="Bookman Old Style" w:hAnsi="Bookman Old Style" w:cs="TimesNewRoman"/>
          <w:b/>
          <w:sz w:val="24"/>
          <w:szCs w:val="24"/>
        </w:rPr>
        <w:t xml:space="preserve">.15. </w:t>
      </w:r>
      <w:r w:rsidR="00984364" w:rsidRPr="00984364">
        <w:rPr>
          <w:rFonts w:ascii="Bookman Old Style" w:hAnsi="Bookman Old Style" w:cs="TimesNewRoman"/>
          <w:sz w:val="24"/>
          <w:szCs w:val="24"/>
        </w:rPr>
        <w:t>Constatado o atendimento dos requisitos de habilitação previstos neste Edital, a licitante será habilitada e declarada vencedora do certame.</w:t>
      </w:r>
    </w:p>
    <w:p w:rsidR="00984364" w:rsidRPr="00984364" w:rsidRDefault="006C7349" w:rsidP="00984364">
      <w:pPr>
        <w:autoSpaceDE w:val="0"/>
        <w:autoSpaceDN w:val="0"/>
        <w:adjustRightInd w:val="0"/>
        <w:spacing w:before="120" w:after="120"/>
        <w:jc w:val="both"/>
        <w:rPr>
          <w:rFonts w:ascii="Bookman Old Style" w:hAnsi="Bookman Old Style" w:cs="TimesNewRoman"/>
          <w:sz w:val="24"/>
          <w:szCs w:val="24"/>
        </w:rPr>
      </w:pPr>
      <w:r>
        <w:rPr>
          <w:rFonts w:ascii="Bookman Old Style" w:hAnsi="Bookman Old Style" w:cs="TimesNewRoman"/>
          <w:b/>
          <w:sz w:val="24"/>
          <w:szCs w:val="24"/>
        </w:rPr>
        <w:t>11</w:t>
      </w:r>
      <w:r w:rsidR="00984364" w:rsidRPr="00984364">
        <w:rPr>
          <w:rFonts w:ascii="Bookman Old Style" w:hAnsi="Bookman Old Style" w:cs="TimesNewRoman"/>
          <w:b/>
          <w:sz w:val="24"/>
          <w:szCs w:val="24"/>
        </w:rPr>
        <w:t xml:space="preserve">.16. </w:t>
      </w:r>
      <w:r w:rsidR="00984364" w:rsidRPr="00984364">
        <w:rPr>
          <w:rFonts w:ascii="Bookman Old Style" w:hAnsi="Bookman Old Style" w:cs="TimesNewRoman"/>
          <w:sz w:val="24"/>
          <w:szCs w:val="24"/>
        </w:rPr>
        <w:t>Se a oferta não for aceitável, ou se a licitante desatender as exigências para a habilitação, o Pregoeiro examinará a oferta subseqüente de menor preço, negociará com o seu autor, decidirá sobre a sua aceitabilidade e, em caso positivo, verificará as condições de habilitação e assim sucessivamente, até a apuração de uma oferta aceitável cuja autora atenda os requisitos de habilitação, caso em que será declarado vencedor.</w:t>
      </w:r>
    </w:p>
    <w:p w:rsidR="00984364" w:rsidRPr="00984364" w:rsidRDefault="006C7349" w:rsidP="00984364">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sz w:val="24"/>
          <w:szCs w:val="24"/>
        </w:rPr>
      </w:pPr>
      <w:r>
        <w:rPr>
          <w:rFonts w:ascii="Bookman Old Style" w:hAnsi="Bookman Old Style" w:cs="Arial"/>
          <w:b/>
          <w:color w:val="000000"/>
          <w:sz w:val="24"/>
          <w:szCs w:val="24"/>
        </w:rPr>
        <w:t>11</w:t>
      </w:r>
      <w:r w:rsidR="00984364" w:rsidRPr="00984364">
        <w:rPr>
          <w:rFonts w:ascii="Bookman Old Style" w:hAnsi="Bookman Old Style" w:cs="Arial"/>
          <w:b/>
          <w:color w:val="000000"/>
          <w:sz w:val="24"/>
          <w:szCs w:val="24"/>
        </w:rPr>
        <w:t>.17.</w:t>
      </w:r>
      <w:r w:rsidR="00984364" w:rsidRPr="00984364">
        <w:rPr>
          <w:rFonts w:ascii="Bookman Old Style" w:hAnsi="Bookman Old Style" w:cs="Arial"/>
          <w:color w:val="000000"/>
          <w:sz w:val="24"/>
          <w:szCs w:val="24"/>
        </w:rPr>
        <w:t xml:space="preserve"> Findada a sessão, lavrar-se-á ata circunstanciada, na qual serão registradas as ocorrências relevantes e que, ao final, deverá ser assinada pelo Pregoeiro, pela Equipe de Apoio e pelos representantes das licitantes presentes.</w:t>
      </w:r>
    </w:p>
    <w:p w:rsidR="00984364" w:rsidRPr="00984364" w:rsidRDefault="00984364" w:rsidP="00984364">
      <w:pPr>
        <w:pStyle w:val="Default"/>
        <w:spacing w:before="100" w:after="100"/>
        <w:jc w:val="both"/>
        <w:rPr>
          <w:rFonts w:ascii="Bookman Old Style" w:hAnsi="Bookman Old Style"/>
        </w:rPr>
      </w:pPr>
      <w:r w:rsidRPr="00984364">
        <w:rPr>
          <w:rFonts w:ascii="Bookman Old Style" w:hAnsi="Bookman Old Style"/>
          <w:b/>
          <w:bCs/>
        </w:rPr>
        <w:t>1</w:t>
      </w:r>
      <w:r w:rsidR="006C7349">
        <w:rPr>
          <w:rFonts w:ascii="Bookman Old Style" w:hAnsi="Bookman Old Style"/>
          <w:b/>
          <w:bCs/>
        </w:rPr>
        <w:t>2</w:t>
      </w:r>
      <w:r w:rsidRPr="00984364">
        <w:rPr>
          <w:rFonts w:ascii="Bookman Old Style" w:hAnsi="Bookman Old Style"/>
          <w:b/>
          <w:bCs/>
        </w:rPr>
        <w:t xml:space="preserve">. DO RECURSO, DA ADJUDICAÇÃO E DA HOMOLOGAÇÃO </w:t>
      </w:r>
    </w:p>
    <w:p w:rsidR="00984364" w:rsidRPr="00984364" w:rsidRDefault="006C7349" w:rsidP="00984364">
      <w:pPr>
        <w:pStyle w:val="Default"/>
        <w:spacing w:before="100" w:after="100"/>
        <w:jc w:val="both"/>
        <w:rPr>
          <w:rFonts w:ascii="Bookman Old Style" w:hAnsi="Bookman Old Style"/>
        </w:rPr>
      </w:pPr>
      <w:r>
        <w:rPr>
          <w:rFonts w:ascii="Bookman Old Style" w:hAnsi="Bookman Old Style"/>
          <w:b/>
        </w:rPr>
        <w:t>12</w:t>
      </w:r>
      <w:r w:rsidR="00984364" w:rsidRPr="00984364">
        <w:rPr>
          <w:rFonts w:ascii="Bookman Old Style" w:hAnsi="Bookman Old Style"/>
          <w:b/>
        </w:rPr>
        <w:t xml:space="preserve">.1. </w:t>
      </w:r>
      <w:r w:rsidR="00984364" w:rsidRPr="00984364">
        <w:rPr>
          <w:rFonts w:ascii="Bookman Old Style" w:hAnsi="Bookman Old Style"/>
        </w:rPr>
        <w:t xml:space="preserve"> Ao final da sessão, a licitante que quiser recorrer deverá manifestar imediata e motivadamente a sua intenção, abrindo-se então o prazo de 3 (três) dias para apresentação de memoriais, ficando as demais licitantes desde logo intimadas para apresentar contra-razões em igual número de dias, que começarão a correr no término do prazo do recorrente, sendo-lhes assegurada vista imediata dos autos. </w:t>
      </w:r>
    </w:p>
    <w:p w:rsidR="00984364" w:rsidRPr="00984364" w:rsidRDefault="00984364" w:rsidP="00984364">
      <w:pPr>
        <w:pStyle w:val="Default"/>
        <w:spacing w:before="100" w:after="100"/>
        <w:jc w:val="both"/>
        <w:rPr>
          <w:rFonts w:ascii="Bookman Old Style" w:hAnsi="Bookman Old Style"/>
        </w:rPr>
      </w:pPr>
      <w:r w:rsidRPr="00984364">
        <w:rPr>
          <w:rFonts w:ascii="Bookman Old Style" w:hAnsi="Bookman Old Style"/>
          <w:b/>
        </w:rPr>
        <w:t>1</w:t>
      </w:r>
      <w:r w:rsidR="006C7349">
        <w:rPr>
          <w:rFonts w:ascii="Bookman Old Style" w:hAnsi="Bookman Old Style"/>
          <w:b/>
        </w:rPr>
        <w:t>2</w:t>
      </w:r>
      <w:r w:rsidRPr="00984364">
        <w:rPr>
          <w:rFonts w:ascii="Bookman Old Style" w:hAnsi="Bookman Old Style"/>
          <w:b/>
        </w:rPr>
        <w:t xml:space="preserve">.2. </w:t>
      </w:r>
      <w:r w:rsidRPr="00984364">
        <w:rPr>
          <w:rFonts w:ascii="Bookman Old Style" w:hAnsi="Bookman Old Style"/>
        </w:rPr>
        <w:t xml:space="preserve">A ausência de manifestação imediata e motivada da licitante importará: a decadência do direito de recurso, a adjudicação do objeto do certame pelo Pregoeiro à licitante vencedora e o encaminhamento do processo à autoridade competente para a homologação. </w:t>
      </w:r>
    </w:p>
    <w:p w:rsidR="00984364" w:rsidRPr="00984364" w:rsidRDefault="00984364" w:rsidP="00984364">
      <w:pPr>
        <w:pStyle w:val="Default"/>
        <w:spacing w:before="100" w:after="100"/>
        <w:jc w:val="both"/>
        <w:rPr>
          <w:rFonts w:ascii="Bookman Old Style" w:hAnsi="Bookman Old Style"/>
        </w:rPr>
      </w:pPr>
      <w:r w:rsidRPr="00984364">
        <w:rPr>
          <w:rFonts w:ascii="Bookman Old Style" w:hAnsi="Bookman Old Style"/>
          <w:b/>
        </w:rPr>
        <w:t>1</w:t>
      </w:r>
      <w:r w:rsidR="006C7349">
        <w:rPr>
          <w:rFonts w:ascii="Bookman Old Style" w:hAnsi="Bookman Old Style"/>
          <w:b/>
        </w:rPr>
        <w:t>2</w:t>
      </w:r>
      <w:r w:rsidRPr="00984364">
        <w:rPr>
          <w:rFonts w:ascii="Bookman Old Style" w:hAnsi="Bookman Old Style"/>
          <w:b/>
        </w:rPr>
        <w:t>.3.</w:t>
      </w:r>
      <w:r w:rsidRPr="00984364">
        <w:rPr>
          <w:rFonts w:ascii="Bookman Old Style" w:hAnsi="Bookman Old Style"/>
        </w:rPr>
        <w:t xml:space="preserve"> Interposto o recurso, o Pregoeiro poderá reconsiderar a sua decisão ou encaminhá-lo devidamente informado à autoridade competente. </w:t>
      </w:r>
    </w:p>
    <w:p w:rsidR="00984364" w:rsidRPr="00984364" w:rsidRDefault="00984364" w:rsidP="00984364">
      <w:pPr>
        <w:pStyle w:val="Default"/>
        <w:spacing w:before="100" w:after="100"/>
        <w:jc w:val="both"/>
        <w:rPr>
          <w:rFonts w:ascii="Bookman Old Style" w:hAnsi="Bookman Old Style"/>
        </w:rPr>
      </w:pPr>
      <w:r w:rsidRPr="00984364">
        <w:rPr>
          <w:rFonts w:ascii="Bookman Old Style" w:hAnsi="Bookman Old Style"/>
          <w:b/>
        </w:rPr>
        <w:t>1</w:t>
      </w:r>
      <w:r w:rsidR="006C7349">
        <w:rPr>
          <w:rFonts w:ascii="Bookman Old Style" w:hAnsi="Bookman Old Style"/>
          <w:b/>
        </w:rPr>
        <w:t>2</w:t>
      </w:r>
      <w:r w:rsidRPr="00984364">
        <w:rPr>
          <w:rFonts w:ascii="Bookman Old Style" w:hAnsi="Bookman Old Style"/>
          <w:b/>
        </w:rPr>
        <w:t>.4.</w:t>
      </w:r>
      <w:r w:rsidRPr="00984364">
        <w:rPr>
          <w:rFonts w:ascii="Bookman Old Style" w:hAnsi="Bookman Old Style"/>
        </w:rPr>
        <w:t xml:space="preserve"> Decididos os recursos e constatada a regularidade dos atos praticados, a autoridade competente adjudicará o objeto do certame à licitante vencedora e homologará o procedimento.</w:t>
      </w:r>
    </w:p>
    <w:p w:rsidR="00984364" w:rsidRPr="00984364" w:rsidRDefault="00984364" w:rsidP="00984364">
      <w:pPr>
        <w:pStyle w:val="Default"/>
        <w:spacing w:before="100" w:after="100"/>
        <w:jc w:val="both"/>
        <w:rPr>
          <w:rFonts w:ascii="Bookman Old Style" w:hAnsi="Bookman Old Style"/>
        </w:rPr>
      </w:pPr>
      <w:r w:rsidRPr="00984364">
        <w:rPr>
          <w:rFonts w:ascii="Bookman Old Style" w:hAnsi="Bookman Old Style"/>
          <w:b/>
        </w:rPr>
        <w:t>1</w:t>
      </w:r>
      <w:r w:rsidR="006C7349">
        <w:rPr>
          <w:rFonts w:ascii="Bookman Old Style" w:hAnsi="Bookman Old Style"/>
          <w:b/>
        </w:rPr>
        <w:t>2</w:t>
      </w:r>
      <w:r w:rsidRPr="00984364">
        <w:rPr>
          <w:rFonts w:ascii="Bookman Old Style" w:hAnsi="Bookman Old Style"/>
          <w:b/>
        </w:rPr>
        <w:t>.5.</w:t>
      </w:r>
      <w:r w:rsidRPr="00984364">
        <w:rPr>
          <w:rFonts w:ascii="Bookman Old Style" w:hAnsi="Bookman Old Style"/>
        </w:rPr>
        <w:t xml:space="preserve"> O recurso terá efeito suspensivo e o seu acolhimento importará a invalidação dos atos insuscetíveis de aproveitamento. </w:t>
      </w:r>
    </w:p>
    <w:p w:rsidR="00984364" w:rsidRPr="00984364" w:rsidRDefault="00984364" w:rsidP="00984364">
      <w:pPr>
        <w:pStyle w:val="Corpodetexto21"/>
        <w:ind w:left="0"/>
        <w:rPr>
          <w:rFonts w:ascii="Bookman Old Style" w:hAnsi="Bookman Old Style"/>
          <w:b/>
          <w:sz w:val="24"/>
          <w:szCs w:val="24"/>
        </w:rPr>
      </w:pPr>
      <w:r w:rsidRPr="00984364">
        <w:rPr>
          <w:rFonts w:ascii="Bookman Old Style" w:hAnsi="Bookman Old Style"/>
          <w:b/>
          <w:sz w:val="24"/>
          <w:szCs w:val="24"/>
        </w:rPr>
        <w:t>1</w:t>
      </w:r>
      <w:r w:rsidR="006C7349">
        <w:rPr>
          <w:rFonts w:ascii="Bookman Old Style" w:hAnsi="Bookman Old Style"/>
          <w:b/>
          <w:sz w:val="24"/>
          <w:szCs w:val="24"/>
        </w:rPr>
        <w:t>3</w:t>
      </w:r>
      <w:r w:rsidRPr="00984364">
        <w:rPr>
          <w:rFonts w:ascii="Bookman Old Style" w:hAnsi="Bookman Old Style"/>
          <w:b/>
          <w:sz w:val="24"/>
          <w:szCs w:val="24"/>
        </w:rPr>
        <w:t>. DO CONTRATO</w:t>
      </w:r>
    </w:p>
    <w:p w:rsidR="00984364" w:rsidRDefault="00984364" w:rsidP="00984364">
      <w:pPr>
        <w:pStyle w:val="Corpodetexto21"/>
        <w:ind w:left="0"/>
        <w:rPr>
          <w:rFonts w:ascii="Bookman Old Style" w:hAnsi="Bookman Old Style"/>
          <w:sz w:val="24"/>
          <w:szCs w:val="24"/>
        </w:rPr>
      </w:pPr>
    </w:p>
    <w:p w:rsidR="00984364" w:rsidRPr="00984364" w:rsidRDefault="00984364" w:rsidP="0029595C">
      <w:pPr>
        <w:pStyle w:val="Corpodetexto21"/>
        <w:spacing w:after="120" w:line="240" w:lineRule="auto"/>
        <w:ind w:left="0"/>
        <w:rPr>
          <w:rFonts w:ascii="Bookman Old Style" w:hAnsi="Bookman Old Style"/>
          <w:sz w:val="24"/>
          <w:szCs w:val="24"/>
        </w:rPr>
      </w:pPr>
      <w:r w:rsidRPr="00984364">
        <w:rPr>
          <w:rFonts w:ascii="Bookman Old Style" w:hAnsi="Bookman Old Style"/>
          <w:b/>
          <w:sz w:val="24"/>
          <w:szCs w:val="24"/>
        </w:rPr>
        <w:t>1</w:t>
      </w:r>
      <w:r w:rsidR="0029595C">
        <w:rPr>
          <w:rFonts w:ascii="Bookman Old Style" w:hAnsi="Bookman Old Style"/>
          <w:b/>
          <w:sz w:val="24"/>
          <w:szCs w:val="24"/>
        </w:rPr>
        <w:t>3</w:t>
      </w:r>
      <w:r w:rsidRPr="00984364">
        <w:rPr>
          <w:rFonts w:ascii="Bookman Old Style" w:hAnsi="Bookman Old Style"/>
          <w:b/>
          <w:sz w:val="24"/>
          <w:szCs w:val="24"/>
        </w:rPr>
        <w:t>.1.</w:t>
      </w:r>
      <w:r w:rsidRPr="00984364">
        <w:rPr>
          <w:rFonts w:ascii="Bookman Old Style" w:hAnsi="Bookman Old Style"/>
          <w:sz w:val="24"/>
          <w:szCs w:val="24"/>
        </w:rPr>
        <w:t xml:space="preserve"> A(s) licitante(s) considerada(s) vencedora(s) </w:t>
      </w:r>
      <w:r w:rsidR="00B7688C" w:rsidRPr="00984364">
        <w:rPr>
          <w:rFonts w:ascii="Bookman Old Style" w:hAnsi="Bookman Old Style"/>
          <w:sz w:val="24"/>
          <w:szCs w:val="24"/>
        </w:rPr>
        <w:t>será (</w:t>
      </w:r>
      <w:r w:rsidRPr="00984364">
        <w:rPr>
          <w:rFonts w:ascii="Bookman Old Style" w:hAnsi="Bookman Old Style"/>
          <w:sz w:val="24"/>
          <w:szCs w:val="24"/>
        </w:rPr>
        <w:t xml:space="preserve">ao) notificada(s) para, num prazo de 02 (dois) dias corridos, contados do recebimento da notificação, assinar o Contrato Administrativo (cfr. Minuta anexa – </w:t>
      </w:r>
      <w:r w:rsidRPr="00984364">
        <w:rPr>
          <w:rFonts w:ascii="Bookman Old Style" w:hAnsi="Bookman Old Style"/>
          <w:b/>
          <w:sz w:val="24"/>
          <w:szCs w:val="24"/>
        </w:rPr>
        <w:t xml:space="preserve">Anexo </w:t>
      </w:r>
      <w:r w:rsidR="00C95543">
        <w:rPr>
          <w:rFonts w:ascii="Bookman Old Style" w:hAnsi="Bookman Old Style"/>
          <w:b/>
          <w:sz w:val="24"/>
          <w:szCs w:val="24"/>
        </w:rPr>
        <w:t>V</w:t>
      </w:r>
      <w:r w:rsidRPr="00984364">
        <w:rPr>
          <w:rFonts w:ascii="Bookman Old Style" w:hAnsi="Bookman Old Style"/>
          <w:b/>
          <w:sz w:val="24"/>
          <w:szCs w:val="24"/>
        </w:rPr>
        <w:t>I</w:t>
      </w:r>
      <w:r w:rsidRPr="00984364">
        <w:rPr>
          <w:rFonts w:ascii="Bookman Old Style" w:hAnsi="Bookman Old Style"/>
          <w:sz w:val="24"/>
          <w:szCs w:val="24"/>
        </w:rPr>
        <w:t>), sob pena de decair do direito à contratação, sem prejuízo das sanções previstas no artigo 81, da Lei Federal nº 8.666/93;</w:t>
      </w:r>
    </w:p>
    <w:p w:rsidR="00984364" w:rsidRPr="00984364" w:rsidRDefault="00984364" w:rsidP="0029595C">
      <w:pPr>
        <w:pStyle w:val="Corpodetexto21"/>
        <w:spacing w:after="120" w:line="240" w:lineRule="auto"/>
        <w:ind w:left="0"/>
        <w:rPr>
          <w:rFonts w:ascii="Bookman Old Style" w:hAnsi="Bookman Old Style"/>
          <w:sz w:val="24"/>
          <w:szCs w:val="24"/>
        </w:rPr>
      </w:pPr>
      <w:r w:rsidRPr="00984364">
        <w:rPr>
          <w:rFonts w:ascii="Bookman Old Style" w:hAnsi="Bookman Old Style"/>
          <w:b/>
          <w:sz w:val="24"/>
          <w:szCs w:val="24"/>
        </w:rPr>
        <w:t>1</w:t>
      </w:r>
      <w:r w:rsidR="0029595C">
        <w:rPr>
          <w:rFonts w:ascii="Bookman Old Style" w:hAnsi="Bookman Old Style"/>
          <w:b/>
          <w:sz w:val="24"/>
          <w:szCs w:val="24"/>
        </w:rPr>
        <w:t>3</w:t>
      </w:r>
      <w:r w:rsidRPr="00984364">
        <w:rPr>
          <w:rFonts w:ascii="Bookman Old Style" w:hAnsi="Bookman Old Style"/>
          <w:b/>
          <w:sz w:val="24"/>
          <w:szCs w:val="24"/>
        </w:rPr>
        <w:t>.1.1.</w:t>
      </w:r>
      <w:r w:rsidRPr="00984364">
        <w:rPr>
          <w:rFonts w:ascii="Bookman Old Style" w:hAnsi="Bookman Old Style"/>
          <w:sz w:val="24"/>
          <w:szCs w:val="24"/>
        </w:rPr>
        <w:t xml:space="preserve"> A recusa injustificada da licitante considerada vencedora em assinar o contrato, aceitar ou retirar o instrumento equivalente, dentro do prazo estabelecido, caracterizará o descumprimento total da obrigação assumida, sujeitará a mesma às penalidades estabelecidas neste Edital.</w:t>
      </w:r>
    </w:p>
    <w:p w:rsidR="00984364" w:rsidRPr="00984364" w:rsidRDefault="00984364" w:rsidP="0029595C">
      <w:pPr>
        <w:pStyle w:val="Corpodetexto21"/>
        <w:spacing w:after="120" w:line="240" w:lineRule="auto"/>
        <w:ind w:left="0"/>
        <w:rPr>
          <w:rFonts w:ascii="Bookman Old Style" w:hAnsi="Bookman Old Style"/>
          <w:sz w:val="24"/>
          <w:szCs w:val="24"/>
        </w:rPr>
      </w:pPr>
      <w:r w:rsidRPr="00984364">
        <w:rPr>
          <w:rFonts w:ascii="Bookman Old Style" w:hAnsi="Bookman Old Style"/>
          <w:b/>
          <w:sz w:val="24"/>
          <w:szCs w:val="24"/>
        </w:rPr>
        <w:t>1</w:t>
      </w:r>
      <w:r w:rsidR="0029595C">
        <w:rPr>
          <w:rFonts w:ascii="Bookman Old Style" w:hAnsi="Bookman Old Style"/>
          <w:b/>
          <w:sz w:val="24"/>
          <w:szCs w:val="24"/>
        </w:rPr>
        <w:t>3</w:t>
      </w:r>
      <w:r w:rsidRPr="00984364">
        <w:rPr>
          <w:rFonts w:ascii="Bookman Old Style" w:hAnsi="Bookman Old Style"/>
          <w:b/>
          <w:sz w:val="24"/>
          <w:szCs w:val="24"/>
        </w:rPr>
        <w:t>.2.</w:t>
      </w:r>
      <w:r w:rsidRPr="00984364">
        <w:rPr>
          <w:rFonts w:ascii="Bookman Old Style" w:hAnsi="Bookman Old Style"/>
          <w:sz w:val="24"/>
          <w:szCs w:val="24"/>
        </w:rPr>
        <w:t xml:space="preserve"> O prazo de convocação poderá ser prorrogado uma vez, por igual período, quando solicitado pela parte durante o seu transcurso e desde que ocorra motivo justificado aceito pela municipalidade.</w:t>
      </w:r>
    </w:p>
    <w:p w:rsidR="00984364" w:rsidRDefault="00984364" w:rsidP="0029595C">
      <w:pPr>
        <w:pStyle w:val="Corpodetexto21"/>
        <w:spacing w:after="120" w:line="240" w:lineRule="auto"/>
        <w:ind w:left="0"/>
        <w:rPr>
          <w:rFonts w:ascii="Bookman Old Style" w:hAnsi="Bookman Old Style"/>
          <w:sz w:val="24"/>
          <w:szCs w:val="24"/>
        </w:rPr>
      </w:pPr>
      <w:r w:rsidRPr="00984364">
        <w:rPr>
          <w:rFonts w:ascii="Bookman Old Style" w:hAnsi="Bookman Old Style"/>
          <w:b/>
          <w:sz w:val="24"/>
          <w:szCs w:val="24"/>
        </w:rPr>
        <w:lastRenderedPageBreak/>
        <w:t>1</w:t>
      </w:r>
      <w:r w:rsidR="0029595C">
        <w:rPr>
          <w:rFonts w:ascii="Bookman Old Style" w:hAnsi="Bookman Old Style"/>
          <w:b/>
          <w:sz w:val="24"/>
          <w:szCs w:val="24"/>
        </w:rPr>
        <w:t>3</w:t>
      </w:r>
      <w:r w:rsidRPr="00984364">
        <w:rPr>
          <w:rFonts w:ascii="Bookman Old Style" w:hAnsi="Bookman Old Style"/>
          <w:b/>
          <w:sz w:val="24"/>
          <w:szCs w:val="24"/>
        </w:rPr>
        <w:t>.3.</w:t>
      </w:r>
      <w:r w:rsidRPr="00984364">
        <w:rPr>
          <w:rFonts w:ascii="Bookman Old Style" w:hAnsi="Bookman Old Style"/>
          <w:sz w:val="24"/>
          <w:szCs w:val="24"/>
        </w:rPr>
        <w:t xml:space="preserve"> É facultado à Prefeitura Municipal de Iaras, quando o convocado não assinar o termo de contrato ou retirar o instrumento equivalente no prazo e condições estabelecidos, conforme indicado, convocar as licitantes remanescentes, na ordem de classificação, para fazê-lo em igual prazo e nas condições propostas na sessão de pregão, quanto ao valor do último lance ofertado pela licitante, ou revogar a licitação independentemente da cominação prevista no artigo 81, da Lei Federal nº 8.666/93.</w:t>
      </w:r>
    </w:p>
    <w:p w:rsidR="00FD4C2E" w:rsidRPr="00FD4C2E" w:rsidRDefault="00FD4C2E" w:rsidP="0029595C">
      <w:pPr>
        <w:spacing w:after="120"/>
        <w:ind w:left="30"/>
        <w:jc w:val="both"/>
        <w:rPr>
          <w:rFonts w:ascii="Bookman Old Style" w:hAnsi="Bookman Old Style" w:cs="Tahoma"/>
          <w:sz w:val="24"/>
          <w:szCs w:val="24"/>
        </w:rPr>
      </w:pPr>
      <w:r>
        <w:rPr>
          <w:rFonts w:ascii="Bookman Old Style" w:hAnsi="Bookman Old Style" w:cs="Tahoma"/>
          <w:b/>
          <w:sz w:val="24"/>
          <w:szCs w:val="24"/>
        </w:rPr>
        <w:t>1</w:t>
      </w:r>
      <w:r w:rsidR="0029595C">
        <w:rPr>
          <w:rFonts w:ascii="Bookman Old Style" w:hAnsi="Bookman Old Style" w:cs="Tahoma"/>
          <w:b/>
          <w:sz w:val="24"/>
          <w:szCs w:val="24"/>
        </w:rPr>
        <w:t>3</w:t>
      </w:r>
      <w:r>
        <w:rPr>
          <w:rFonts w:ascii="Bookman Old Style" w:hAnsi="Bookman Old Style" w:cs="Tahoma"/>
          <w:b/>
          <w:sz w:val="24"/>
          <w:szCs w:val="24"/>
        </w:rPr>
        <w:t>.4.</w:t>
      </w:r>
      <w:r w:rsidRPr="00FD4C2E">
        <w:rPr>
          <w:rFonts w:ascii="Bookman Old Style" w:hAnsi="Bookman Old Style" w:cs="Tahoma"/>
          <w:sz w:val="24"/>
          <w:szCs w:val="24"/>
        </w:rPr>
        <w:t xml:space="preserve"> 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rsidR="00FD4C2E" w:rsidRPr="00FD4C2E" w:rsidRDefault="00FD4C2E" w:rsidP="0029595C">
      <w:pPr>
        <w:spacing w:after="120"/>
        <w:ind w:left="30"/>
        <w:jc w:val="both"/>
        <w:rPr>
          <w:rFonts w:ascii="Bookman Old Style" w:hAnsi="Bookman Old Style" w:cs="Tahoma"/>
          <w:sz w:val="24"/>
          <w:szCs w:val="24"/>
        </w:rPr>
      </w:pPr>
      <w:r>
        <w:rPr>
          <w:rFonts w:ascii="Bookman Old Style" w:hAnsi="Bookman Old Style" w:cs="Tahoma"/>
          <w:b/>
          <w:sz w:val="24"/>
          <w:szCs w:val="24"/>
        </w:rPr>
        <w:t>1</w:t>
      </w:r>
      <w:r w:rsidR="0029595C">
        <w:rPr>
          <w:rFonts w:ascii="Bookman Old Style" w:hAnsi="Bookman Old Style" w:cs="Tahoma"/>
          <w:b/>
          <w:sz w:val="24"/>
          <w:szCs w:val="24"/>
        </w:rPr>
        <w:t>3</w:t>
      </w:r>
      <w:r>
        <w:rPr>
          <w:rFonts w:ascii="Bookman Old Style" w:hAnsi="Bookman Old Style" w:cs="Tahoma"/>
          <w:b/>
          <w:sz w:val="24"/>
          <w:szCs w:val="24"/>
        </w:rPr>
        <w:t>.5.1.</w:t>
      </w:r>
      <w:r w:rsidRPr="00FD4C2E">
        <w:rPr>
          <w:rFonts w:ascii="Bookman Old Style" w:hAnsi="Bookman Old Style" w:cs="Tahoma"/>
          <w:sz w:val="24"/>
          <w:szCs w:val="24"/>
        </w:rPr>
        <w:t xml:space="preserve"> Se não for possível atualizá-las por meio eletrônico hábil de informações, a Adjudicatária será notificada para, no prazo de 02 (dois) dias úteis, comprovar a sua situação de regularidade de que trata o subitem 14.5.1, mediante a apresentação das certidões respectivas, com prazos de validade em vigência, sob pena de a contratação não se realizar.</w:t>
      </w:r>
    </w:p>
    <w:p w:rsidR="00984364" w:rsidRPr="00B7688C" w:rsidRDefault="00984364" w:rsidP="00984364">
      <w:pPr>
        <w:pStyle w:val="Corpodetexto21"/>
        <w:spacing w:line="240" w:lineRule="auto"/>
        <w:ind w:left="0"/>
        <w:rPr>
          <w:rFonts w:ascii="Bookman Old Style" w:hAnsi="Bookman Old Style"/>
          <w:sz w:val="16"/>
          <w:szCs w:val="16"/>
        </w:rPr>
      </w:pPr>
    </w:p>
    <w:p w:rsidR="00984364" w:rsidRPr="00984364" w:rsidRDefault="00984364" w:rsidP="00984364">
      <w:pPr>
        <w:pStyle w:val="Corpodetexto21"/>
        <w:spacing w:line="240" w:lineRule="auto"/>
        <w:ind w:left="0"/>
        <w:rPr>
          <w:rFonts w:ascii="Bookman Old Style" w:hAnsi="Bookman Old Style"/>
          <w:b/>
          <w:sz w:val="24"/>
          <w:szCs w:val="24"/>
        </w:rPr>
      </w:pPr>
      <w:r w:rsidRPr="00984364">
        <w:rPr>
          <w:rFonts w:ascii="Bookman Old Style" w:hAnsi="Bookman Old Style"/>
          <w:b/>
          <w:sz w:val="24"/>
          <w:szCs w:val="24"/>
        </w:rPr>
        <w:t>1</w:t>
      </w:r>
      <w:r w:rsidR="0029595C">
        <w:rPr>
          <w:rFonts w:ascii="Bookman Old Style" w:hAnsi="Bookman Old Style"/>
          <w:b/>
          <w:sz w:val="24"/>
          <w:szCs w:val="24"/>
        </w:rPr>
        <w:t>4</w:t>
      </w:r>
      <w:r w:rsidRPr="00984364">
        <w:rPr>
          <w:rFonts w:ascii="Bookman Old Style" w:hAnsi="Bookman Old Style"/>
          <w:b/>
          <w:sz w:val="24"/>
          <w:szCs w:val="24"/>
        </w:rPr>
        <w:t>. DAS CONDIÇÕES DE CONTRATAÇÃO</w:t>
      </w:r>
      <w:r w:rsidR="00CF1E8A">
        <w:rPr>
          <w:rFonts w:ascii="Bookman Old Style" w:hAnsi="Bookman Old Style"/>
          <w:b/>
          <w:sz w:val="24"/>
          <w:szCs w:val="24"/>
        </w:rPr>
        <w:t>/FORNECIMENTO</w:t>
      </w:r>
      <w:r w:rsidRPr="00984364">
        <w:rPr>
          <w:rFonts w:ascii="Bookman Old Style" w:hAnsi="Bookman Old Style"/>
          <w:b/>
          <w:sz w:val="24"/>
          <w:szCs w:val="24"/>
        </w:rPr>
        <w:t>:</w:t>
      </w:r>
    </w:p>
    <w:p w:rsidR="00984364" w:rsidRPr="00B7688C" w:rsidRDefault="00984364" w:rsidP="00984364">
      <w:pPr>
        <w:pStyle w:val="Corpodetexto21"/>
        <w:spacing w:line="240" w:lineRule="auto"/>
        <w:ind w:left="0"/>
        <w:rPr>
          <w:rFonts w:ascii="Bookman Old Style" w:hAnsi="Bookman Old Style"/>
          <w:b/>
          <w:bCs/>
          <w:sz w:val="16"/>
          <w:szCs w:val="16"/>
        </w:rPr>
      </w:pPr>
    </w:p>
    <w:p w:rsidR="00984364" w:rsidRPr="00984364" w:rsidRDefault="00984364" w:rsidP="00984364">
      <w:pPr>
        <w:pStyle w:val="Corpodetexto21"/>
        <w:spacing w:line="240" w:lineRule="auto"/>
        <w:ind w:left="0"/>
        <w:rPr>
          <w:rFonts w:ascii="Bookman Old Style" w:hAnsi="Bookman Old Style"/>
          <w:bCs/>
          <w:sz w:val="24"/>
          <w:szCs w:val="24"/>
        </w:rPr>
      </w:pPr>
      <w:r w:rsidRPr="00984364">
        <w:rPr>
          <w:rFonts w:ascii="Bookman Old Style" w:hAnsi="Bookman Old Style"/>
          <w:b/>
          <w:bCs/>
          <w:sz w:val="24"/>
          <w:szCs w:val="24"/>
        </w:rPr>
        <w:t>1</w:t>
      </w:r>
      <w:r w:rsidR="0029595C">
        <w:rPr>
          <w:rFonts w:ascii="Bookman Old Style" w:hAnsi="Bookman Old Style"/>
          <w:b/>
          <w:bCs/>
          <w:sz w:val="24"/>
          <w:szCs w:val="24"/>
        </w:rPr>
        <w:t>4</w:t>
      </w:r>
      <w:r w:rsidRPr="00984364">
        <w:rPr>
          <w:rFonts w:ascii="Bookman Old Style" w:hAnsi="Bookman Old Style"/>
          <w:b/>
          <w:bCs/>
          <w:sz w:val="24"/>
          <w:szCs w:val="24"/>
        </w:rPr>
        <w:t>.1.</w:t>
      </w:r>
      <w:r w:rsidRPr="00984364">
        <w:rPr>
          <w:rFonts w:ascii="Bookman Old Style" w:hAnsi="Bookman Old Style"/>
          <w:bCs/>
          <w:sz w:val="24"/>
          <w:szCs w:val="24"/>
        </w:rPr>
        <w:t xml:space="preserve"> A contratação decorrente da presente licitação, bem como de sua alteração, ficará condicionada às normas contidas na Lei Federal nº 8.666/93 e alterações posteriores.</w:t>
      </w:r>
    </w:p>
    <w:p w:rsidR="00CF1E8A" w:rsidRPr="00C63F7A" w:rsidRDefault="00CF1E8A" w:rsidP="00CF1E8A">
      <w:pPr>
        <w:ind w:left="15"/>
        <w:jc w:val="both"/>
        <w:rPr>
          <w:rStyle w:val="Forte"/>
          <w:rFonts w:ascii="Tahoma" w:hAnsi="Tahoma" w:cs="Tahoma"/>
          <w:b w:val="0"/>
          <w:bCs w:val="0"/>
          <w:color w:val="000000"/>
          <w:sz w:val="16"/>
          <w:szCs w:val="16"/>
        </w:rPr>
      </w:pPr>
    </w:p>
    <w:p w:rsidR="00CF1E8A" w:rsidRPr="00CF1E8A" w:rsidRDefault="00CF1E8A" w:rsidP="00CF1E8A">
      <w:pPr>
        <w:ind w:left="15"/>
        <w:jc w:val="both"/>
        <w:rPr>
          <w:rStyle w:val="Forte"/>
          <w:rFonts w:ascii="Bookman Old Style" w:hAnsi="Bookman Old Style" w:cs="Tahoma"/>
          <w:b w:val="0"/>
          <w:bCs w:val="0"/>
          <w:color w:val="000000"/>
          <w:sz w:val="24"/>
          <w:szCs w:val="24"/>
        </w:rPr>
      </w:pPr>
      <w:r w:rsidRPr="00CF1E8A">
        <w:rPr>
          <w:rStyle w:val="Forte"/>
          <w:rFonts w:ascii="Bookman Old Style" w:hAnsi="Bookman Old Style" w:cs="Tahoma"/>
          <w:bCs w:val="0"/>
          <w:color w:val="000000"/>
          <w:sz w:val="24"/>
          <w:szCs w:val="24"/>
        </w:rPr>
        <w:t>1</w:t>
      </w:r>
      <w:r w:rsidR="0029595C">
        <w:rPr>
          <w:rStyle w:val="Forte"/>
          <w:rFonts w:ascii="Bookman Old Style" w:hAnsi="Bookman Old Style" w:cs="Tahoma"/>
          <w:bCs w:val="0"/>
          <w:color w:val="000000"/>
          <w:sz w:val="24"/>
          <w:szCs w:val="24"/>
        </w:rPr>
        <w:t>4</w:t>
      </w:r>
      <w:r w:rsidRPr="00CF1E8A">
        <w:rPr>
          <w:rStyle w:val="Forte"/>
          <w:rFonts w:ascii="Bookman Old Style" w:hAnsi="Bookman Old Style" w:cs="Tahoma"/>
          <w:bCs w:val="0"/>
          <w:color w:val="000000"/>
          <w:sz w:val="24"/>
          <w:szCs w:val="24"/>
        </w:rPr>
        <w:t>.2</w:t>
      </w:r>
      <w:r>
        <w:rPr>
          <w:rStyle w:val="Forte"/>
          <w:rFonts w:ascii="Bookman Old Style" w:hAnsi="Bookman Old Style" w:cs="Tahoma"/>
          <w:bCs w:val="0"/>
          <w:color w:val="000000"/>
          <w:sz w:val="24"/>
          <w:szCs w:val="24"/>
        </w:rPr>
        <w:t>.</w:t>
      </w:r>
      <w:r w:rsidRPr="00CF1E8A">
        <w:rPr>
          <w:rStyle w:val="Forte"/>
          <w:rFonts w:ascii="Bookman Old Style" w:hAnsi="Bookman Old Style" w:cs="Tahoma"/>
          <w:b w:val="0"/>
          <w:bCs w:val="0"/>
          <w:color w:val="000000"/>
          <w:sz w:val="24"/>
          <w:szCs w:val="24"/>
        </w:rPr>
        <w:t xml:space="preserve"> Os fornecimentos dos produtos obedecerão às necessidades d</w:t>
      </w:r>
      <w:r w:rsidR="008F3B64">
        <w:rPr>
          <w:rStyle w:val="Forte"/>
          <w:rFonts w:ascii="Bookman Old Style" w:hAnsi="Bookman Old Style" w:cs="Tahoma"/>
          <w:b w:val="0"/>
          <w:bCs w:val="0"/>
          <w:color w:val="000000"/>
          <w:sz w:val="24"/>
          <w:szCs w:val="24"/>
        </w:rPr>
        <w:t>a Administração Pública Municipal</w:t>
      </w:r>
      <w:r w:rsidRPr="00CF1E8A">
        <w:rPr>
          <w:rStyle w:val="Forte"/>
          <w:rFonts w:ascii="Bookman Old Style" w:hAnsi="Bookman Old Style" w:cs="Tahoma"/>
          <w:b w:val="0"/>
          <w:bCs w:val="0"/>
          <w:color w:val="000000"/>
          <w:sz w:val="24"/>
          <w:szCs w:val="24"/>
        </w:rPr>
        <w:t>, com emissão de Autorização de Fornecimento – AF dessas solicitações, tomando como base as quantidades estimadas de consumo, estoques e disponibilidades financeiras, sendo que as entregas deverão ser efetuadas na</w:t>
      </w:r>
      <w:r w:rsidR="008F3B64">
        <w:rPr>
          <w:rStyle w:val="Forte"/>
          <w:rFonts w:ascii="Bookman Old Style" w:hAnsi="Bookman Old Style" w:cs="Tahoma"/>
          <w:b w:val="0"/>
          <w:bCs w:val="0"/>
          <w:color w:val="000000"/>
          <w:sz w:val="24"/>
          <w:szCs w:val="24"/>
        </w:rPr>
        <w:t xml:space="preserve"> Garagem Municipal</w:t>
      </w:r>
      <w:r w:rsidR="0011015D">
        <w:rPr>
          <w:rFonts w:ascii="Bookman Old Style" w:hAnsi="Bookman Old Style" w:cs="Tahoma"/>
          <w:color w:val="000000"/>
          <w:sz w:val="24"/>
          <w:szCs w:val="24"/>
        </w:rPr>
        <w:t xml:space="preserve">, situada à Rua </w:t>
      </w:r>
      <w:r w:rsidR="008F3B64">
        <w:rPr>
          <w:rFonts w:ascii="Bookman Old Style" w:hAnsi="Bookman Old Style" w:cs="Tahoma"/>
          <w:color w:val="000000"/>
          <w:sz w:val="24"/>
          <w:szCs w:val="24"/>
        </w:rPr>
        <w:t>José Bonifácio</w:t>
      </w:r>
      <w:r w:rsidR="0011015D" w:rsidRPr="00CB2FCA">
        <w:rPr>
          <w:rFonts w:ascii="Bookman Old Style" w:hAnsi="Bookman Old Style" w:cs="Tahoma"/>
          <w:color w:val="000000"/>
          <w:sz w:val="24"/>
          <w:szCs w:val="24"/>
        </w:rPr>
        <w:t xml:space="preserve">, nº </w:t>
      </w:r>
      <w:r w:rsidR="008F3B64">
        <w:rPr>
          <w:rFonts w:ascii="Bookman Old Style" w:hAnsi="Bookman Old Style" w:cs="Tahoma"/>
          <w:color w:val="000000"/>
          <w:sz w:val="24"/>
          <w:szCs w:val="24"/>
        </w:rPr>
        <w:t>121</w:t>
      </w:r>
      <w:r w:rsidR="0011015D" w:rsidRPr="00CB2FCA">
        <w:rPr>
          <w:rFonts w:ascii="Bookman Old Style" w:hAnsi="Bookman Old Style" w:cs="Tahoma"/>
          <w:color w:val="000000"/>
          <w:sz w:val="24"/>
          <w:szCs w:val="24"/>
        </w:rPr>
        <w:t>,</w:t>
      </w:r>
      <w:r w:rsidR="0011015D">
        <w:rPr>
          <w:rFonts w:ascii="Bookman Old Style" w:hAnsi="Bookman Old Style" w:cs="Tahoma"/>
          <w:color w:val="000000"/>
          <w:sz w:val="24"/>
          <w:szCs w:val="24"/>
        </w:rPr>
        <w:t xml:space="preserve"> </w:t>
      </w:r>
      <w:r w:rsidR="0011015D" w:rsidRPr="00CB2FCA">
        <w:rPr>
          <w:rFonts w:ascii="Bookman Old Style" w:hAnsi="Bookman Old Style" w:cs="Tahoma"/>
          <w:color w:val="000000"/>
          <w:sz w:val="24"/>
          <w:szCs w:val="24"/>
        </w:rPr>
        <w:t xml:space="preserve">centro, </w:t>
      </w:r>
      <w:r w:rsidR="0011015D">
        <w:rPr>
          <w:rFonts w:ascii="Bookman Old Style" w:hAnsi="Bookman Old Style" w:cs="Tahoma"/>
          <w:color w:val="000000"/>
          <w:sz w:val="24"/>
          <w:szCs w:val="24"/>
        </w:rPr>
        <w:t>nesta cidade de Iaras (SP)</w:t>
      </w:r>
      <w:r w:rsidRPr="00CF1E8A">
        <w:rPr>
          <w:rStyle w:val="Forte"/>
          <w:rFonts w:ascii="Bookman Old Style" w:hAnsi="Bookman Old Style" w:cs="Tahoma"/>
          <w:b w:val="0"/>
          <w:bCs w:val="0"/>
          <w:color w:val="000000"/>
          <w:sz w:val="24"/>
          <w:szCs w:val="24"/>
        </w:rPr>
        <w:t xml:space="preserve">, no horário das 08:00 às 11:00 horas e das 13:00 às 17:00 horas, no prazo máximo de </w:t>
      </w:r>
      <w:r w:rsidR="0011015D">
        <w:rPr>
          <w:rStyle w:val="Forte"/>
          <w:rFonts w:ascii="Bookman Old Style" w:hAnsi="Bookman Old Style" w:cs="Tahoma"/>
          <w:b w:val="0"/>
          <w:bCs w:val="0"/>
          <w:color w:val="000000"/>
          <w:sz w:val="24"/>
          <w:szCs w:val="24"/>
        </w:rPr>
        <w:t>05</w:t>
      </w:r>
      <w:r w:rsidRPr="00CF1E8A">
        <w:rPr>
          <w:rStyle w:val="Forte"/>
          <w:rFonts w:ascii="Bookman Old Style" w:hAnsi="Bookman Old Style" w:cs="Tahoma"/>
          <w:b w:val="0"/>
          <w:bCs w:val="0"/>
          <w:color w:val="000000"/>
          <w:sz w:val="24"/>
          <w:szCs w:val="24"/>
        </w:rPr>
        <w:t xml:space="preserve"> (</w:t>
      </w:r>
      <w:r w:rsidR="0011015D">
        <w:rPr>
          <w:rStyle w:val="Forte"/>
          <w:rFonts w:ascii="Bookman Old Style" w:hAnsi="Bookman Old Style" w:cs="Tahoma"/>
          <w:b w:val="0"/>
          <w:bCs w:val="0"/>
          <w:color w:val="000000"/>
          <w:sz w:val="24"/>
          <w:szCs w:val="24"/>
        </w:rPr>
        <w:t>cinco</w:t>
      </w:r>
      <w:r w:rsidRPr="00CF1E8A">
        <w:rPr>
          <w:rStyle w:val="Forte"/>
          <w:rFonts w:ascii="Bookman Old Style" w:hAnsi="Bookman Old Style" w:cs="Tahoma"/>
          <w:b w:val="0"/>
          <w:bCs w:val="0"/>
          <w:color w:val="000000"/>
          <w:sz w:val="24"/>
          <w:szCs w:val="24"/>
        </w:rPr>
        <w:t>) dias após o recebimento das Autorizações.</w:t>
      </w:r>
    </w:p>
    <w:p w:rsidR="00CF1E8A" w:rsidRPr="00C63F7A" w:rsidRDefault="00CF1E8A" w:rsidP="00CF1E8A">
      <w:pPr>
        <w:ind w:left="15"/>
        <w:jc w:val="both"/>
        <w:rPr>
          <w:rStyle w:val="Forte"/>
          <w:rFonts w:ascii="Bookman Old Style" w:hAnsi="Bookman Old Style" w:cs="Tahoma"/>
          <w:b w:val="0"/>
          <w:bCs w:val="0"/>
          <w:color w:val="000000"/>
          <w:sz w:val="16"/>
          <w:szCs w:val="16"/>
        </w:rPr>
      </w:pPr>
    </w:p>
    <w:p w:rsidR="00CF1E8A" w:rsidRPr="00CF1E8A" w:rsidRDefault="00CF1E8A" w:rsidP="00CF1E8A">
      <w:pPr>
        <w:ind w:left="15"/>
        <w:jc w:val="both"/>
        <w:rPr>
          <w:rFonts w:ascii="Bookman Old Style" w:hAnsi="Bookman Old Style" w:cs="Tahoma"/>
          <w:color w:val="000000"/>
          <w:sz w:val="24"/>
          <w:szCs w:val="24"/>
        </w:rPr>
      </w:pPr>
      <w:r>
        <w:rPr>
          <w:rFonts w:ascii="Bookman Old Style" w:hAnsi="Bookman Old Style" w:cs="Tahoma"/>
          <w:b/>
          <w:color w:val="000000"/>
          <w:sz w:val="24"/>
          <w:szCs w:val="24"/>
        </w:rPr>
        <w:t>1</w:t>
      </w:r>
      <w:r w:rsidR="0029595C">
        <w:rPr>
          <w:rFonts w:ascii="Bookman Old Style" w:hAnsi="Bookman Old Style" w:cs="Tahoma"/>
          <w:b/>
          <w:color w:val="000000"/>
          <w:sz w:val="24"/>
          <w:szCs w:val="24"/>
        </w:rPr>
        <w:t>4</w:t>
      </w:r>
      <w:r>
        <w:rPr>
          <w:rFonts w:ascii="Bookman Old Style" w:hAnsi="Bookman Old Style" w:cs="Tahoma"/>
          <w:b/>
          <w:color w:val="000000"/>
          <w:sz w:val="24"/>
          <w:szCs w:val="24"/>
        </w:rPr>
        <w:t>.3.</w:t>
      </w:r>
      <w:r w:rsidRPr="00CF1E8A">
        <w:rPr>
          <w:rFonts w:ascii="Bookman Old Style" w:hAnsi="Bookman Old Style" w:cs="Tahoma"/>
          <w:color w:val="000000"/>
          <w:sz w:val="24"/>
          <w:szCs w:val="24"/>
        </w:rPr>
        <w:t xml:space="preserve"> A(s) </w:t>
      </w:r>
      <w:r w:rsidR="00B7688C" w:rsidRPr="00CF1E8A">
        <w:rPr>
          <w:rFonts w:ascii="Bookman Old Style" w:hAnsi="Bookman Old Style" w:cs="Tahoma"/>
          <w:color w:val="000000"/>
          <w:sz w:val="24"/>
          <w:szCs w:val="24"/>
        </w:rPr>
        <w:t>Autorização (</w:t>
      </w:r>
      <w:r w:rsidRPr="00CF1E8A">
        <w:rPr>
          <w:rFonts w:ascii="Bookman Old Style" w:hAnsi="Bookman Old Style" w:cs="Tahoma"/>
          <w:color w:val="000000"/>
          <w:sz w:val="24"/>
          <w:szCs w:val="24"/>
        </w:rPr>
        <w:t xml:space="preserve">ões) de Fornecimento </w:t>
      </w:r>
      <w:r w:rsidR="00B7688C" w:rsidRPr="00CF1E8A">
        <w:rPr>
          <w:rFonts w:ascii="Bookman Old Style" w:hAnsi="Bookman Old Style" w:cs="Tahoma"/>
          <w:color w:val="000000"/>
          <w:sz w:val="24"/>
          <w:szCs w:val="24"/>
        </w:rPr>
        <w:t>será (</w:t>
      </w:r>
      <w:r w:rsidRPr="00CF1E8A">
        <w:rPr>
          <w:rFonts w:ascii="Bookman Old Style" w:hAnsi="Bookman Old Style" w:cs="Tahoma"/>
          <w:color w:val="000000"/>
          <w:sz w:val="24"/>
          <w:szCs w:val="24"/>
        </w:rPr>
        <w:t>ão) expedida(s) por quaisquer meios de comunicação que possibilitem a comprovação do respectivo recebimento por parte da Contratada, inclusive fac-símile e correio eletrônico.</w:t>
      </w:r>
    </w:p>
    <w:p w:rsidR="00CF1E8A" w:rsidRPr="00014B96" w:rsidRDefault="00CF1E8A" w:rsidP="00CF1E8A">
      <w:pPr>
        <w:ind w:left="15"/>
        <w:jc w:val="both"/>
        <w:rPr>
          <w:rFonts w:ascii="Bookman Old Style" w:hAnsi="Bookman Old Style" w:cs="Tahoma"/>
          <w:color w:val="000000"/>
          <w:sz w:val="16"/>
          <w:szCs w:val="16"/>
        </w:rPr>
      </w:pPr>
      <w:r w:rsidRPr="00CF1E8A">
        <w:rPr>
          <w:rFonts w:ascii="Bookman Old Style" w:hAnsi="Bookman Old Style" w:cs="Tahoma"/>
          <w:color w:val="000000"/>
          <w:sz w:val="24"/>
          <w:szCs w:val="24"/>
        </w:rPr>
        <w:t xml:space="preserve"> </w:t>
      </w:r>
    </w:p>
    <w:p w:rsidR="00CF1E8A" w:rsidRPr="00CF1E8A" w:rsidRDefault="00CF1E8A" w:rsidP="00CF1E8A">
      <w:pPr>
        <w:ind w:left="15"/>
        <w:jc w:val="both"/>
        <w:rPr>
          <w:rFonts w:ascii="Bookman Old Style" w:hAnsi="Bookman Old Style" w:cs="Tahoma"/>
          <w:color w:val="000000"/>
          <w:sz w:val="24"/>
          <w:szCs w:val="24"/>
        </w:rPr>
      </w:pPr>
      <w:r w:rsidRPr="00CF1E8A">
        <w:rPr>
          <w:rFonts w:ascii="Bookman Old Style" w:hAnsi="Bookman Old Style" w:cs="Tahoma"/>
          <w:b/>
          <w:color w:val="000000"/>
          <w:sz w:val="24"/>
          <w:szCs w:val="24"/>
        </w:rPr>
        <w:t>1</w:t>
      </w:r>
      <w:r w:rsidR="0029595C">
        <w:rPr>
          <w:rFonts w:ascii="Bookman Old Style" w:hAnsi="Bookman Old Style" w:cs="Tahoma"/>
          <w:b/>
          <w:color w:val="000000"/>
          <w:sz w:val="24"/>
          <w:szCs w:val="24"/>
        </w:rPr>
        <w:t>4</w:t>
      </w:r>
      <w:r w:rsidRPr="00CF1E8A">
        <w:rPr>
          <w:rFonts w:ascii="Bookman Old Style" w:hAnsi="Bookman Old Style" w:cs="Tahoma"/>
          <w:b/>
          <w:color w:val="000000"/>
          <w:sz w:val="24"/>
          <w:szCs w:val="24"/>
        </w:rPr>
        <w:t>.</w:t>
      </w:r>
      <w:r>
        <w:rPr>
          <w:rFonts w:ascii="Bookman Old Style" w:hAnsi="Bookman Old Style" w:cs="Tahoma"/>
          <w:b/>
          <w:color w:val="000000"/>
          <w:sz w:val="24"/>
          <w:szCs w:val="24"/>
        </w:rPr>
        <w:t xml:space="preserve">4. </w:t>
      </w:r>
      <w:r w:rsidRPr="00CF1E8A">
        <w:rPr>
          <w:rFonts w:ascii="Bookman Old Style" w:hAnsi="Bookman Old Style" w:cs="Tahoma"/>
          <w:color w:val="000000"/>
          <w:sz w:val="24"/>
          <w:szCs w:val="24"/>
        </w:rPr>
        <w:t>Constatadas irregularidades no objeto contratual, o Contratante poderá:</w:t>
      </w:r>
    </w:p>
    <w:p w:rsidR="00CF1E8A" w:rsidRDefault="00CF1E8A" w:rsidP="009D7FB8">
      <w:pPr>
        <w:numPr>
          <w:ilvl w:val="0"/>
          <w:numId w:val="33"/>
        </w:numPr>
        <w:jc w:val="both"/>
        <w:rPr>
          <w:rFonts w:ascii="Bookman Old Style" w:hAnsi="Bookman Old Style" w:cs="Tahoma"/>
          <w:color w:val="000000"/>
          <w:sz w:val="24"/>
          <w:szCs w:val="24"/>
        </w:rPr>
      </w:pPr>
      <w:r w:rsidRPr="00CF1E8A">
        <w:rPr>
          <w:rFonts w:ascii="Bookman Old Style" w:hAnsi="Bookman Old Style" w:cs="Tahoma"/>
          <w:color w:val="000000"/>
          <w:sz w:val="24"/>
          <w:szCs w:val="24"/>
        </w:rPr>
        <w:t>se disser respeito à especificação, rejeitá-lo no todo ou em parte, determinando sua substituição ou rescindindo a contratação, sem prejuízo das penalidades cabíveis;</w:t>
      </w:r>
    </w:p>
    <w:p w:rsidR="00CF1E8A" w:rsidRPr="00CF1E8A" w:rsidRDefault="00CF1E8A" w:rsidP="00CF1E8A">
      <w:pPr>
        <w:ind w:left="735"/>
        <w:jc w:val="both"/>
        <w:rPr>
          <w:rFonts w:ascii="Bookman Old Style" w:hAnsi="Bookman Old Style" w:cs="Tahoma"/>
          <w:color w:val="000000"/>
          <w:sz w:val="24"/>
          <w:szCs w:val="24"/>
        </w:rPr>
      </w:pPr>
      <w:r w:rsidRPr="00CF1E8A">
        <w:rPr>
          <w:rFonts w:ascii="Bookman Old Style" w:hAnsi="Bookman Old Style" w:cs="Tahoma"/>
          <w:b/>
          <w:color w:val="000000"/>
          <w:sz w:val="24"/>
          <w:szCs w:val="24"/>
        </w:rPr>
        <w:t>a.1)</w:t>
      </w:r>
      <w:r w:rsidRPr="00CF1E8A">
        <w:rPr>
          <w:rFonts w:ascii="Bookman Old Style" w:hAnsi="Bookman Old Style" w:cs="Tahoma"/>
          <w:color w:val="000000"/>
          <w:sz w:val="24"/>
          <w:szCs w:val="24"/>
        </w:rPr>
        <w:t xml:space="preserve"> na hipótese de substituição, a Contratada deverá fazê-la em conformidade com a indicação da Administração, e, em virtude dos bens objeto do presente, deverá ser efetuada de imediato, mantido o preço inicialmente contratado;</w:t>
      </w:r>
    </w:p>
    <w:p w:rsidR="00CF1E8A" w:rsidRPr="00CF1E8A" w:rsidRDefault="00CF1E8A" w:rsidP="009D7FB8">
      <w:pPr>
        <w:numPr>
          <w:ilvl w:val="0"/>
          <w:numId w:val="33"/>
        </w:numPr>
        <w:jc w:val="both"/>
        <w:rPr>
          <w:rFonts w:ascii="Bookman Old Style" w:hAnsi="Bookman Old Style" w:cs="Tahoma"/>
          <w:color w:val="000000"/>
          <w:sz w:val="24"/>
          <w:szCs w:val="24"/>
        </w:rPr>
      </w:pPr>
      <w:r w:rsidRPr="00CF1E8A">
        <w:rPr>
          <w:rFonts w:ascii="Bookman Old Style" w:hAnsi="Bookman Old Style" w:cs="Tahoma"/>
          <w:color w:val="000000"/>
          <w:sz w:val="24"/>
          <w:szCs w:val="24"/>
        </w:rPr>
        <w:lastRenderedPageBreak/>
        <w:t>se disser respeito à diferença de quantidade ou de partes, determinar sua complementação ou rescindir a contratação, sem prejuízo das penalidades cabíveis;</w:t>
      </w:r>
    </w:p>
    <w:p w:rsidR="00CF1E8A" w:rsidRPr="00CF1E8A" w:rsidRDefault="00CF1E8A" w:rsidP="00CF1E8A">
      <w:pPr>
        <w:ind w:left="709"/>
        <w:jc w:val="both"/>
        <w:rPr>
          <w:rStyle w:val="Forte"/>
          <w:rFonts w:ascii="Bookman Old Style" w:hAnsi="Bookman Old Style" w:cs="Tahoma"/>
          <w:b w:val="0"/>
          <w:bCs w:val="0"/>
          <w:color w:val="000000"/>
          <w:sz w:val="24"/>
          <w:szCs w:val="24"/>
        </w:rPr>
      </w:pPr>
      <w:r w:rsidRPr="00CF1E8A">
        <w:rPr>
          <w:rStyle w:val="Forte"/>
          <w:rFonts w:ascii="Bookman Old Style" w:hAnsi="Bookman Old Style" w:cs="Tahoma"/>
          <w:bCs w:val="0"/>
          <w:color w:val="000000"/>
          <w:sz w:val="24"/>
          <w:szCs w:val="24"/>
        </w:rPr>
        <w:t>b.1)</w:t>
      </w:r>
      <w:r w:rsidRPr="00CF1E8A">
        <w:rPr>
          <w:rStyle w:val="Forte"/>
          <w:rFonts w:ascii="Bookman Old Style" w:hAnsi="Bookman Old Style" w:cs="Tahoma"/>
          <w:b w:val="0"/>
          <w:bCs w:val="0"/>
          <w:color w:val="000000"/>
          <w:sz w:val="24"/>
          <w:szCs w:val="24"/>
        </w:rPr>
        <w:t xml:space="preserve"> na hipótese de complementação, a Contratada deverá fazê-la em conformidade com a indicação do Contratante, e, em virtude dos bens objeto do presente, deverá ser efetuada de imediato, mantido o preço inicialmente contratado.</w:t>
      </w:r>
    </w:p>
    <w:p w:rsidR="00CF1E8A" w:rsidRDefault="00CF1E8A" w:rsidP="00CF1E8A">
      <w:pPr>
        <w:overflowPunct w:val="0"/>
        <w:autoSpaceDE w:val="0"/>
        <w:ind w:left="30"/>
        <w:jc w:val="both"/>
        <w:rPr>
          <w:rFonts w:ascii="Tahoma" w:hAnsi="Tahoma" w:cs="Tahoma"/>
          <w:b/>
          <w:bCs/>
          <w:sz w:val="24"/>
          <w:szCs w:val="24"/>
        </w:rPr>
      </w:pPr>
      <w:r w:rsidRPr="00F4689D">
        <w:rPr>
          <w:rFonts w:ascii="Tahoma" w:hAnsi="Tahoma" w:cs="Tahoma"/>
          <w:b/>
          <w:bCs/>
          <w:sz w:val="24"/>
          <w:szCs w:val="24"/>
        </w:rPr>
        <w:t>Para cada requisição/pedido deverá ser emitido uma nota fiscal.</w:t>
      </w:r>
    </w:p>
    <w:p w:rsidR="00CF1E8A" w:rsidRPr="007754EE" w:rsidRDefault="00CF1E8A" w:rsidP="00CF1E8A">
      <w:pPr>
        <w:ind w:left="30"/>
        <w:jc w:val="both"/>
        <w:rPr>
          <w:rFonts w:ascii="Tahoma" w:hAnsi="Tahoma" w:cs="Tahoma"/>
          <w:sz w:val="24"/>
          <w:szCs w:val="24"/>
        </w:rPr>
      </w:pPr>
    </w:p>
    <w:p w:rsidR="007754EE" w:rsidRPr="007754EE" w:rsidRDefault="007754EE" w:rsidP="007754EE">
      <w:pPr>
        <w:autoSpaceDE w:val="0"/>
        <w:autoSpaceDN w:val="0"/>
        <w:adjustRightInd w:val="0"/>
        <w:spacing w:after="120"/>
        <w:jc w:val="both"/>
        <w:rPr>
          <w:rFonts w:ascii="Bookman Old Style" w:hAnsi="Bookman Old Style"/>
          <w:b/>
          <w:bCs/>
          <w:sz w:val="24"/>
          <w:szCs w:val="24"/>
        </w:rPr>
      </w:pPr>
      <w:r w:rsidRPr="007754EE">
        <w:rPr>
          <w:rFonts w:ascii="Bookman Old Style" w:hAnsi="Bookman Old Style"/>
          <w:b/>
          <w:bCs/>
          <w:sz w:val="24"/>
          <w:szCs w:val="24"/>
        </w:rPr>
        <w:t>1</w:t>
      </w:r>
      <w:r>
        <w:rPr>
          <w:rFonts w:ascii="Bookman Old Style" w:hAnsi="Bookman Old Style"/>
          <w:b/>
          <w:bCs/>
          <w:sz w:val="24"/>
          <w:szCs w:val="24"/>
        </w:rPr>
        <w:t>5</w:t>
      </w:r>
      <w:r w:rsidRPr="007754EE">
        <w:rPr>
          <w:rFonts w:ascii="Bookman Old Style" w:hAnsi="Bookman Old Style"/>
          <w:b/>
          <w:bCs/>
          <w:sz w:val="24"/>
          <w:szCs w:val="24"/>
        </w:rPr>
        <w:t xml:space="preserve"> – DAS OBRIGAÇÕES DA EMPRESA VENCEDORA – prazos, condições e local de entrega.</w:t>
      </w:r>
    </w:p>
    <w:p w:rsidR="00014B96" w:rsidRDefault="007754EE" w:rsidP="00014B96">
      <w:pPr>
        <w:pStyle w:val="Ttulo"/>
        <w:keepNext w:val="0"/>
        <w:suppressAutoHyphens w:val="0"/>
        <w:spacing w:before="0"/>
        <w:jc w:val="both"/>
        <w:rPr>
          <w:rFonts w:ascii="Bookman Old Style" w:hAnsi="Bookman Old Style"/>
          <w:b/>
          <w:sz w:val="24"/>
          <w:szCs w:val="24"/>
        </w:rPr>
      </w:pPr>
      <w:r w:rsidRPr="007754EE">
        <w:rPr>
          <w:rFonts w:ascii="Bookman Old Style" w:hAnsi="Bookman Old Style" w:cs="Times New Roman"/>
          <w:b/>
          <w:sz w:val="24"/>
          <w:szCs w:val="24"/>
        </w:rPr>
        <w:t xml:space="preserve">15.1. </w:t>
      </w:r>
      <w:r w:rsidRPr="007754EE">
        <w:rPr>
          <w:rFonts w:ascii="Bookman Old Style" w:hAnsi="Bookman Old Style"/>
          <w:sz w:val="24"/>
          <w:szCs w:val="24"/>
        </w:rPr>
        <w:t>Cumprir e fazer cumprir todas as cláusulas contratuais aqui pactuadas;</w:t>
      </w:r>
    </w:p>
    <w:p w:rsidR="007754EE" w:rsidRPr="00014B96" w:rsidRDefault="007754EE" w:rsidP="00014B96">
      <w:pPr>
        <w:pStyle w:val="Ttulo"/>
        <w:keepNext w:val="0"/>
        <w:suppressAutoHyphens w:val="0"/>
        <w:spacing w:before="0"/>
        <w:jc w:val="both"/>
        <w:rPr>
          <w:rFonts w:ascii="Bookman Old Style" w:hAnsi="Bookman Old Style"/>
          <w:b/>
          <w:sz w:val="24"/>
          <w:szCs w:val="24"/>
        </w:rPr>
      </w:pPr>
      <w:r w:rsidRPr="007754EE">
        <w:rPr>
          <w:rFonts w:ascii="Bookman Old Style" w:hAnsi="Bookman Old Style"/>
          <w:b/>
          <w:sz w:val="24"/>
          <w:szCs w:val="24"/>
        </w:rPr>
        <w:t>15.2.</w:t>
      </w:r>
      <w:r w:rsidRPr="007754EE">
        <w:rPr>
          <w:rFonts w:ascii="Bookman Old Style" w:hAnsi="Bookman Old Style"/>
          <w:sz w:val="24"/>
          <w:szCs w:val="24"/>
        </w:rPr>
        <w:t xml:space="preserve"> Proceder à entrega do(s) produto(s) no prazo máximo de </w:t>
      </w:r>
      <w:r w:rsidRPr="007754EE">
        <w:rPr>
          <w:rFonts w:ascii="Bookman Old Style" w:hAnsi="Bookman Old Style"/>
          <w:b/>
          <w:sz w:val="24"/>
          <w:szCs w:val="24"/>
        </w:rPr>
        <w:t>05 (cinco) dias corridos,</w:t>
      </w:r>
      <w:r w:rsidRPr="007754EE">
        <w:rPr>
          <w:rFonts w:ascii="Bookman Old Style" w:hAnsi="Bookman Old Style"/>
          <w:sz w:val="24"/>
          <w:szCs w:val="24"/>
        </w:rPr>
        <w:t xml:space="preserve"> contadas a partir do recebimento do Pedido de Fornecimento. </w:t>
      </w:r>
      <w:r w:rsidRPr="007754EE">
        <w:rPr>
          <w:rFonts w:ascii="Bookman Old Style" w:hAnsi="Bookman Old Style" w:cs="Times New Roman"/>
          <w:sz w:val="24"/>
          <w:szCs w:val="24"/>
        </w:rPr>
        <w:t>Caso a entrega não seja feito dentro do prazo, a CONTRATADA ficará sujeita à multa estabelecida neste edital.</w:t>
      </w:r>
    </w:p>
    <w:p w:rsidR="007754EE" w:rsidRPr="007754EE" w:rsidRDefault="007754EE" w:rsidP="007754EE">
      <w:pPr>
        <w:pStyle w:val="Ttulo"/>
        <w:jc w:val="both"/>
        <w:rPr>
          <w:rFonts w:ascii="Bookman Old Style" w:hAnsi="Bookman Old Style"/>
          <w:sz w:val="24"/>
          <w:szCs w:val="24"/>
        </w:rPr>
      </w:pPr>
      <w:r w:rsidRPr="007754EE">
        <w:rPr>
          <w:rFonts w:ascii="Bookman Old Style" w:hAnsi="Bookman Old Style"/>
          <w:b/>
          <w:sz w:val="24"/>
          <w:szCs w:val="24"/>
        </w:rPr>
        <w:t>15.3.</w:t>
      </w:r>
      <w:r w:rsidRPr="007754EE">
        <w:rPr>
          <w:rFonts w:ascii="Bookman Old Style" w:hAnsi="Bookman Old Style"/>
          <w:sz w:val="24"/>
          <w:szCs w:val="24"/>
        </w:rPr>
        <w:t xml:space="preserve"> Proceder à troca do(s) produto(s) que estiverem em desacordo com as especificações constantes do Edital, no prazo máximo de 24 (vinte e quatro) horas;</w:t>
      </w:r>
    </w:p>
    <w:p w:rsidR="007754EE" w:rsidRPr="007754EE" w:rsidRDefault="007754EE" w:rsidP="007754EE">
      <w:pPr>
        <w:pStyle w:val="Ttulo"/>
        <w:jc w:val="both"/>
        <w:rPr>
          <w:rFonts w:ascii="Bookman Old Style" w:hAnsi="Bookman Old Style"/>
          <w:b/>
          <w:sz w:val="24"/>
          <w:szCs w:val="24"/>
          <w:u w:val="single"/>
        </w:rPr>
      </w:pPr>
      <w:r w:rsidRPr="007754EE">
        <w:rPr>
          <w:rFonts w:ascii="Bookman Old Style" w:hAnsi="Bookman Old Style"/>
          <w:b/>
          <w:sz w:val="24"/>
          <w:szCs w:val="24"/>
        </w:rPr>
        <w:t xml:space="preserve">15.4. </w:t>
      </w:r>
      <w:r w:rsidRPr="007754EE">
        <w:rPr>
          <w:rFonts w:ascii="Bookman Old Style" w:hAnsi="Bookman Old Style"/>
          <w:sz w:val="24"/>
          <w:szCs w:val="24"/>
        </w:rPr>
        <w:t>Entregar produtos de 1ª qualidade, da marca constante na Proposta Comercial;</w:t>
      </w:r>
      <w:r w:rsidR="008F3B64">
        <w:rPr>
          <w:rFonts w:ascii="Bookman Old Style" w:hAnsi="Bookman Old Style"/>
          <w:sz w:val="24"/>
          <w:szCs w:val="24"/>
        </w:rPr>
        <w:t xml:space="preserve"> Os óleos lubrificantes deverão ser de primeiro uso. </w:t>
      </w:r>
    </w:p>
    <w:p w:rsidR="007754EE" w:rsidRPr="004A31B4" w:rsidRDefault="007754EE" w:rsidP="007754EE">
      <w:pPr>
        <w:autoSpaceDE w:val="0"/>
        <w:autoSpaceDN w:val="0"/>
        <w:adjustRightInd w:val="0"/>
        <w:spacing w:after="120"/>
        <w:jc w:val="both"/>
        <w:rPr>
          <w:rFonts w:ascii="Bookman Old Style" w:hAnsi="Bookman Old Style"/>
          <w:sz w:val="24"/>
          <w:szCs w:val="24"/>
        </w:rPr>
      </w:pPr>
      <w:r w:rsidRPr="004A31B4">
        <w:rPr>
          <w:rFonts w:ascii="Bookman Old Style" w:hAnsi="Bookman Old Style"/>
          <w:b/>
          <w:sz w:val="24"/>
          <w:szCs w:val="24"/>
        </w:rPr>
        <w:t>1</w:t>
      </w:r>
      <w:r>
        <w:rPr>
          <w:rFonts w:ascii="Bookman Old Style" w:hAnsi="Bookman Old Style"/>
          <w:b/>
          <w:sz w:val="24"/>
          <w:szCs w:val="24"/>
        </w:rPr>
        <w:t>5</w:t>
      </w:r>
      <w:r w:rsidRPr="004A31B4">
        <w:rPr>
          <w:rFonts w:ascii="Bookman Old Style" w:hAnsi="Bookman Old Style"/>
          <w:b/>
          <w:sz w:val="24"/>
          <w:szCs w:val="24"/>
        </w:rPr>
        <w:t>.</w:t>
      </w:r>
      <w:r>
        <w:rPr>
          <w:rFonts w:ascii="Bookman Old Style" w:hAnsi="Bookman Old Style"/>
          <w:b/>
          <w:sz w:val="24"/>
          <w:szCs w:val="24"/>
        </w:rPr>
        <w:t>5</w:t>
      </w:r>
      <w:r w:rsidRPr="004A31B4">
        <w:rPr>
          <w:rFonts w:ascii="Bookman Old Style" w:hAnsi="Bookman Old Style"/>
          <w:b/>
          <w:sz w:val="24"/>
          <w:szCs w:val="24"/>
        </w:rPr>
        <w:t>.</w:t>
      </w:r>
      <w:r w:rsidRPr="004A31B4">
        <w:rPr>
          <w:rFonts w:ascii="Bookman Old Style" w:hAnsi="Bookman Old Style"/>
          <w:sz w:val="24"/>
          <w:szCs w:val="24"/>
        </w:rPr>
        <w:t xml:space="preserve"> Responder pelas despesas relativas a encargos trabalhistas, de seguro de acidentes, impostos, contribuições</w:t>
      </w:r>
      <w:r>
        <w:rPr>
          <w:rFonts w:ascii="Bookman Old Style" w:hAnsi="Bookman Old Style"/>
          <w:sz w:val="24"/>
          <w:szCs w:val="24"/>
        </w:rPr>
        <w:t xml:space="preserve"> </w:t>
      </w:r>
      <w:r w:rsidRPr="004A31B4">
        <w:rPr>
          <w:rFonts w:ascii="Bookman Old Style" w:hAnsi="Bookman Old Style"/>
          <w:sz w:val="24"/>
          <w:szCs w:val="24"/>
        </w:rPr>
        <w:t>previdenciárias e quaisquer outras que forem devidas e referidas aos serviços executados por seus empregados,</w:t>
      </w:r>
      <w:r>
        <w:rPr>
          <w:rFonts w:ascii="Bookman Old Style" w:hAnsi="Bookman Old Style"/>
          <w:sz w:val="24"/>
          <w:szCs w:val="24"/>
        </w:rPr>
        <w:t xml:space="preserve"> </w:t>
      </w:r>
      <w:r w:rsidRPr="004A31B4">
        <w:rPr>
          <w:rFonts w:ascii="Bookman Old Style" w:hAnsi="Bookman Old Style"/>
          <w:sz w:val="24"/>
          <w:szCs w:val="24"/>
        </w:rPr>
        <w:t xml:space="preserve">uma vez que os mesmos não têm nenhum vínculo empregatício com o Município de </w:t>
      </w:r>
      <w:r>
        <w:rPr>
          <w:rFonts w:ascii="Bookman Old Style" w:hAnsi="Bookman Old Style"/>
          <w:sz w:val="24"/>
          <w:szCs w:val="24"/>
        </w:rPr>
        <w:t>Iaras.</w:t>
      </w:r>
      <w:r w:rsidRPr="005C42EF">
        <w:rPr>
          <w:rFonts w:ascii="Bookman Old Style" w:hAnsi="Bookman Old Style"/>
          <w:b/>
          <w:sz w:val="24"/>
          <w:szCs w:val="24"/>
        </w:rPr>
        <w:t xml:space="preserve"> </w:t>
      </w:r>
      <w:r w:rsidRPr="005C42EF">
        <w:rPr>
          <w:rFonts w:ascii="Bookman Old Style" w:hAnsi="Bookman Old Style"/>
          <w:sz w:val="24"/>
          <w:szCs w:val="24"/>
        </w:rPr>
        <w:t>A inadimplência da licitante/contratada com referência aos encargos estabelecidos no item anterior, não transfere à Prefeitura Municipal de Iaras a responsabilidade de seu pagamento, nem poderá onerar o objeto do contrato;</w:t>
      </w:r>
    </w:p>
    <w:p w:rsidR="007754EE" w:rsidRPr="004A31B4" w:rsidRDefault="007754EE" w:rsidP="007754EE">
      <w:pPr>
        <w:autoSpaceDE w:val="0"/>
        <w:autoSpaceDN w:val="0"/>
        <w:adjustRightInd w:val="0"/>
        <w:spacing w:after="120"/>
        <w:jc w:val="both"/>
        <w:rPr>
          <w:rFonts w:ascii="Bookman Old Style" w:hAnsi="Bookman Old Style"/>
          <w:sz w:val="24"/>
          <w:szCs w:val="24"/>
        </w:rPr>
      </w:pPr>
      <w:r w:rsidRPr="004A31B4">
        <w:rPr>
          <w:rFonts w:ascii="Bookman Old Style" w:hAnsi="Bookman Old Style"/>
          <w:b/>
          <w:sz w:val="24"/>
          <w:szCs w:val="24"/>
        </w:rPr>
        <w:t>1</w:t>
      </w:r>
      <w:r>
        <w:rPr>
          <w:rFonts w:ascii="Bookman Old Style" w:hAnsi="Bookman Old Style"/>
          <w:b/>
          <w:sz w:val="24"/>
          <w:szCs w:val="24"/>
        </w:rPr>
        <w:t>5</w:t>
      </w:r>
      <w:r w:rsidRPr="004A31B4">
        <w:rPr>
          <w:rFonts w:ascii="Bookman Old Style" w:hAnsi="Bookman Old Style"/>
          <w:b/>
          <w:sz w:val="24"/>
          <w:szCs w:val="24"/>
        </w:rPr>
        <w:t>.</w:t>
      </w:r>
      <w:r>
        <w:rPr>
          <w:rFonts w:ascii="Bookman Old Style" w:hAnsi="Bookman Old Style"/>
          <w:b/>
          <w:sz w:val="24"/>
          <w:szCs w:val="24"/>
        </w:rPr>
        <w:t>6</w:t>
      </w:r>
      <w:r w:rsidRPr="004A31B4">
        <w:rPr>
          <w:rFonts w:ascii="Bookman Old Style" w:hAnsi="Bookman Old Style"/>
          <w:b/>
          <w:sz w:val="24"/>
          <w:szCs w:val="24"/>
        </w:rPr>
        <w:t>.</w:t>
      </w:r>
      <w:r w:rsidRPr="004A31B4">
        <w:rPr>
          <w:rFonts w:ascii="Bookman Old Style" w:hAnsi="Bookman Old Style"/>
          <w:sz w:val="24"/>
          <w:szCs w:val="24"/>
        </w:rPr>
        <w:t xml:space="preserve"> Responder, integralmente, por perdas e danos que vier a causar ao Município de </w:t>
      </w:r>
      <w:r>
        <w:rPr>
          <w:rFonts w:ascii="Bookman Old Style" w:hAnsi="Bookman Old Style"/>
          <w:sz w:val="24"/>
          <w:szCs w:val="24"/>
        </w:rPr>
        <w:t>Iaras</w:t>
      </w:r>
      <w:r w:rsidRPr="004A31B4">
        <w:rPr>
          <w:rFonts w:ascii="Bookman Old Style" w:hAnsi="Bookman Old Style"/>
          <w:sz w:val="24"/>
          <w:szCs w:val="24"/>
        </w:rPr>
        <w:t xml:space="preserve"> ou a</w:t>
      </w:r>
      <w:r>
        <w:rPr>
          <w:rFonts w:ascii="Bookman Old Style" w:hAnsi="Bookman Old Style"/>
          <w:sz w:val="24"/>
          <w:szCs w:val="24"/>
        </w:rPr>
        <w:t xml:space="preserve"> </w:t>
      </w:r>
      <w:r w:rsidRPr="004A31B4">
        <w:rPr>
          <w:rFonts w:ascii="Bookman Old Style" w:hAnsi="Bookman Old Style"/>
          <w:sz w:val="24"/>
          <w:szCs w:val="24"/>
        </w:rPr>
        <w:t>terceiros em razão de ação ou omissão, dolosa ou culposa, sua ou dos seus prepostos, independentemente de outras</w:t>
      </w:r>
      <w:r>
        <w:rPr>
          <w:rFonts w:ascii="Bookman Old Style" w:hAnsi="Bookman Old Style"/>
          <w:sz w:val="24"/>
          <w:szCs w:val="24"/>
        </w:rPr>
        <w:t xml:space="preserve"> </w:t>
      </w:r>
      <w:r w:rsidRPr="004A31B4">
        <w:rPr>
          <w:rFonts w:ascii="Bookman Old Style" w:hAnsi="Bookman Old Style"/>
          <w:sz w:val="24"/>
          <w:szCs w:val="24"/>
        </w:rPr>
        <w:t>cominações contratuais ou legais a que estiver sujeita</w:t>
      </w:r>
      <w:r>
        <w:rPr>
          <w:rFonts w:ascii="Bookman Old Style" w:hAnsi="Bookman Old Style"/>
          <w:sz w:val="24"/>
          <w:szCs w:val="24"/>
        </w:rPr>
        <w:t>.</w:t>
      </w:r>
    </w:p>
    <w:p w:rsidR="007754EE" w:rsidRDefault="007754EE" w:rsidP="007754EE">
      <w:pPr>
        <w:autoSpaceDE w:val="0"/>
        <w:autoSpaceDN w:val="0"/>
        <w:adjustRightInd w:val="0"/>
        <w:spacing w:after="120"/>
        <w:jc w:val="both"/>
        <w:rPr>
          <w:rFonts w:ascii="Bookman Old Style" w:hAnsi="Bookman Old Style"/>
          <w:sz w:val="24"/>
          <w:szCs w:val="24"/>
        </w:rPr>
      </w:pPr>
      <w:r w:rsidRPr="004A31B4">
        <w:rPr>
          <w:rFonts w:ascii="Bookman Old Style" w:hAnsi="Bookman Old Style"/>
          <w:b/>
          <w:sz w:val="24"/>
          <w:szCs w:val="24"/>
        </w:rPr>
        <w:t>1</w:t>
      </w:r>
      <w:r>
        <w:rPr>
          <w:rFonts w:ascii="Bookman Old Style" w:hAnsi="Bookman Old Style"/>
          <w:b/>
          <w:sz w:val="24"/>
          <w:szCs w:val="24"/>
        </w:rPr>
        <w:t>5</w:t>
      </w:r>
      <w:r w:rsidRPr="004A31B4">
        <w:rPr>
          <w:rFonts w:ascii="Bookman Old Style" w:hAnsi="Bookman Old Style"/>
          <w:b/>
          <w:sz w:val="24"/>
          <w:szCs w:val="24"/>
        </w:rPr>
        <w:t>.</w:t>
      </w:r>
      <w:r>
        <w:rPr>
          <w:rFonts w:ascii="Bookman Old Style" w:hAnsi="Bookman Old Style"/>
          <w:b/>
          <w:sz w:val="24"/>
          <w:szCs w:val="24"/>
        </w:rPr>
        <w:t>7</w:t>
      </w:r>
      <w:r w:rsidRPr="004A31B4">
        <w:rPr>
          <w:rFonts w:ascii="Bookman Old Style" w:hAnsi="Bookman Old Style"/>
          <w:b/>
          <w:sz w:val="24"/>
          <w:szCs w:val="24"/>
        </w:rPr>
        <w:t>.</w:t>
      </w:r>
      <w:r w:rsidRPr="004A31B4">
        <w:rPr>
          <w:rFonts w:ascii="Bookman Old Style" w:hAnsi="Bookman Old Style"/>
          <w:sz w:val="24"/>
          <w:szCs w:val="24"/>
        </w:rPr>
        <w:t xml:space="preserve"> O Município de </w:t>
      </w:r>
      <w:r>
        <w:rPr>
          <w:rFonts w:ascii="Bookman Old Style" w:hAnsi="Bookman Old Style"/>
          <w:sz w:val="24"/>
          <w:szCs w:val="24"/>
        </w:rPr>
        <w:t>Iaras</w:t>
      </w:r>
      <w:r w:rsidRPr="004A31B4">
        <w:rPr>
          <w:rFonts w:ascii="Bookman Old Style" w:hAnsi="Bookman Old Style"/>
          <w:sz w:val="24"/>
          <w:szCs w:val="24"/>
        </w:rPr>
        <w:t xml:space="preserve"> não aceitará, sob nenhum pretexto, a transferência de responsabilidade da</w:t>
      </w:r>
      <w:r>
        <w:rPr>
          <w:rFonts w:ascii="Bookman Old Style" w:hAnsi="Bookman Old Style"/>
          <w:sz w:val="24"/>
          <w:szCs w:val="24"/>
        </w:rPr>
        <w:t xml:space="preserve"> </w:t>
      </w:r>
      <w:r w:rsidRPr="004A31B4">
        <w:rPr>
          <w:rFonts w:ascii="Bookman Old Style" w:hAnsi="Bookman Old Style"/>
          <w:sz w:val="24"/>
          <w:szCs w:val="24"/>
        </w:rPr>
        <w:t>CONTRATADA para outras entidades, sejam fabricantes, representantes ou quaisquer outros.</w:t>
      </w:r>
    </w:p>
    <w:p w:rsidR="007754EE" w:rsidRDefault="007754EE" w:rsidP="007754EE">
      <w:pPr>
        <w:pStyle w:val="Ttulo"/>
        <w:keepNext w:val="0"/>
        <w:numPr>
          <w:ilvl w:val="1"/>
          <w:numId w:val="41"/>
        </w:numPr>
        <w:suppressAutoHyphens w:val="0"/>
        <w:spacing w:before="0"/>
        <w:ind w:left="0" w:firstLine="0"/>
        <w:jc w:val="both"/>
        <w:rPr>
          <w:rFonts w:ascii="Bookman Old Style" w:hAnsi="Bookman Old Style"/>
          <w:sz w:val="24"/>
          <w:szCs w:val="24"/>
        </w:rPr>
      </w:pPr>
      <w:r w:rsidRPr="007754EE">
        <w:rPr>
          <w:rFonts w:ascii="Bookman Old Style" w:hAnsi="Bookman Old Style"/>
          <w:sz w:val="24"/>
          <w:szCs w:val="24"/>
        </w:rPr>
        <w:t>Fornecer à Prefeitura Municipal de Iaras, por seus representantes, os dados técnicos que esta achar de seu interesse, e todos elementos e informações necessários, quando solicitada;</w:t>
      </w:r>
    </w:p>
    <w:p w:rsidR="007754EE" w:rsidRPr="007754EE" w:rsidRDefault="007754EE" w:rsidP="007754EE">
      <w:pPr>
        <w:pStyle w:val="Ttulo"/>
        <w:keepNext w:val="0"/>
        <w:numPr>
          <w:ilvl w:val="1"/>
          <w:numId w:val="41"/>
        </w:numPr>
        <w:suppressAutoHyphens w:val="0"/>
        <w:spacing w:before="0"/>
        <w:ind w:left="0" w:firstLine="0"/>
        <w:jc w:val="both"/>
        <w:rPr>
          <w:rFonts w:ascii="Bookman Old Style" w:hAnsi="Bookman Old Style"/>
          <w:sz w:val="24"/>
          <w:szCs w:val="24"/>
        </w:rPr>
      </w:pPr>
      <w:r w:rsidRPr="007754EE">
        <w:rPr>
          <w:rFonts w:ascii="Bookman Old Style" w:hAnsi="Bookman Old Style" w:cs="Arial"/>
          <w:sz w:val="24"/>
          <w:szCs w:val="24"/>
        </w:rPr>
        <w:t>Não transferir a outrem, no todo ou em parte, o objeto deste Edital, sem prévia e expressa anuência da Administração;</w:t>
      </w:r>
    </w:p>
    <w:p w:rsidR="007754EE" w:rsidRPr="007754EE" w:rsidRDefault="007754EE" w:rsidP="007754EE">
      <w:pPr>
        <w:pStyle w:val="Ttulo"/>
        <w:keepNext w:val="0"/>
        <w:numPr>
          <w:ilvl w:val="1"/>
          <w:numId w:val="41"/>
        </w:numPr>
        <w:suppressAutoHyphens w:val="0"/>
        <w:spacing w:before="0"/>
        <w:ind w:left="0" w:firstLine="0"/>
        <w:jc w:val="both"/>
        <w:rPr>
          <w:rFonts w:ascii="Bookman Old Style" w:hAnsi="Bookman Old Style"/>
          <w:sz w:val="24"/>
          <w:szCs w:val="24"/>
        </w:rPr>
      </w:pPr>
      <w:r w:rsidRPr="007754EE">
        <w:rPr>
          <w:rFonts w:ascii="Bookman Old Style" w:hAnsi="Bookman Old Style"/>
          <w:sz w:val="24"/>
          <w:szCs w:val="24"/>
        </w:rPr>
        <w:t xml:space="preserve">Aceitar, nas mesmas condições de sua proposta os acréscimos ou supressões de até 25% (vinte e cinco por cento) do valor do contrato (§ 1º do artigo 65 da Lei Federal nº. 8.666/93). </w:t>
      </w:r>
    </w:p>
    <w:p w:rsidR="007754EE" w:rsidRPr="004A31B4" w:rsidRDefault="007754EE" w:rsidP="007754EE">
      <w:pPr>
        <w:autoSpaceDE w:val="0"/>
        <w:autoSpaceDN w:val="0"/>
        <w:adjustRightInd w:val="0"/>
        <w:spacing w:after="120"/>
        <w:jc w:val="both"/>
        <w:rPr>
          <w:rFonts w:ascii="Bookman Old Style" w:hAnsi="Bookman Old Style"/>
          <w:b/>
          <w:bCs/>
          <w:sz w:val="24"/>
          <w:szCs w:val="24"/>
        </w:rPr>
      </w:pPr>
      <w:r w:rsidRPr="004A31B4">
        <w:rPr>
          <w:rFonts w:ascii="Bookman Old Style" w:hAnsi="Bookman Old Style"/>
          <w:b/>
          <w:bCs/>
          <w:sz w:val="24"/>
          <w:szCs w:val="24"/>
        </w:rPr>
        <w:lastRenderedPageBreak/>
        <w:t>1</w:t>
      </w:r>
      <w:r>
        <w:rPr>
          <w:rFonts w:ascii="Bookman Old Style" w:hAnsi="Bookman Old Style"/>
          <w:b/>
          <w:bCs/>
          <w:sz w:val="24"/>
          <w:szCs w:val="24"/>
        </w:rPr>
        <w:t>6</w:t>
      </w:r>
      <w:r w:rsidRPr="004A31B4">
        <w:rPr>
          <w:rFonts w:ascii="Bookman Old Style" w:hAnsi="Bookman Old Style"/>
          <w:b/>
          <w:bCs/>
          <w:sz w:val="24"/>
          <w:szCs w:val="24"/>
        </w:rPr>
        <w:t xml:space="preserve">. OBRIGAÇÕES DO MUNICÍPIO DE </w:t>
      </w:r>
      <w:r>
        <w:rPr>
          <w:rFonts w:ascii="Bookman Old Style" w:hAnsi="Bookman Old Style"/>
          <w:b/>
          <w:bCs/>
          <w:sz w:val="24"/>
          <w:szCs w:val="24"/>
        </w:rPr>
        <w:t>IARAS</w:t>
      </w:r>
    </w:p>
    <w:p w:rsidR="007754EE" w:rsidRPr="004A31B4" w:rsidRDefault="007754EE" w:rsidP="007754EE">
      <w:pPr>
        <w:autoSpaceDE w:val="0"/>
        <w:autoSpaceDN w:val="0"/>
        <w:adjustRightInd w:val="0"/>
        <w:spacing w:after="120"/>
        <w:jc w:val="both"/>
        <w:rPr>
          <w:rFonts w:ascii="Bookman Old Style" w:hAnsi="Bookman Old Style"/>
          <w:sz w:val="24"/>
          <w:szCs w:val="24"/>
        </w:rPr>
      </w:pPr>
      <w:r w:rsidRPr="005C42EF">
        <w:rPr>
          <w:rFonts w:ascii="Bookman Old Style" w:hAnsi="Bookman Old Style"/>
          <w:b/>
          <w:sz w:val="24"/>
          <w:szCs w:val="24"/>
        </w:rPr>
        <w:t>1</w:t>
      </w:r>
      <w:r>
        <w:rPr>
          <w:rFonts w:ascii="Bookman Old Style" w:hAnsi="Bookman Old Style"/>
          <w:b/>
          <w:sz w:val="24"/>
          <w:szCs w:val="24"/>
        </w:rPr>
        <w:t>6</w:t>
      </w:r>
      <w:r w:rsidRPr="005C42EF">
        <w:rPr>
          <w:rFonts w:ascii="Bookman Old Style" w:hAnsi="Bookman Old Style"/>
          <w:b/>
          <w:sz w:val="24"/>
          <w:szCs w:val="24"/>
        </w:rPr>
        <w:t>.1.</w:t>
      </w:r>
      <w:r w:rsidRPr="004A31B4">
        <w:rPr>
          <w:rFonts w:ascii="Bookman Old Style" w:hAnsi="Bookman Old Style"/>
          <w:sz w:val="24"/>
          <w:szCs w:val="24"/>
        </w:rPr>
        <w:t xml:space="preserve"> O Município de </w:t>
      </w:r>
      <w:r>
        <w:rPr>
          <w:rFonts w:ascii="Bookman Old Style" w:hAnsi="Bookman Old Style"/>
          <w:sz w:val="24"/>
          <w:szCs w:val="24"/>
        </w:rPr>
        <w:t>Iaras</w:t>
      </w:r>
      <w:r w:rsidRPr="004A31B4">
        <w:rPr>
          <w:rFonts w:ascii="Bookman Old Style" w:hAnsi="Bookman Old Style"/>
          <w:sz w:val="24"/>
          <w:szCs w:val="24"/>
        </w:rPr>
        <w:t>, após, encaminhada a Autorização de Fornecimento, compromete-se a:</w:t>
      </w:r>
    </w:p>
    <w:p w:rsidR="007754EE" w:rsidRDefault="007754EE" w:rsidP="007754EE">
      <w:pPr>
        <w:autoSpaceDE w:val="0"/>
        <w:autoSpaceDN w:val="0"/>
        <w:adjustRightInd w:val="0"/>
        <w:spacing w:after="120"/>
        <w:jc w:val="both"/>
        <w:rPr>
          <w:rFonts w:ascii="Bookman Old Style" w:hAnsi="Bookman Old Style"/>
          <w:sz w:val="24"/>
          <w:szCs w:val="24"/>
        </w:rPr>
      </w:pPr>
      <w:r>
        <w:rPr>
          <w:rFonts w:ascii="Bookman Old Style" w:hAnsi="Bookman Old Style"/>
          <w:b/>
          <w:sz w:val="24"/>
          <w:szCs w:val="24"/>
        </w:rPr>
        <w:t xml:space="preserve">a) </w:t>
      </w:r>
      <w:r w:rsidRPr="004A31B4">
        <w:rPr>
          <w:rFonts w:ascii="Bookman Old Style" w:hAnsi="Bookman Old Style"/>
          <w:sz w:val="24"/>
          <w:szCs w:val="24"/>
        </w:rPr>
        <w:t>Proporcionar todas as facilidades indispensáveis à boa exec</w:t>
      </w:r>
      <w:r>
        <w:rPr>
          <w:rFonts w:ascii="Bookman Old Style" w:hAnsi="Bookman Old Style"/>
          <w:sz w:val="24"/>
          <w:szCs w:val="24"/>
        </w:rPr>
        <w:t>ução das obrigações contratuais;</w:t>
      </w:r>
    </w:p>
    <w:p w:rsidR="007754EE" w:rsidRDefault="007754EE" w:rsidP="007754EE">
      <w:pPr>
        <w:autoSpaceDE w:val="0"/>
        <w:autoSpaceDN w:val="0"/>
        <w:adjustRightInd w:val="0"/>
        <w:spacing w:after="120"/>
        <w:jc w:val="both"/>
        <w:rPr>
          <w:rFonts w:ascii="Bookman Old Style" w:hAnsi="Bookman Old Style"/>
          <w:sz w:val="24"/>
          <w:szCs w:val="24"/>
        </w:rPr>
      </w:pPr>
      <w:r>
        <w:rPr>
          <w:rFonts w:ascii="Bookman Old Style" w:hAnsi="Bookman Old Style"/>
          <w:b/>
          <w:sz w:val="24"/>
          <w:szCs w:val="24"/>
        </w:rPr>
        <w:t xml:space="preserve">b) </w:t>
      </w:r>
      <w:r w:rsidRPr="004A31B4">
        <w:rPr>
          <w:rFonts w:ascii="Bookman Old Style" w:hAnsi="Bookman Old Style"/>
          <w:sz w:val="24"/>
          <w:szCs w:val="24"/>
        </w:rPr>
        <w:t>Promover os pagamentos dent</w:t>
      </w:r>
      <w:r>
        <w:rPr>
          <w:rFonts w:ascii="Bookman Old Style" w:hAnsi="Bookman Old Style"/>
          <w:sz w:val="24"/>
          <w:szCs w:val="24"/>
        </w:rPr>
        <w:t>ro do prazo estipulado para tal;</w:t>
      </w:r>
    </w:p>
    <w:p w:rsidR="00984364" w:rsidRPr="00C63F7A" w:rsidRDefault="00984364" w:rsidP="00C63F7A">
      <w:pPr>
        <w:pStyle w:val="Corpodetexto21"/>
        <w:spacing w:line="240" w:lineRule="auto"/>
        <w:ind w:left="0"/>
        <w:rPr>
          <w:rFonts w:ascii="Bookman Old Style" w:hAnsi="Bookman Old Style"/>
          <w:b/>
          <w:sz w:val="16"/>
          <w:szCs w:val="16"/>
        </w:rPr>
      </w:pPr>
    </w:p>
    <w:p w:rsidR="00450564" w:rsidRDefault="00450564" w:rsidP="00984364">
      <w:pPr>
        <w:pStyle w:val="Corpodetexto21"/>
        <w:ind w:left="0"/>
        <w:rPr>
          <w:rFonts w:ascii="Bookman Old Style" w:hAnsi="Bookman Old Style"/>
          <w:b/>
          <w:sz w:val="24"/>
          <w:szCs w:val="24"/>
        </w:rPr>
      </w:pPr>
    </w:p>
    <w:p w:rsidR="00984364" w:rsidRPr="00984364" w:rsidRDefault="00984364" w:rsidP="00984364">
      <w:pPr>
        <w:pStyle w:val="Corpodetexto21"/>
        <w:ind w:left="0"/>
        <w:rPr>
          <w:rFonts w:ascii="Bookman Old Style" w:hAnsi="Bookman Old Style"/>
          <w:b/>
          <w:sz w:val="24"/>
          <w:szCs w:val="24"/>
        </w:rPr>
      </w:pPr>
      <w:r w:rsidRPr="00984364">
        <w:rPr>
          <w:rFonts w:ascii="Bookman Old Style" w:hAnsi="Bookman Old Style"/>
          <w:b/>
          <w:sz w:val="24"/>
          <w:szCs w:val="24"/>
        </w:rPr>
        <w:t>1</w:t>
      </w:r>
      <w:r w:rsidR="007754EE">
        <w:rPr>
          <w:rFonts w:ascii="Bookman Old Style" w:hAnsi="Bookman Old Style"/>
          <w:b/>
          <w:sz w:val="24"/>
          <w:szCs w:val="24"/>
        </w:rPr>
        <w:t>7</w:t>
      </w:r>
      <w:r w:rsidRPr="00984364">
        <w:rPr>
          <w:rFonts w:ascii="Bookman Old Style" w:hAnsi="Bookman Old Style"/>
          <w:b/>
          <w:sz w:val="24"/>
          <w:szCs w:val="24"/>
        </w:rPr>
        <w:t>. DO PRAZO DE VIGÊNCIA E PRORROGAÇÃO DO CONTRATO</w:t>
      </w:r>
    </w:p>
    <w:p w:rsidR="00984364" w:rsidRPr="00984364" w:rsidRDefault="00984364" w:rsidP="00984364">
      <w:pPr>
        <w:pStyle w:val="Corpodetexto21"/>
        <w:ind w:left="0"/>
        <w:rPr>
          <w:rFonts w:ascii="Bookman Old Style" w:hAnsi="Bookman Old Style"/>
          <w:sz w:val="24"/>
          <w:szCs w:val="24"/>
        </w:rPr>
      </w:pPr>
    </w:p>
    <w:p w:rsidR="00984364" w:rsidRPr="00984364" w:rsidRDefault="00984364" w:rsidP="00984364">
      <w:pPr>
        <w:pStyle w:val="Corpodetexto21"/>
        <w:ind w:left="0"/>
        <w:rPr>
          <w:rFonts w:ascii="Bookman Old Style" w:hAnsi="Bookman Old Style"/>
          <w:sz w:val="24"/>
          <w:szCs w:val="24"/>
        </w:rPr>
      </w:pPr>
      <w:r w:rsidRPr="00984364">
        <w:rPr>
          <w:rFonts w:ascii="Bookman Old Style" w:hAnsi="Bookman Old Style"/>
          <w:b/>
          <w:bCs/>
          <w:sz w:val="24"/>
          <w:szCs w:val="24"/>
        </w:rPr>
        <w:t>1</w:t>
      </w:r>
      <w:r w:rsidR="007754EE">
        <w:rPr>
          <w:rFonts w:ascii="Bookman Old Style" w:hAnsi="Bookman Old Style"/>
          <w:b/>
          <w:bCs/>
          <w:sz w:val="24"/>
          <w:szCs w:val="24"/>
        </w:rPr>
        <w:t>7</w:t>
      </w:r>
      <w:r w:rsidRPr="00984364">
        <w:rPr>
          <w:rFonts w:ascii="Bookman Old Style" w:hAnsi="Bookman Old Style"/>
          <w:b/>
          <w:bCs/>
          <w:sz w:val="24"/>
          <w:szCs w:val="24"/>
        </w:rPr>
        <w:t>.1.</w:t>
      </w:r>
      <w:r w:rsidRPr="00984364">
        <w:rPr>
          <w:rFonts w:ascii="Bookman Old Style" w:hAnsi="Bookman Old Style"/>
          <w:bCs/>
          <w:sz w:val="24"/>
          <w:szCs w:val="24"/>
        </w:rPr>
        <w:t xml:space="preserve"> </w:t>
      </w:r>
      <w:r w:rsidRPr="00984364">
        <w:rPr>
          <w:rFonts w:ascii="Bookman Old Style" w:hAnsi="Bookman Old Style"/>
          <w:sz w:val="24"/>
          <w:szCs w:val="24"/>
        </w:rPr>
        <w:t xml:space="preserve">O prazo </w:t>
      </w:r>
      <w:r w:rsidR="00463079">
        <w:rPr>
          <w:rFonts w:ascii="Bookman Old Style" w:hAnsi="Bookman Old Style"/>
          <w:sz w:val="24"/>
          <w:szCs w:val="24"/>
        </w:rPr>
        <w:t xml:space="preserve">contratual </w:t>
      </w:r>
      <w:r w:rsidRPr="00984364">
        <w:rPr>
          <w:rFonts w:ascii="Bookman Old Style" w:hAnsi="Bookman Old Style"/>
          <w:sz w:val="24"/>
          <w:szCs w:val="24"/>
        </w:rPr>
        <w:t>será 12 (doze), contados a partir da data de assinatura do Contrato Administrativo.</w:t>
      </w:r>
    </w:p>
    <w:p w:rsidR="007754EE" w:rsidRPr="00B7688C" w:rsidRDefault="007754EE" w:rsidP="00984364">
      <w:pPr>
        <w:pStyle w:val="Corpodetexto21"/>
        <w:ind w:left="0"/>
        <w:rPr>
          <w:rFonts w:ascii="Bookman Old Style" w:hAnsi="Bookman Old Style"/>
          <w:b/>
          <w:sz w:val="16"/>
          <w:szCs w:val="16"/>
        </w:rPr>
      </w:pPr>
    </w:p>
    <w:p w:rsidR="00984364" w:rsidRPr="00984364" w:rsidRDefault="007754EE" w:rsidP="00984364">
      <w:pPr>
        <w:pStyle w:val="Corpodetexto21"/>
        <w:ind w:left="0"/>
        <w:rPr>
          <w:rFonts w:ascii="Bookman Old Style" w:hAnsi="Bookman Old Style"/>
          <w:b/>
          <w:sz w:val="24"/>
          <w:szCs w:val="24"/>
        </w:rPr>
      </w:pPr>
      <w:r>
        <w:rPr>
          <w:rFonts w:ascii="Bookman Old Style" w:hAnsi="Bookman Old Style"/>
          <w:b/>
          <w:sz w:val="24"/>
          <w:szCs w:val="24"/>
        </w:rPr>
        <w:t>18</w:t>
      </w:r>
      <w:r w:rsidR="00984364" w:rsidRPr="00984364">
        <w:rPr>
          <w:rFonts w:ascii="Bookman Old Style" w:hAnsi="Bookman Old Style"/>
          <w:b/>
          <w:sz w:val="24"/>
          <w:szCs w:val="24"/>
        </w:rPr>
        <w:t>. DAS CONDIÇÕES DE PAGAMENTO E REAJUSTE</w:t>
      </w:r>
    </w:p>
    <w:p w:rsidR="00984364" w:rsidRPr="00C63F7A" w:rsidRDefault="00984364" w:rsidP="00984364">
      <w:pPr>
        <w:pStyle w:val="Corpodetexto21"/>
        <w:ind w:left="0"/>
        <w:rPr>
          <w:rFonts w:ascii="Bookman Old Style" w:hAnsi="Bookman Old Style"/>
          <w:sz w:val="16"/>
          <w:szCs w:val="16"/>
        </w:rPr>
      </w:pPr>
    </w:p>
    <w:p w:rsidR="00CF1E8A" w:rsidRPr="00983A01" w:rsidRDefault="00984364" w:rsidP="00983A01">
      <w:pPr>
        <w:suppressAutoHyphens w:val="0"/>
        <w:jc w:val="both"/>
        <w:rPr>
          <w:rFonts w:ascii="Bookman Old Style" w:hAnsi="Bookman Old Style"/>
          <w:sz w:val="24"/>
          <w:szCs w:val="24"/>
          <w:lang w:eastAsia="pt-BR"/>
        </w:rPr>
      </w:pPr>
      <w:r w:rsidRPr="00984364">
        <w:rPr>
          <w:rFonts w:ascii="Bookman Old Style" w:hAnsi="Bookman Old Style"/>
          <w:b/>
          <w:bCs/>
          <w:sz w:val="24"/>
          <w:szCs w:val="24"/>
        </w:rPr>
        <w:t>1</w:t>
      </w:r>
      <w:r w:rsidR="007754EE">
        <w:rPr>
          <w:rFonts w:ascii="Bookman Old Style" w:hAnsi="Bookman Old Style"/>
          <w:b/>
          <w:bCs/>
          <w:sz w:val="24"/>
          <w:szCs w:val="24"/>
        </w:rPr>
        <w:t>8</w:t>
      </w:r>
      <w:r w:rsidRPr="00984364">
        <w:rPr>
          <w:rFonts w:ascii="Bookman Old Style" w:hAnsi="Bookman Old Style"/>
          <w:b/>
          <w:bCs/>
          <w:sz w:val="24"/>
          <w:szCs w:val="24"/>
        </w:rPr>
        <w:t>.1.</w:t>
      </w:r>
      <w:r w:rsidRPr="00984364">
        <w:rPr>
          <w:rFonts w:ascii="Bookman Old Style" w:hAnsi="Bookman Old Style"/>
          <w:bCs/>
          <w:sz w:val="24"/>
          <w:szCs w:val="24"/>
        </w:rPr>
        <w:t xml:space="preserve"> O</w:t>
      </w:r>
      <w:r w:rsidR="00463079">
        <w:rPr>
          <w:rFonts w:ascii="Bookman Old Style" w:hAnsi="Bookman Old Style"/>
          <w:bCs/>
          <w:sz w:val="24"/>
          <w:szCs w:val="24"/>
        </w:rPr>
        <w:t>s</w:t>
      </w:r>
      <w:r w:rsidRPr="00984364">
        <w:rPr>
          <w:rFonts w:ascii="Bookman Old Style" w:hAnsi="Bookman Old Style"/>
          <w:bCs/>
          <w:sz w:val="24"/>
          <w:szCs w:val="24"/>
        </w:rPr>
        <w:t xml:space="preserve"> pagamento</w:t>
      </w:r>
      <w:r w:rsidR="00463079">
        <w:rPr>
          <w:rFonts w:ascii="Bookman Old Style" w:hAnsi="Bookman Old Style"/>
          <w:bCs/>
          <w:sz w:val="24"/>
          <w:szCs w:val="24"/>
        </w:rPr>
        <w:t>s</w:t>
      </w:r>
      <w:r w:rsidRPr="00984364">
        <w:rPr>
          <w:rFonts w:ascii="Bookman Old Style" w:hAnsi="Bookman Old Style"/>
          <w:bCs/>
          <w:sz w:val="24"/>
          <w:szCs w:val="24"/>
        </w:rPr>
        <w:t xml:space="preserve"> </w:t>
      </w:r>
      <w:r w:rsidR="00463079">
        <w:rPr>
          <w:rFonts w:ascii="Bookman Old Style" w:hAnsi="Bookman Old Style"/>
          <w:bCs/>
          <w:sz w:val="24"/>
          <w:szCs w:val="24"/>
        </w:rPr>
        <w:t xml:space="preserve">dos </w:t>
      </w:r>
      <w:r w:rsidR="007754EE">
        <w:rPr>
          <w:rFonts w:ascii="Bookman Old Style" w:hAnsi="Bookman Old Style"/>
          <w:bCs/>
          <w:sz w:val="24"/>
          <w:szCs w:val="24"/>
        </w:rPr>
        <w:t>materiais/produtos</w:t>
      </w:r>
      <w:r w:rsidR="00463079">
        <w:rPr>
          <w:rFonts w:ascii="Bookman Old Style" w:hAnsi="Bookman Old Style"/>
          <w:bCs/>
          <w:sz w:val="24"/>
          <w:szCs w:val="24"/>
        </w:rPr>
        <w:t xml:space="preserve"> requisitados </w:t>
      </w:r>
      <w:r w:rsidRPr="00984364">
        <w:rPr>
          <w:rFonts w:ascii="Bookman Old Style" w:hAnsi="Bookman Old Style"/>
          <w:bCs/>
          <w:sz w:val="24"/>
          <w:szCs w:val="24"/>
        </w:rPr>
        <w:t>ser</w:t>
      </w:r>
      <w:r w:rsidR="00463079">
        <w:rPr>
          <w:rFonts w:ascii="Bookman Old Style" w:hAnsi="Bookman Old Style"/>
          <w:bCs/>
          <w:sz w:val="24"/>
          <w:szCs w:val="24"/>
        </w:rPr>
        <w:t xml:space="preserve">ão </w:t>
      </w:r>
      <w:r w:rsidRPr="00984364">
        <w:rPr>
          <w:rFonts w:ascii="Bookman Old Style" w:hAnsi="Bookman Old Style"/>
          <w:bCs/>
          <w:sz w:val="24"/>
          <w:szCs w:val="24"/>
        </w:rPr>
        <w:t>efetuado</w:t>
      </w:r>
      <w:r w:rsidR="00463079">
        <w:rPr>
          <w:rFonts w:ascii="Bookman Old Style" w:hAnsi="Bookman Old Style"/>
          <w:bCs/>
          <w:sz w:val="24"/>
          <w:szCs w:val="24"/>
        </w:rPr>
        <w:t>s</w:t>
      </w:r>
      <w:r w:rsidRPr="00984364">
        <w:rPr>
          <w:rFonts w:ascii="Bookman Old Style" w:hAnsi="Bookman Old Style"/>
          <w:bCs/>
          <w:sz w:val="24"/>
          <w:szCs w:val="24"/>
        </w:rPr>
        <w:t xml:space="preserve"> </w:t>
      </w:r>
      <w:r w:rsidR="00983A01" w:rsidRPr="00983A01">
        <w:rPr>
          <w:rFonts w:ascii="Bookman Old Style" w:hAnsi="Bookman Old Style"/>
          <w:sz w:val="24"/>
          <w:szCs w:val="24"/>
          <w:lang w:eastAsia="pt-BR"/>
        </w:rPr>
        <w:t xml:space="preserve">em </w:t>
      </w:r>
      <w:r w:rsidR="00983A01">
        <w:rPr>
          <w:rFonts w:ascii="Bookman Old Style" w:hAnsi="Bookman Old Style"/>
          <w:sz w:val="24"/>
          <w:szCs w:val="24"/>
          <w:lang w:eastAsia="pt-BR"/>
        </w:rPr>
        <w:t xml:space="preserve">até </w:t>
      </w:r>
      <w:r w:rsidR="00983A01" w:rsidRPr="00983A01">
        <w:rPr>
          <w:rFonts w:ascii="Bookman Old Style" w:hAnsi="Bookman Old Style"/>
          <w:sz w:val="24"/>
          <w:szCs w:val="24"/>
          <w:lang w:eastAsia="pt-BR"/>
        </w:rPr>
        <w:t>30 (trinta) dia</w:t>
      </w:r>
      <w:r w:rsidR="00983A01">
        <w:rPr>
          <w:rFonts w:ascii="Bookman Old Style" w:hAnsi="Bookman Old Style"/>
          <w:sz w:val="24"/>
          <w:szCs w:val="24"/>
          <w:lang w:eastAsia="pt-BR"/>
        </w:rPr>
        <w:t xml:space="preserve">s, </w:t>
      </w:r>
      <w:r w:rsidR="00983A01" w:rsidRPr="00983A01">
        <w:rPr>
          <w:rFonts w:ascii="Bookman Old Style" w:hAnsi="Bookman Old Style"/>
          <w:sz w:val="24"/>
          <w:szCs w:val="24"/>
          <w:lang w:eastAsia="pt-BR"/>
        </w:rPr>
        <w:t>contados da apresentação</w:t>
      </w:r>
      <w:r w:rsidR="00983A01">
        <w:rPr>
          <w:rFonts w:ascii="Bookman Old Style" w:hAnsi="Bookman Old Style"/>
          <w:bCs/>
          <w:sz w:val="24"/>
          <w:szCs w:val="24"/>
        </w:rPr>
        <w:t xml:space="preserve"> </w:t>
      </w:r>
      <w:r w:rsidR="00463079">
        <w:rPr>
          <w:rFonts w:ascii="Bookman Old Style" w:hAnsi="Bookman Old Style"/>
          <w:bCs/>
          <w:sz w:val="24"/>
          <w:szCs w:val="24"/>
        </w:rPr>
        <w:t xml:space="preserve">mediante a </w:t>
      </w:r>
      <w:r w:rsidRPr="00984364">
        <w:rPr>
          <w:rFonts w:ascii="Bookman Old Style" w:hAnsi="Bookman Old Style"/>
          <w:bCs/>
          <w:sz w:val="24"/>
          <w:szCs w:val="24"/>
        </w:rPr>
        <w:t>apresentação de Nota Fiscal</w:t>
      </w:r>
      <w:r w:rsidR="00463079">
        <w:rPr>
          <w:rFonts w:ascii="Bookman Old Style" w:hAnsi="Bookman Old Style"/>
          <w:bCs/>
          <w:sz w:val="24"/>
          <w:szCs w:val="24"/>
        </w:rPr>
        <w:t xml:space="preserve">/Fatura, </w:t>
      </w:r>
      <w:r w:rsidR="00983A01" w:rsidRPr="00983A01">
        <w:rPr>
          <w:rFonts w:ascii="Bookman Old Style" w:hAnsi="Bookman Old Style"/>
          <w:sz w:val="24"/>
          <w:szCs w:val="24"/>
          <w:lang w:eastAsia="pt-BR"/>
        </w:rPr>
        <w:t xml:space="preserve">à vista do respectivo </w:t>
      </w:r>
      <w:r w:rsidRPr="00984364">
        <w:rPr>
          <w:rFonts w:ascii="Bookman Old Style" w:hAnsi="Bookman Old Style"/>
          <w:bCs/>
          <w:sz w:val="24"/>
          <w:szCs w:val="24"/>
        </w:rPr>
        <w:t xml:space="preserve">Atestado de </w:t>
      </w:r>
      <w:r w:rsidR="00463079">
        <w:rPr>
          <w:rFonts w:ascii="Bookman Old Style" w:hAnsi="Bookman Old Style"/>
          <w:bCs/>
          <w:sz w:val="24"/>
          <w:szCs w:val="24"/>
        </w:rPr>
        <w:t xml:space="preserve">Recebimento </w:t>
      </w:r>
      <w:r w:rsidRPr="00984364">
        <w:rPr>
          <w:rFonts w:ascii="Bookman Old Style" w:hAnsi="Bookman Old Style"/>
          <w:bCs/>
          <w:sz w:val="24"/>
          <w:szCs w:val="24"/>
        </w:rPr>
        <w:t xml:space="preserve">a ser firmado por servidor designado. </w:t>
      </w:r>
    </w:p>
    <w:p w:rsidR="00984364" w:rsidRPr="00984364" w:rsidRDefault="00CF1E8A" w:rsidP="00CF1E8A">
      <w:pPr>
        <w:pStyle w:val="Corpodetexto21"/>
        <w:spacing w:line="240" w:lineRule="auto"/>
        <w:ind w:left="0"/>
        <w:rPr>
          <w:rFonts w:ascii="Bookman Old Style" w:hAnsi="Bookman Old Style"/>
          <w:bCs/>
          <w:sz w:val="24"/>
          <w:szCs w:val="24"/>
        </w:rPr>
      </w:pPr>
      <w:r>
        <w:rPr>
          <w:rFonts w:ascii="Bookman Old Style" w:hAnsi="Bookman Old Style"/>
          <w:b/>
          <w:bCs/>
          <w:sz w:val="24"/>
          <w:szCs w:val="24"/>
        </w:rPr>
        <w:t>OBS. Para cada requisição deverá ser emitida uma Nota Fiscal/Fatura.</w:t>
      </w:r>
      <w:r w:rsidR="00984364" w:rsidRPr="00984364">
        <w:rPr>
          <w:rFonts w:ascii="Bookman Old Style" w:hAnsi="Bookman Old Style"/>
          <w:bCs/>
          <w:sz w:val="24"/>
          <w:szCs w:val="24"/>
        </w:rPr>
        <w:t xml:space="preserve"> </w:t>
      </w:r>
    </w:p>
    <w:p w:rsidR="00984364" w:rsidRPr="00984364" w:rsidRDefault="00984364" w:rsidP="00984364">
      <w:pPr>
        <w:pStyle w:val="Corpodetexto21"/>
        <w:ind w:left="0"/>
        <w:rPr>
          <w:rFonts w:ascii="Bookman Old Style" w:hAnsi="Bookman Old Style"/>
          <w:bCs/>
          <w:sz w:val="24"/>
          <w:szCs w:val="24"/>
        </w:rPr>
      </w:pPr>
    </w:p>
    <w:p w:rsidR="00983A01" w:rsidRPr="00983A01" w:rsidRDefault="00983A01" w:rsidP="00983A01">
      <w:pPr>
        <w:suppressAutoHyphens w:val="0"/>
        <w:jc w:val="both"/>
        <w:rPr>
          <w:rFonts w:ascii="Bookman Old Style" w:hAnsi="Bookman Old Style"/>
          <w:sz w:val="24"/>
          <w:szCs w:val="24"/>
          <w:lang w:eastAsia="pt-BR"/>
        </w:rPr>
      </w:pPr>
      <w:r w:rsidRPr="00983A01">
        <w:rPr>
          <w:rFonts w:ascii="Bookman Old Style" w:hAnsi="Bookman Old Style"/>
          <w:b/>
          <w:sz w:val="24"/>
          <w:szCs w:val="24"/>
          <w:lang w:eastAsia="pt-BR"/>
        </w:rPr>
        <w:t>18.1.1.</w:t>
      </w:r>
      <w:r w:rsidRPr="00983A01">
        <w:rPr>
          <w:rFonts w:ascii="Bookman Old Style" w:hAnsi="Bookman Old Style"/>
          <w:sz w:val="24"/>
          <w:szCs w:val="24"/>
          <w:lang w:eastAsia="pt-BR"/>
        </w:rPr>
        <w:t xml:space="preserve"> As notas fiscais/faturas que apresentarem incorreções serão devolvidas à Contratada e seu vencimento ocorrerá após a data de sua apresentação válida. </w:t>
      </w:r>
    </w:p>
    <w:p w:rsidR="00983A01" w:rsidRDefault="00983A01" w:rsidP="00984364">
      <w:pPr>
        <w:pStyle w:val="Corpodetexto21"/>
        <w:ind w:left="0"/>
        <w:rPr>
          <w:rFonts w:ascii="Bookman Old Style" w:hAnsi="Bookman Old Style"/>
          <w:b/>
          <w:bCs/>
          <w:sz w:val="24"/>
          <w:szCs w:val="24"/>
        </w:rPr>
      </w:pPr>
    </w:p>
    <w:p w:rsidR="00984364" w:rsidRPr="00984364" w:rsidRDefault="00984364" w:rsidP="00984364">
      <w:pPr>
        <w:pStyle w:val="Corpodetexto21"/>
        <w:ind w:left="0"/>
        <w:rPr>
          <w:rFonts w:ascii="Bookman Old Style" w:hAnsi="Bookman Old Style"/>
          <w:bCs/>
          <w:sz w:val="24"/>
          <w:szCs w:val="24"/>
        </w:rPr>
      </w:pPr>
      <w:r w:rsidRPr="00984364">
        <w:rPr>
          <w:rFonts w:ascii="Bookman Old Style" w:hAnsi="Bookman Old Style"/>
          <w:b/>
          <w:bCs/>
          <w:sz w:val="24"/>
          <w:szCs w:val="24"/>
        </w:rPr>
        <w:t>1</w:t>
      </w:r>
      <w:r w:rsidR="007754EE">
        <w:rPr>
          <w:rFonts w:ascii="Bookman Old Style" w:hAnsi="Bookman Old Style"/>
          <w:b/>
          <w:bCs/>
          <w:sz w:val="24"/>
          <w:szCs w:val="24"/>
        </w:rPr>
        <w:t>8</w:t>
      </w:r>
      <w:r w:rsidRPr="00984364">
        <w:rPr>
          <w:rFonts w:ascii="Bookman Old Style" w:hAnsi="Bookman Old Style"/>
          <w:b/>
          <w:bCs/>
          <w:sz w:val="24"/>
          <w:szCs w:val="24"/>
        </w:rPr>
        <w:t xml:space="preserve">.2. </w:t>
      </w:r>
      <w:r w:rsidRPr="00984364">
        <w:rPr>
          <w:rFonts w:ascii="Bookman Old Style" w:hAnsi="Bookman Old Style"/>
          <w:bCs/>
          <w:sz w:val="24"/>
          <w:szCs w:val="24"/>
        </w:rPr>
        <w:t>Não será efetuada nenhuma antecipação de pagamento, seja a qualquer título.</w:t>
      </w:r>
    </w:p>
    <w:p w:rsidR="00984364" w:rsidRPr="00463079" w:rsidRDefault="00984364" w:rsidP="00984364">
      <w:pPr>
        <w:pStyle w:val="Ttulo"/>
        <w:jc w:val="both"/>
        <w:rPr>
          <w:rFonts w:ascii="Bookman Old Style" w:hAnsi="Bookman Old Style"/>
          <w:sz w:val="24"/>
          <w:szCs w:val="24"/>
        </w:rPr>
      </w:pPr>
      <w:r w:rsidRPr="00463079">
        <w:rPr>
          <w:rFonts w:ascii="Bookman Old Style" w:hAnsi="Bookman Old Style"/>
          <w:b/>
          <w:bCs/>
          <w:sz w:val="24"/>
          <w:szCs w:val="24"/>
        </w:rPr>
        <w:t>1</w:t>
      </w:r>
      <w:r w:rsidR="007754EE">
        <w:rPr>
          <w:rFonts w:ascii="Bookman Old Style" w:hAnsi="Bookman Old Style"/>
          <w:b/>
          <w:bCs/>
          <w:sz w:val="24"/>
          <w:szCs w:val="24"/>
        </w:rPr>
        <w:t>8</w:t>
      </w:r>
      <w:r w:rsidRPr="00463079">
        <w:rPr>
          <w:rFonts w:ascii="Bookman Old Style" w:hAnsi="Bookman Old Style"/>
          <w:b/>
          <w:bCs/>
          <w:sz w:val="24"/>
          <w:szCs w:val="24"/>
        </w:rPr>
        <w:t>.3.</w:t>
      </w:r>
      <w:r w:rsidRPr="00984364">
        <w:rPr>
          <w:rFonts w:ascii="Bookman Old Style" w:hAnsi="Bookman Old Style"/>
          <w:b/>
          <w:bCs/>
          <w:sz w:val="24"/>
          <w:szCs w:val="24"/>
        </w:rPr>
        <w:t xml:space="preserve"> </w:t>
      </w:r>
      <w:r w:rsidRPr="00463079">
        <w:rPr>
          <w:rFonts w:ascii="Bookman Old Style" w:hAnsi="Bookman Old Style"/>
          <w:bCs/>
          <w:sz w:val="24"/>
          <w:szCs w:val="24"/>
        </w:rPr>
        <w:t xml:space="preserve">Ocorrendo atraso no pagamento, </w:t>
      </w:r>
      <w:r w:rsidRPr="00463079">
        <w:rPr>
          <w:rFonts w:ascii="Bookman Old Style" w:hAnsi="Bookman Old Style"/>
          <w:sz w:val="24"/>
          <w:szCs w:val="24"/>
        </w:rPr>
        <w:t xml:space="preserve">os valores serão atualizados monetariamente utilizando-se, para tanto, a Tabela Prática de Atualização para </w:t>
      </w:r>
      <w:r w:rsidRPr="00463079">
        <w:rPr>
          <w:rFonts w:ascii="Bookman Old Style" w:hAnsi="Bookman Old Style"/>
          <w:bCs/>
          <w:sz w:val="24"/>
          <w:szCs w:val="24"/>
        </w:rPr>
        <w:t xml:space="preserve">Cálculo de Atualização Monetária dos Débitos Judiciais do Tribunal de Justiça obtida no </w:t>
      </w:r>
      <w:r w:rsidRPr="00463079">
        <w:rPr>
          <w:rFonts w:ascii="Bookman Old Style" w:hAnsi="Bookman Old Style"/>
          <w:sz w:val="24"/>
          <w:szCs w:val="24"/>
        </w:rPr>
        <w:t>Site do Tribunal de Justiça do Estado de São Paulo.</w:t>
      </w:r>
    </w:p>
    <w:p w:rsidR="00984364" w:rsidRDefault="00984364" w:rsidP="00984364">
      <w:pPr>
        <w:jc w:val="both"/>
        <w:rPr>
          <w:rFonts w:ascii="Bookman Old Style" w:hAnsi="Bookman Old Style"/>
          <w:sz w:val="24"/>
          <w:szCs w:val="24"/>
        </w:rPr>
      </w:pPr>
      <w:r w:rsidRPr="00984364">
        <w:rPr>
          <w:rFonts w:ascii="Bookman Old Style" w:hAnsi="Bookman Old Style"/>
          <w:b/>
          <w:sz w:val="24"/>
          <w:szCs w:val="24"/>
        </w:rPr>
        <w:t>1</w:t>
      </w:r>
      <w:r w:rsidR="007754EE">
        <w:rPr>
          <w:rFonts w:ascii="Bookman Old Style" w:hAnsi="Bookman Old Style"/>
          <w:b/>
          <w:sz w:val="24"/>
          <w:szCs w:val="24"/>
        </w:rPr>
        <w:t>8</w:t>
      </w:r>
      <w:r w:rsidRPr="00984364">
        <w:rPr>
          <w:rFonts w:ascii="Bookman Old Style" w:hAnsi="Bookman Old Style"/>
          <w:b/>
          <w:sz w:val="24"/>
          <w:szCs w:val="24"/>
        </w:rPr>
        <w:t xml:space="preserve">.4. </w:t>
      </w:r>
      <w:r w:rsidRPr="00984364">
        <w:rPr>
          <w:rFonts w:ascii="Bookman Old Style" w:hAnsi="Bookman Old Style"/>
          <w:sz w:val="24"/>
          <w:szCs w:val="24"/>
        </w:rPr>
        <w:t>À Licitante vencedora fica vedado negociar ou efetuar a cobrança ou o desconto de qualquer título originário de seus créditos através de rede bancária ou com terceiros, permitindo-se, tão somente, cobrança(s) em carteira simples, ou s</w:t>
      </w:r>
      <w:r w:rsidR="00983A01">
        <w:rPr>
          <w:rFonts w:ascii="Bookman Old Style" w:hAnsi="Bookman Old Style"/>
          <w:sz w:val="24"/>
          <w:szCs w:val="24"/>
        </w:rPr>
        <w:t>eja, diretamente na Licitadora.</w:t>
      </w:r>
    </w:p>
    <w:p w:rsidR="00983A01" w:rsidRPr="00984364" w:rsidRDefault="00983A01" w:rsidP="00984364">
      <w:pPr>
        <w:jc w:val="both"/>
        <w:rPr>
          <w:rFonts w:ascii="Bookman Old Style" w:hAnsi="Bookman Old Style"/>
          <w:sz w:val="24"/>
          <w:szCs w:val="24"/>
        </w:rPr>
      </w:pPr>
    </w:p>
    <w:p w:rsidR="00983A01" w:rsidRDefault="00983A01" w:rsidP="00983A01">
      <w:pPr>
        <w:suppressAutoHyphens w:val="0"/>
        <w:jc w:val="both"/>
        <w:rPr>
          <w:rFonts w:ascii="Bookman Old Style" w:hAnsi="Bookman Old Style"/>
          <w:sz w:val="24"/>
          <w:szCs w:val="24"/>
          <w:lang w:eastAsia="pt-BR"/>
        </w:rPr>
      </w:pPr>
      <w:r>
        <w:rPr>
          <w:rFonts w:ascii="Bookman Old Style" w:hAnsi="Bookman Old Style"/>
          <w:b/>
          <w:sz w:val="24"/>
          <w:szCs w:val="24"/>
          <w:lang w:eastAsia="pt-BR"/>
        </w:rPr>
        <w:t xml:space="preserve">18.5. </w:t>
      </w:r>
      <w:r w:rsidRPr="00983A01">
        <w:rPr>
          <w:rFonts w:ascii="Bookman Old Style" w:hAnsi="Bookman Old Style"/>
          <w:sz w:val="24"/>
          <w:szCs w:val="24"/>
          <w:lang w:eastAsia="pt-BR"/>
        </w:rPr>
        <w:t>Durante a vigência da Ata</w:t>
      </w:r>
      <w:r>
        <w:rPr>
          <w:rFonts w:ascii="Bookman Old Style" w:hAnsi="Bookman Old Style"/>
          <w:sz w:val="24"/>
          <w:szCs w:val="24"/>
          <w:lang w:eastAsia="pt-BR"/>
        </w:rPr>
        <w:t>/Contrato</w:t>
      </w:r>
      <w:r w:rsidRPr="00983A01">
        <w:rPr>
          <w:rFonts w:ascii="Bookman Old Style" w:hAnsi="Bookman Old Style"/>
          <w:sz w:val="24"/>
          <w:szCs w:val="24"/>
          <w:lang w:eastAsia="pt-BR"/>
        </w:rPr>
        <w:t>, os preços registrados serão fixos e irreajustáveis, exceto nas hipóteses recorrentes e devidamente comprovadas as situações previstas na alínea “d” do inciso II do art. 65 da</w:t>
      </w:r>
      <w:r>
        <w:rPr>
          <w:rFonts w:ascii="Bookman Old Style" w:hAnsi="Bookman Old Style"/>
          <w:sz w:val="24"/>
          <w:szCs w:val="24"/>
          <w:lang w:eastAsia="pt-BR"/>
        </w:rPr>
        <w:t xml:space="preserve"> </w:t>
      </w:r>
      <w:r w:rsidRPr="00983A01">
        <w:rPr>
          <w:rFonts w:ascii="Bookman Old Style" w:hAnsi="Bookman Old Style"/>
          <w:sz w:val="24"/>
          <w:szCs w:val="24"/>
          <w:lang w:eastAsia="pt-BR"/>
        </w:rPr>
        <w:t>Lei nº</w:t>
      </w:r>
      <w:r>
        <w:rPr>
          <w:rFonts w:ascii="Bookman Old Style" w:hAnsi="Bookman Old Style"/>
          <w:sz w:val="24"/>
          <w:szCs w:val="24"/>
          <w:lang w:eastAsia="pt-BR"/>
        </w:rPr>
        <w:t xml:space="preserve"> </w:t>
      </w:r>
      <w:r w:rsidRPr="00983A01">
        <w:rPr>
          <w:rFonts w:ascii="Bookman Old Style" w:hAnsi="Bookman Old Style"/>
          <w:sz w:val="24"/>
          <w:szCs w:val="24"/>
          <w:lang w:eastAsia="pt-BR"/>
        </w:rPr>
        <w:t>8.666/93 ou de redução dos preços praticados no mercado;</w:t>
      </w:r>
    </w:p>
    <w:p w:rsidR="00983A01" w:rsidRPr="00983A01" w:rsidRDefault="00983A01" w:rsidP="00983A01">
      <w:pPr>
        <w:suppressAutoHyphens w:val="0"/>
        <w:jc w:val="both"/>
        <w:rPr>
          <w:rFonts w:ascii="Bookman Old Style" w:hAnsi="Bookman Old Style"/>
          <w:sz w:val="24"/>
          <w:szCs w:val="24"/>
          <w:lang w:eastAsia="pt-BR"/>
        </w:rPr>
      </w:pPr>
      <w:r w:rsidRPr="00983A01">
        <w:rPr>
          <w:rFonts w:ascii="Bookman Old Style" w:hAnsi="Bookman Old Style"/>
          <w:sz w:val="24"/>
          <w:szCs w:val="24"/>
          <w:lang w:eastAsia="pt-BR"/>
        </w:rPr>
        <w:t xml:space="preserve"> </w:t>
      </w:r>
    </w:p>
    <w:p w:rsidR="00983A01" w:rsidRPr="00983A01" w:rsidRDefault="00983A01" w:rsidP="00983A01">
      <w:pPr>
        <w:suppressAutoHyphens w:val="0"/>
        <w:jc w:val="both"/>
        <w:rPr>
          <w:rFonts w:ascii="Bookman Old Style" w:hAnsi="Bookman Old Style"/>
          <w:sz w:val="24"/>
          <w:szCs w:val="24"/>
          <w:lang w:eastAsia="pt-BR"/>
        </w:rPr>
      </w:pPr>
      <w:r w:rsidRPr="00983A01">
        <w:rPr>
          <w:rFonts w:ascii="Bookman Old Style" w:hAnsi="Bookman Old Style"/>
          <w:b/>
          <w:sz w:val="24"/>
          <w:szCs w:val="24"/>
          <w:lang w:eastAsia="pt-BR"/>
        </w:rPr>
        <w:t>1</w:t>
      </w:r>
      <w:r>
        <w:rPr>
          <w:rFonts w:ascii="Bookman Old Style" w:hAnsi="Bookman Old Style"/>
          <w:b/>
          <w:sz w:val="24"/>
          <w:szCs w:val="24"/>
          <w:lang w:eastAsia="pt-BR"/>
        </w:rPr>
        <w:t xml:space="preserve">8.5.1. </w:t>
      </w:r>
      <w:r w:rsidRPr="00983A01">
        <w:rPr>
          <w:rFonts w:ascii="Bookman Old Style" w:hAnsi="Bookman Old Style"/>
          <w:sz w:val="24"/>
          <w:szCs w:val="24"/>
          <w:lang w:eastAsia="pt-BR"/>
        </w:rPr>
        <w:t>Mesmo comprovada a ocorrência de situação prevista na alínea “d” do inciso II do art. 65 da Lei</w:t>
      </w:r>
      <w:r>
        <w:rPr>
          <w:rFonts w:ascii="Bookman Old Style" w:hAnsi="Bookman Old Style"/>
          <w:sz w:val="24"/>
          <w:szCs w:val="24"/>
          <w:lang w:eastAsia="pt-BR"/>
        </w:rPr>
        <w:t xml:space="preserve"> </w:t>
      </w:r>
      <w:r w:rsidRPr="00983A01">
        <w:rPr>
          <w:rFonts w:ascii="Bookman Old Style" w:hAnsi="Bookman Old Style"/>
          <w:sz w:val="24"/>
          <w:szCs w:val="24"/>
          <w:lang w:eastAsia="pt-BR"/>
        </w:rPr>
        <w:t>nº</w:t>
      </w:r>
      <w:r>
        <w:rPr>
          <w:rFonts w:ascii="Bookman Old Style" w:hAnsi="Bookman Old Style"/>
          <w:sz w:val="24"/>
          <w:szCs w:val="24"/>
          <w:lang w:eastAsia="pt-BR"/>
        </w:rPr>
        <w:t xml:space="preserve"> </w:t>
      </w:r>
      <w:r w:rsidRPr="00983A01">
        <w:rPr>
          <w:rFonts w:ascii="Bookman Old Style" w:hAnsi="Bookman Old Style"/>
          <w:sz w:val="24"/>
          <w:szCs w:val="24"/>
          <w:lang w:eastAsia="pt-BR"/>
        </w:rPr>
        <w:t xml:space="preserve">8.666/93, </w:t>
      </w:r>
      <w:r>
        <w:rPr>
          <w:rFonts w:ascii="Bookman Old Style" w:hAnsi="Bookman Old Style"/>
          <w:sz w:val="24"/>
          <w:szCs w:val="24"/>
          <w:lang w:eastAsia="pt-BR"/>
        </w:rPr>
        <w:t>a Secretaria Municipal de Saúde</w:t>
      </w:r>
      <w:r w:rsidRPr="00983A01">
        <w:rPr>
          <w:rFonts w:ascii="Bookman Old Style" w:hAnsi="Bookman Old Style"/>
          <w:sz w:val="24"/>
          <w:szCs w:val="24"/>
          <w:lang w:eastAsia="pt-BR"/>
        </w:rPr>
        <w:t>, se julgar conveniente, poderá optar por cancelar a Ata</w:t>
      </w:r>
      <w:r>
        <w:rPr>
          <w:rFonts w:ascii="Bookman Old Style" w:hAnsi="Bookman Old Style"/>
          <w:sz w:val="24"/>
          <w:szCs w:val="24"/>
          <w:lang w:eastAsia="pt-BR"/>
        </w:rPr>
        <w:t>/Contrato</w:t>
      </w:r>
      <w:r w:rsidRPr="00983A01">
        <w:rPr>
          <w:rFonts w:ascii="Bookman Old Style" w:hAnsi="Bookman Old Style"/>
          <w:sz w:val="24"/>
          <w:szCs w:val="24"/>
          <w:lang w:eastAsia="pt-BR"/>
        </w:rPr>
        <w:t xml:space="preserve"> e iniciar outro processo licitatório; </w:t>
      </w:r>
    </w:p>
    <w:p w:rsidR="00983A01" w:rsidRDefault="00983A01" w:rsidP="00983A01">
      <w:pPr>
        <w:suppressAutoHyphens w:val="0"/>
        <w:jc w:val="both"/>
        <w:rPr>
          <w:rFonts w:ascii="Bookman Old Style" w:hAnsi="Bookman Old Style"/>
          <w:sz w:val="24"/>
          <w:szCs w:val="24"/>
          <w:lang w:eastAsia="pt-BR"/>
        </w:rPr>
      </w:pPr>
    </w:p>
    <w:p w:rsidR="00983A01" w:rsidRPr="00983A01" w:rsidRDefault="00983A01" w:rsidP="00983A01">
      <w:pPr>
        <w:suppressAutoHyphens w:val="0"/>
        <w:jc w:val="both"/>
        <w:rPr>
          <w:rFonts w:ascii="Bookman Old Style" w:hAnsi="Bookman Old Style"/>
          <w:sz w:val="24"/>
          <w:szCs w:val="24"/>
          <w:lang w:eastAsia="pt-BR"/>
        </w:rPr>
      </w:pPr>
      <w:r>
        <w:rPr>
          <w:rFonts w:ascii="Bookman Old Style" w:hAnsi="Bookman Old Style"/>
          <w:b/>
          <w:sz w:val="24"/>
          <w:szCs w:val="24"/>
          <w:lang w:eastAsia="pt-BR"/>
        </w:rPr>
        <w:lastRenderedPageBreak/>
        <w:t>18.5.2.</w:t>
      </w:r>
      <w:r w:rsidRPr="00983A01">
        <w:rPr>
          <w:rFonts w:ascii="Bookman Old Style" w:hAnsi="Bookman Old Style"/>
          <w:sz w:val="24"/>
          <w:szCs w:val="24"/>
          <w:lang w:eastAsia="pt-BR"/>
        </w:rPr>
        <w:t xml:space="preserve"> Comprovada a redução dos preços praticados no mercado, nas mesmas condições do registro, e definido o novo preço máximo a ser pago pela Secretaria Municipal de Saúde, o proponente registrado será por ela convocado para a devida alteração do</w:t>
      </w:r>
      <w:r>
        <w:rPr>
          <w:rFonts w:ascii="Bookman Old Style" w:hAnsi="Bookman Old Style"/>
          <w:sz w:val="24"/>
          <w:szCs w:val="24"/>
          <w:lang w:eastAsia="pt-BR"/>
        </w:rPr>
        <w:t xml:space="preserve"> </w:t>
      </w:r>
      <w:r w:rsidRPr="00983A01">
        <w:rPr>
          <w:rFonts w:ascii="Bookman Old Style" w:hAnsi="Bookman Old Style"/>
          <w:sz w:val="24"/>
          <w:szCs w:val="24"/>
          <w:lang w:eastAsia="pt-BR"/>
        </w:rPr>
        <w:t>valor registrado em Ata</w:t>
      </w:r>
      <w:r>
        <w:rPr>
          <w:rFonts w:ascii="Bookman Old Style" w:hAnsi="Bookman Old Style"/>
          <w:sz w:val="24"/>
          <w:szCs w:val="24"/>
          <w:lang w:eastAsia="pt-BR"/>
        </w:rPr>
        <w:t>/Contrato</w:t>
      </w:r>
    </w:p>
    <w:p w:rsidR="00984364" w:rsidRDefault="00984364" w:rsidP="00984364">
      <w:pPr>
        <w:pStyle w:val="Corpodetexto21"/>
        <w:ind w:left="0"/>
        <w:rPr>
          <w:rFonts w:ascii="Bookman Old Style" w:hAnsi="Bookman Old Style"/>
          <w:b/>
          <w:bCs/>
          <w:sz w:val="16"/>
          <w:szCs w:val="16"/>
        </w:rPr>
      </w:pPr>
    </w:p>
    <w:p w:rsidR="00984364" w:rsidRPr="00984364" w:rsidRDefault="00984364" w:rsidP="00984364">
      <w:pPr>
        <w:jc w:val="both"/>
        <w:rPr>
          <w:rFonts w:ascii="Bookman Old Style" w:hAnsi="Bookman Old Style"/>
          <w:b/>
          <w:sz w:val="24"/>
          <w:szCs w:val="24"/>
        </w:rPr>
      </w:pPr>
      <w:r w:rsidRPr="00984364">
        <w:rPr>
          <w:rFonts w:ascii="Bookman Old Style" w:hAnsi="Bookman Old Style"/>
          <w:b/>
          <w:sz w:val="24"/>
          <w:szCs w:val="24"/>
        </w:rPr>
        <w:t>1</w:t>
      </w:r>
      <w:r w:rsidR="007754EE">
        <w:rPr>
          <w:rFonts w:ascii="Bookman Old Style" w:hAnsi="Bookman Old Style"/>
          <w:b/>
          <w:sz w:val="24"/>
          <w:szCs w:val="24"/>
        </w:rPr>
        <w:t>9</w:t>
      </w:r>
      <w:r w:rsidRPr="00984364">
        <w:rPr>
          <w:rFonts w:ascii="Bookman Old Style" w:hAnsi="Bookman Old Style"/>
          <w:b/>
          <w:sz w:val="24"/>
          <w:szCs w:val="24"/>
        </w:rPr>
        <w:t>. PENALIDADES</w:t>
      </w:r>
    </w:p>
    <w:p w:rsidR="00984364" w:rsidRPr="00C63F7A" w:rsidRDefault="00984364" w:rsidP="00984364">
      <w:pPr>
        <w:jc w:val="both"/>
        <w:rPr>
          <w:rFonts w:ascii="Bookman Old Style" w:hAnsi="Bookman Old Style"/>
          <w:sz w:val="16"/>
          <w:szCs w:val="16"/>
        </w:rPr>
      </w:pPr>
    </w:p>
    <w:p w:rsidR="00984364" w:rsidRPr="00984364" w:rsidRDefault="00984364" w:rsidP="00984364">
      <w:pPr>
        <w:jc w:val="both"/>
        <w:rPr>
          <w:rFonts w:ascii="Bookman Old Style" w:hAnsi="Bookman Old Style"/>
          <w:sz w:val="24"/>
          <w:szCs w:val="24"/>
        </w:rPr>
      </w:pPr>
      <w:r w:rsidRPr="00984364">
        <w:rPr>
          <w:rFonts w:ascii="Bookman Old Style" w:hAnsi="Bookman Old Style"/>
          <w:b/>
          <w:sz w:val="24"/>
          <w:szCs w:val="24"/>
        </w:rPr>
        <w:t>1</w:t>
      </w:r>
      <w:r w:rsidR="007754EE">
        <w:rPr>
          <w:rFonts w:ascii="Bookman Old Style" w:hAnsi="Bookman Old Style"/>
          <w:b/>
          <w:sz w:val="24"/>
          <w:szCs w:val="24"/>
        </w:rPr>
        <w:t>9</w:t>
      </w:r>
      <w:r w:rsidRPr="00984364">
        <w:rPr>
          <w:rFonts w:ascii="Bookman Old Style" w:hAnsi="Bookman Old Style"/>
          <w:b/>
          <w:sz w:val="24"/>
          <w:szCs w:val="24"/>
        </w:rPr>
        <w:t>.1.</w:t>
      </w:r>
      <w:r w:rsidRPr="00984364">
        <w:rPr>
          <w:rFonts w:ascii="Bookman Old Style" w:hAnsi="Bookman Old Style"/>
          <w:sz w:val="24"/>
          <w:szCs w:val="24"/>
        </w:rPr>
        <w:t xml:space="preserve"> O convocado para execução do objeto licitado estará sujeito à multa de 10% (dez por cento) sobre o valor da proposta, pela recusa em assinar o Contrato ou em receber a Ordem de Serviço no prazo estabelecido, ficando impedido de licitar com a Prefeitura Municipal de Iaras, enquanto não saldar o débito.</w:t>
      </w:r>
    </w:p>
    <w:p w:rsidR="00984364" w:rsidRPr="00C63F7A" w:rsidRDefault="00984364" w:rsidP="00984364">
      <w:pPr>
        <w:jc w:val="both"/>
        <w:rPr>
          <w:rFonts w:ascii="Bookman Old Style" w:hAnsi="Bookman Old Style"/>
          <w:sz w:val="16"/>
          <w:szCs w:val="16"/>
        </w:rPr>
      </w:pPr>
    </w:p>
    <w:p w:rsidR="00984364" w:rsidRPr="00984364" w:rsidRDefault="00984364" w:rsidP="00984364">
      <w:pPr>
        <w:spacing w:after="120"/>
        <w:jc w:val="both"/>
        <w:rPr>
          <w:rFonts w:ascii="Bookman Old Style" w:hAnsi="Bookman Old Style"/>
          <w:sz w:val="24"/>
          <w:szCs w:val="24"/>
        </w:rPr>
      </w:pPr>
      <w:r w:rsidRPr="00984364">
        <w:rPr>
          <w:rFonts w:ascii="Bookman Old Style" w:hAnsi="Bookman Old Style"/>
          <w:b/>
          <w:sz w:val="24"/>
          <w:szCs w:val="24"/>
        </w:rPr>
        <w:t>1</w:t>
      </w:r>
      <w:r w:rsidR="007754EE">
        <w:rPr>
          <w:rFonts w:ascii="Bookman Old Style" w:hAnsi="Bookman Old Style"/>
          <w:b/>
          <w:sz w:val="24"/>
          <w:szCs w:val="24"/>
        </w:rPr>
        <w:t>9</w:t>
      </w:r>
      <w:r w:rsidRPr="00984364">
        <w:rPr>
          <w:rFonts w:ascii="Bookman Old Style" w:hAnsi="Bookman Old Style"/>
          <w:b/>
          <w:sz w:val="24"/>
          <w:szCs w:val="24"/>
        </w:rPr>
        <w:t xml:space="preserve">.2. </w:t>
      </w:r>
      <w:r w:rsidRPr="00984364">
        <w:rPr>
          <w:rFonts w:ascii="Bookman Old Style" w:hAnsi="Bookman Old Style"/>
          <w:sz w:val="24"/>
          <w:szCs w:val="24"/>
        </w:rPr>
        <w:t xml:space="preserve">O atraso injustificado para execução dos serviços caracteriza o descumprimento da obrigação assumida, sujeitando-se a contratada, sem prejuízo das demais sanções previstas na Lei Federal nº. 8.666/93 e suas alterações posteriores, às seguintes penalidades: </w:t>
      </w:r>
    </w:p>
    <w:p w:rsidR="00984364" w:rsidRPr="00984364" w:rsidRDefault="00984364" w:rsidP="009D7FB8">
      <w:pPr>
        <w:numPr>
          <w:ilvl w:val="0"/>
          <w:numId w:val="13"/>
        </w:numPr>
        <w:suppressAutoHyphens w:val="0"/>
        <w:jc w:val="both"/>
        <w:rPr>
          <w:rFonts w:ascii="Bookman Old Style" w:hAnsi="Bookman Old Style"/>
          <w:sz w:val="24"/>
          <w:szCs w:val="24"/>
        </w:rPr>
      </w:pPr>
      <w:r w:rsidRPr="00984364">
        <w:rPr>
          <w:rFonts w:ascii="Bookman Old Style" w:hAnsi="Bookman Old Style"/>
          <w:sz w:val="24"/>
          <w:szCs w:val="24"/>
        </w:rPr>
        <w:t xml:space="preserve">Atraso até 05 (cinco) dias na </w:t>
      </w:r>
      <w:r w:rsidR="007754EE">
        <w:rPr>
          <w:rFonts w:ascii="Bookman Old Style" w:hAnsi="Bookman Old Style"/>
          <w:sz w:val="24"/>
          <w:szCs w:val="24"/>
        </w:rPr>
        <w:t>entrega</w:t>
      </w:r>
      <w:r w:rsidRPr="00984364">
        <w:rPr>
          <w:rFonts w:ascii="Bookman Old Style" w:hAnsi="Bookman Old Style"/>
          <w:sz w:val="24"/>
          <w:szCs w:val="24"/>
        </w:rPr>
        <w:t xml:space="preserve">: multa de </w:t>
      </w:r>
      <w:r w:rsidR="007754EE">
        <w:rPr>
          <w:rFonts w:ascii="Bookman Old Style" w:hAnsi="Bookman Old Style"/>
          <w:sz w:val="24"/>
          <w:szCs w:val="24"/>
        </w:rPr>
        <w:t>2</w:t>
      </w:r>
      <w:r w:rsidRPr="00984364">
        <w:rPr>
          <w:rFonts w:ascii="Bookman Old Style" w:hAnsi="Bookman Old Style"/>
          <w:sz w:val="24"/>
          <w:szCs w:val="24"/>
        </w:rPr>
        <w:t>% (</w:t>
      </w:r>
      <w:r w:rsidR="007754EE">
        <w:rPr>
          <w:rFonts w:ascii="Bookman Old Style" w:hAnsi="Bookman Old Style"/>
          <w:sz w:val="24"/>
          <w:szCs w:val="24"/>
        </w:rPr>
        <w:t xml:space="preserve">dois </w:t>
      </w:r>
      <w:r w:rsidRPr="00984364">
        <w:rPr>
          <w:rFonts w:ascii="Bookman Old Style" w:hAnsi="Bookman Old Style"/>
          <w:sz w:val="24"/>
          <w:szCs w:val="24"/>
        </w:rPr>
        <w:t>por cento) ao dia, incidente sobre o valor do Contrato; e,</w:t>
      </w:r>
    </w:p>
    <w:p w:rsidR="00984364" w:rsidRPr="00984364" w:rsidRDefault="00984364" w:rsidP="009D7FB8">
      <w:pPr>
        <w:numPr>
          <w:ilvl w:val="0"/>
          <w:numId w:val="13"/>
        </w:numPr>
        <w:suppressAutoHyphens w:val="0"/>
        <w:ind w:left="714" w:hanging="357"/>
        <w:jc w:val="both"/>
        <w:rPr>
          <w:rFonts w:ascii="Bookman Old Style" w:hAnsi="Bookman Old Style"/>
          <w:sz w:val="24"/>
          <w:szCs w:val="24"/>
        </w:rPr>
      </w:pPr>
      <w:r w:rsidRPr="00984364">
        <w:rPr>
          <w:rFonts w:ascii="Bookman Old Style" w:hAnsi="Bookman Old Style"/>
          <w:sz w:val="24"/>
          <w:szCs w:val="24"/>
        </w:rPr>
        <w:t>Atraso superior a 05 (cinco) dias: multa de 10% (dez por cento) do valor total do Contrato e respectiva rescisão;</w:t>
      </w:r>
    </w:p>
    <w:p w:rsidR="00984364" w:rsidRPr="00C63F7A" w:rsidRDefault="00984364" w:rsidP="00984364">
      <w:pPr>
        <w:jc w:val="both"/>
        <w:rPr>
          <w:rFonts w:ascii="Bookman Old Style" w:hAnsi="Bookman Old Style"/>
          <w:sz w:val="16"/>
          <w:szCs w:val="16"/>
        </w:rPr>
      </w:pPr>
    </w:p>
    <w:p w:rsidR="00984364" w:rsidRPr="00984364" w:rsidRDefault="00984364" w:rsidP="00463079">
      <w:pPr>
        <w:pStyle w:val="Corpodetexto21"/>
        <w:widowControl w:val="0"/>
        <w:tabs>
          <w:tab w:val="left" w:pos="1560"/>
        </w:tabs>
        <w:spacing w:line="240" w:lineRule="auto"/>
        <w:ind w:left="0"/>
        <w:rPr>
          <w:rFonts w:ascii="Bookman Old Style" w:hAnsi="Bookman Old Style"/>
          <w:sz w:val="24"/>
          <w:szCs w:val="24"/>
        </w:rPr>
      </w:pPr>
      <w:r w:rsidRPr="00984364">
        <w:rPr>
          <w:rFonts w:ascii="Bookman Old Style" w:hAnsi="Bookman Old Style"/>
          <w:b/>
          <w:sz w:val="24"/>
          <w:szCs w:val="24"/>
        </w:rPr>
        <w:t>1</w:t>
      </w:r>
      <w:r w:rsidR="000E2552">
        <w:rPr>
          <w:rFonts w:ascii="Bookman Old Style" w:hAnsi="Bookman Old Style"/>
          <w:b/>
          <w:sz w:val="24"/>
          <w:szCs w:val="24"/>
        </w:rPr>
        <w:t>9</w:t>
      </w:r>
      <w:r w:rsidRPr="00984364">
        <w:rPr>
          <w:rFonts w:ascii="Bookman Old Style" w:hAnsi="Bookman Old Style"/>
          <w:b/>
          <w:sz w:val="24"/>
          <w:szCs w:val="24"/>
        </w:rPr>
        <w:t>.3.</w:t>
      </w:r>
      <w:r w:rsidRPr="00984364">
        <w:rPr>
          <w:rFonts w:ascii="Bookman Old Style" w:hAnsi="Bookman Old Style"/>
          <w:sz w:val="24"/>
          <w:szCs w:val="24"/>
        </w:rPr>
        <w:t xml:space="preserve"> Se na realização da licitação, ficar comprovada a existência de irregularidade ou ocorrer inadimplência de que possa ser responsabilizada a licitante, ficará, conforme o caso, incursa nas penalidades e sanções de:</w:t>
      </w:r>
    </w:p>
    <w:p w:rsidR="00984364" w:rsidRPr="00984364" w:rsidRDefault="00984364" w:rsidP="009D7FB8">
      <w:pPr>
        <w:pStyle w:val="Corpodetexto21"/>
        <w:widowControl w:val="0"/>
        <w:numPr>
          <w:ilvl w:val="0"/>
          <w:numId w:val="10"/>
        </w:numPr>
        <w:suppressAutoHyphens w:val="0"/>
        <w:overflowPunct w:val="0"/>
        <w:autoSpaceDE w:val="0"/>
        <w:autoSpaceDN w:val="0"/>
        <w:adjustRightInd w:val="0"/>
        <w:spacing w:line="240" w:lineRule="auto"/>
        <w:textAlignment w:val="baseline"/>
        <w:rPr>
          <w:rFonts w:ascii="Bookman Old Style" w:hAnsi="Bookman Old Style"/>
          <w:sz w:val="24"/>
          <w:szCs w:val="24"/>
        </w:rPr>
      </w:pPr>
      <w:r w:rsidRPr="00984364">
        <w:rPr>
          <w:rFonts w:ascii="Bookman Old Style" w:hAnsi="Bookman Old Style"/>
          <w:sz w:val="24"/>
          <w:szCs w:val="24"/>
        </w:rPr>
        <w:t>advertência;</w:t>
      </w:r>
    </w:p>
    <w:p w:rsidR="00984364" w:rsidRPr="00984364" w:rsidRDefault="00984364" w:rsidP="009D7FB8">
      <w:pPr>
        <w:pStyle w:val="Corpodetexto21"/>
        <w:widowControl w:val="0"/>
        <w:numPr>
          <w:ilvl w:val="0"/>
          <w:numId w:val="10"/>
        </w:numPr>
        <w:suppressAutoHyphens w:val="0"/>
        <w:overflowPunct w:val="0"/>
        <w:autoSpaceDE w:val="0"/>
        <w:autoSpaceDN w:val="0"/>
        <w:adjustRightInd w:val="0"/>
        <w:spacing w:line="240" w:lineRule="auto"/>
        <w:textAlignment w:val="baseline"/>
        <w:rPr>
          <w:rFonts w:ascii="Bookman Old Style" w:hAnsi="Bookman Old Style"/>
          <w:sz w:val="24"/>
          <w:szCs w:val="24"/>
        </w:rPr>
      </w:pPr>
      <w:r w:rsidRPr="00984364">
        <w:rPr>
          <w:rFonts w:ascii="Bookman Old Style" w:hAnsi="Bookman Old Style"/>
          <w:sz w:val="24"/>
          <w:szCs w:val="24"/>
        </w:rPr>
        <w:t>multa de 10% (dez por cento) sobre o valor total da proposta;</w:t>
      </w:r>
    </w:p>
    <w:p w:rsidR="00984364" w:rsidRPr="00984364" w:rsidRDefault="00984364" w:rsidP="009D7FB8">
      <w:pPr>
        <w:pStyle w:val="Corpodetexto21"/>
        <w:widowControl w:val="0"/>
        <w:numPr>
          <w:ilvl w:val="0"/>
          <w:numId w:val="10"/>
        </w:numPr>
        <w:suppressAutoHyphens w:val="0"/>
        <w:overflowPunct w:val="0"/>
        <w:autoSpaceDE w:val="0"/>
        <w:autoSpaceDN w:val="0"/>
        <w:adjustRightInd w:val="0"/>
        <w:spacing w:line="240" w:lineRule="auto"/>
        <w:textAlignment w:val="baseline"/>
        <w:rPr>
          <w:rFonts w:ascii="Bookman Old Style" w:hAnsi="Bookman Old Style"/>
          <w:sz w:val="24"/>
          <w:szCs w:val="24"/>
        </w:rPr>
      </w:pPr>
      <w:r w:rsidRPr="00984364">
        <w:rPr>
          <w:rFonts w:ascii="Bookman Old Style" w:hAnsi="Bookman Old Style"/>
          <w:sz w:val="24"/>
          <w:szCs w:val="24"/>
        </w:rPr>
        <w:t>suspensão temporária de participação em licitação e impedimento de contratar com a Prefeitura Municipal de Iaras, pelo prazo de 02 (dois) anos consecutivos; e</w:t>
      </w:r>
    </w:p>
    <w:p w:rsidR="00984364" w:rsidRPr="00984364" w:rsidRDefault="00984364" w:rsidP="009D7FB8">
      <w:pPr>
        <w:pStyle w:val="Corpodetexto21"/>
        <w:widowControl w:val="0"/>
        <w:numPr>
          <w:ilvl w:val="0"/>
          <w:numId w:val="10"/>
        </w:numPr>
        <w:suppressAutoHyphens w:val="0"/>
        <w:overflowPunct w:val="0"/>
        <w:autoSpaceDE w:val="0"/>
        <w:autoSpaceDN w:val="0"/>
        <w:adjustRightInd w:val="0"/>
        <w:spacing w:line="240" w:lineRule="auto"/>
        <w:textAlignment w:val="baseline"/>
        <w:rPr>
          <w:rFonts w:ascii="Bookman Old Style" w:hAnsi="Bookman Old Style"/>
          <w:sz w:val="24"/>
          <w:szCs w:val="24"/>
        </w:rPr>
      </w:pPr>
      <w:r w:rsidRPr="00984364">
        <w:rPr>
          <w:rFonts w:ascii="Bookman Old Style" w:hAnsi="Bookman Old Style"/>
          <w:sz w:val="24"/>
          <w:szCs w:val="24"/>
        </w:rPr>
        <w:t>declaração de idoneidade para licitar ou contratar com a Prefeitura Municipal de Iaras, enquanto perdurarem os motivos determinantes da punição, ou até que seja promovida a sua reabilitação perante a Prefeitura Municipal de Iaras, após decorrido o prazo de 02 (dois) anos.</w:t>
      </w:r>
    </w:p>
    <w:p w:rsidR="00984364" w:rsidRPr="00C63F7A" w:rsidRDefault="00984364" w:rsidP="00984364">
      <w:pPr>
        <w:widowControl w:val="0"/>
        <w:tabs>
          <w:tab w:val="num" w:pos="1494"/>
        </w:tabs>
        <w:jc w:val="both"/>
        <w:rPr>
          <w:rFonts w:ascii="Bookman Old Style" w:hAnsi="Bookman Old Style"/>
          <w:sz w:val="16"/>
          <w:szCs w:val="16"/>
        </w:rPr>
      </w:pPr>
    </w:p>
    <w:p w:rsidR="00984364" w:rsidRPr="00984364" w:rsidRDefault="00984364" w:rsidP="00984364">
      <w:pPr>
        <w:widowControl w:val="0"/>
        <w:tabs>
          <w:tab w:val="left" w:pos="1560"/>
        </w:tabs>
        <w:jc w:val="both"/>
        <w:rPr>
          <w:rFonts w:ascii="Bookman Old Style" w:hAnsi="Bookman Old Style"/>
          <w:sz w:val="24"/>
          <w:szCs w:val="24"/>
        </w:rPr>
      </w:pPr>
      <w:r w:rsidRPr="00984364">
        <w:rPr>
          <w:rFonts w:ascii="Bookman Old Style" w:hAnsi="Bookman Old Style"/>
          <w:b/>
          <w:sz w:val="24"/>
          <w:szCs w:val="24"/>
        </w:rPr>
        <w:t>1</w:t>
      </w:r>
      <w:r w:rsidR="000E2552">
        <w:rPr>
          <w:rFonts w:ascii="Bookman Old Style" w:hAnsi="Bookman Old Style"/>
          <w:b/>
          <w:sz w:val="24"/>
          <w:szCs w:val="24"/>
        </w:rPr>
        <w:t>9</w:t>
      </w:r>
      <w:r w:rsidRPr="00984364">
        <w:rPr>
          <w:rFonts w:ascii="Bookman Old Style" w:hAnsi="Bookman Old Style"/>
          <w:b/>
          <w:sz w:val="24"/>
          <w:szCs w:val="24"/>
        </w:rPr>
        <w:t>.4.</w:t>
      </w:r>
      <w:r w:rsidRPr="00984364">
        <w:rPr>
          <w:rFonts w:ascii="Bookman Old Style" w:hAnsi="Bookman Old Style"/>
          <w:sz w:val="24"/>
          <w:szCs w:val="24"/>
        </w:rPr>
        <w:t xml:space="preserve"> A licitante vencedora, ou na ordem, ou que lhe suceder, estará sujeita às penalidades previstas nos artigos 86 e 87 da Lei Federal nº. 8.666/93, a ser aplicada em caso de infrigência da proposta apresentada.</w:t>
      </w:r>
    </w:p>
    <w:p w:rsidR="006232E9" w:rsidRPr="00C63F7A" w:rsidRDefault="006232E9" w:rsidP="00984364">
      <w:pPr>
        <w:rPr>
          <w:rFonts w:ascii="Bookman Old Style" w:hAnsi="Bookman Old Style"/>
          <w:b/>
          <w:sz w:val="16"/>
          <w:szCs w:val="16"/>
        </w:rPr>
      </w:pPr>
    </w:p>
    <w:p w:rsidR="00984364" w:rsidRPr="00984364" w:rsidRDefault="000E2552" w:rsidP="00984364">
      <w:pPr>
        <w:rPr>
          <w:rFonts w:ascii="Bookman Old Style" w:hAnsi="Bookman Old Style"/>
          <w:b/>
          <w:sz w:val="24"/>
          <w:szCs w:val="24"/>
        </w:rPr>
      </w:pPr>
      <w:r>
        <w:rPr>
          <w:rFonts w:ascii="Bookman Old Style" w:hAnsi="Bookman Old Style"/>
          <w:b/>
          <w:sz w:val="24"/>
          <w:szCs w:val="24"/>
        </w:rPr>
        <w:t>20</w:t>
      </w:r>
      <w:r w:rsidR="00984364" w:rsidRPr="00984364">
        <w:rPr>
          <w:rFonts w:ascii="Bookman Old Style" w:hAnsi="Bookman Old Style"/>
          <w:b/>
          <w:sz w:val="24"/>
          <w:szCs w:val="24"/>
        </w:rPr>
        <w:t>. DA RESCISÃO CONTRATUAL</w:t>
      </w:r>
    </w:p>
    <w:p w:rsidR="00984364" w:rsidRPr="00C63F7A" w:rsidRDefault="00984364" w:rsidP="00984364">
      <w:pPr>
        <w:rPr>
          <w:rFonts w:ascii="Bookman Old Style" w:hAnsi="Bookman Old Style"/>
          <w:b/>
          <w:sz w:val="16"/>
          <w:szCs w:val="16"/>
        </w:rPr>
      </w:pPr>
    </w:p>
    <w:p w:rsidR="00984364" w:rsidRPr="00984364" w:rsidRDefault="000E2552" w:rsidP="00984364">
      <w:pPr>
        <w:jc w:val="both"/>
        <w:rPr>
          <w:rFonts w:ascii="Bookman Old Style" w:hAnsi="Bookman Old Style"/>
          <w:sz w:val="24"/>
          <w:szCs w:val="24"/>
        </w:rPr>
      </w:pPr>
      <w:r>
        <w:rPr>
          <w:rFonts w:ascii="Bookman Old Style" w:hAnsi="Bookman Old Style"/>
          <w:b/>
          <w:sz w:val="24"/>
          <w:szCs w:val="24"/>
        </w:rPr>
        <w:t>20</w:t>
      </w:r>
      <w:r w:rsidR="00984364" w:rsidRPr="00984364">
        <w:rPr>
          <w:rFonts w:ascii="Bookman Old Style" w:hAnsi="Bookman Old Style"/>
          <w:b/>
          <w:sz w:val="24"/>
          <w:szCs w:val="24"/>
        </w:rPr>
        <w:t xml:space="preserve">.1. </w:t>
      </w:r>
      <w:r w:rsidR="00984364" w:rsidRPr="00984364">
        <w:rPr>
          <w:rFonts w:ascii="Bookman Old Style" w:hAnsi="Bookman Old Style"/>
          <w:sz w:val="24"/>
          <w:szCs w:val="24"/>
        </w:rPr>
        <w:t>A rescisão contratual poderá ocorrer:</w:t>
      </w:r>
    </w:p>
    <w:p w:rsidR="00984364" w:rsidRPr="00984364" w:rsidRDefault="00984364" w:rsidP="009D7FB8">
      <w:pPr>
        <w:numPr>
          <w:ilvl w:val="0"/>
          <w:numId w:val="11"/>
        </w:numPr>
        <w:jc w:val="both"/>
        <w:rPr>
          <w:rFonts w:ascii="Bookman Old Style" w:hAnsi="Bookman Old Style"/>
          <w:sz w:val="24"/>
          <w:szCs w:val="24"/>
        </w:rPr>
      </w:pPr>
      <w:r w:rsidRPr="00984364">
        <w:rPr>
          <w:rFonts w:ascii="Bookman Old Style" w:hAnsi="Bookman Old Style"/>
          <w:sz w:val="24"/>
          <w:szCs w:val="24"/>
        </w:rPr>
        <w:t>Por determinação unilateral da Prefeitura Municipal, nos casos enumerados nos incisos I a XII e XVII do art. 78, da Lei de Licitações e Contratos;</w:t>
      </w:r>
    </w:p>
    <w:p w:rsidR="00984364" w:rsidRPr="00984364" w:rsidRDefault="00984364" w:rsidP="009D7FB8">
      <w:pPr>
        <w:numPr>
          <w:ilvl w:val="0"/>
          <w:numId w:val="11"/>
        </w:numPr>
        <w:jc w:val="both"/>
        <w:rPr>
          <w:rFonts w:ascii="Bookman Old Style" w:hAnsi="Bookman Old Style"/>
          <w:sz w:val="24"/>
          <w:szCs w:val="24"/>
        </w:rPr>
      </w:pPr>
      <w:r w:rsidRPr="00984364">
        <w:rPr>
          <w:rFonts w:ascii="Bookman Old Style" w:hAnsi="Bookman Old Style"/>
          <w:sz w:val="24"/>
          <w:szCs w:val="24"/>
        </w:rPr>
        <w:t>Amigavelmente, mediante autorização da autoridade competente, reduzida a termo no processo licitatório, desde que demonstrada conveniência para a municipalidade;</w:t>
      </w:r>
    </w:p>
    <w:p w:rsidR="00984364" w:rsidRPr="00984364" w:rsidRDefault="00984364" w:rsidP="009D7FB8">
      <w:pPr>
        <w:numPr>
          <w:ilvl w:val="0"/>
          <w:numId w:val="11"/>
        </w:numPr>
        <w:jc w:val="both"/>
        <w:rPr>
          <w:rFonts w:ascii="Bookman Old Style" w:hAnsi="Bookman Old Style"/>
          <w:sz w:val="24"/>
          <w:szCs w:val="24"/>
        </w:rPr>
      </w:pPr>
      <w:r w:rsidRPr="00984364">
        <w:rPr>
          <w:rFonts w:ascii="Bookman Old Style" w:hAnsi="Bookman Old Style"/>
          <w:sz w:val="24"/>
          <w:szCs w:val="24"/>
        </w:rPr>
        <w:t xml:space="preserve">Por inexecução do contrato, com as conseqüências previstas em Lei e neste Edital.  </w:t>
      </w:r>
    </w:p>
    <w:p w:rsidR="00984364" w:rsidRPr="00C63F7A" w:rsidRDefault="00984364" w:rsidP="00984364">
      <w:pPr>
        <w:rPr>
          <w:rFonts w:ascii="Bookman Old Style" w:hAnsi="Bookman Old Style"/>
          <w:sz w:val="16"/>
          <w:szCs w:val="16"/>
        </w:rPr>
      </w:pPr>
    </w:p>
    <w:p w:rsidR="00984364" w:rsidRPr="00984364" w:rsidRDefault="000E2552" w:rsidP="00984364">
      <w:pPr>
        <w:pStyle w:val="Ttulo8"/>
        <w:keepLines/>
        <w:numPr>
          <w:ilvl w:val="7"/>
          <w:numId w:val="0"/>
        </w:numPr>
        <w:tabs>
          <w:tab w:val="left" w:pos="0"/>
          <w:tab w:val="left" w:pos="1416"/>
          <w:tab w:val="left" w:pos="2124"/>
          <w:tab w:val="left" w:pos="2156"/>
          <w:tab w:val="left" w:pos="2832"/>
          <w:tab w:val="left" w:pos="3540"/>
          <w:tab w:val="left" w:pos="4248"/>
          <w:tab w:val="left" w:pos="4956"/>
          <w:tab w:val="left" w:pos="5664"/>
          <w:tab w:val="left" w:pos="6372"/>
          <w:tab w:val="left" w:pos="7080"/>
          <w:tab w:val="left" w:pos="7788"/>
          <w:tab w:val="left" w:pos="8496"/>
        </w:tabs>
        <w:rPr>
          <w:rFonts w:ascii="Bookman Old Style" w:hAnsi="Bookman Old Style" w:cs="Courier New"/>
          <w:b/>
          <w:bCs/>
          <w:sz w:val="24"/>
          <w:szCs w:val="24"/>
        </w:rPr>
      </w:pPr>
      <w:r>
        <w:rPr>
          <w:rFonts w:ascii="Bookman Old Style" w:hAnsi="Bookman Old Style" w:cs="Courier New"/>
          <w:b/>
          <w:sz w:val="24"/>
          <w:szCs w:val="24"/>
        </w:rPr>
        <w:t>21.</w:t>
      </w:r>
      <w:r w:rsidR="00984364" w:rsidRPr="00984364">
        <w:rPr>
          <w:rFonts w:ascii="Bookman Old Style" w:hAnsi="Bookman Old Style" w:cs="Courier New"/>
          <w:b/>
          <w:sz w:val="24"/>
          <w:szCs w:val="24"/>
        </w:rPr>
        <w:t xml:space="preserve"> DAS DISPOSIÇÕES FINAIS </w:t>
      </w:r>
      <w:r w:rsidR="00AE349C" w:rsidRPr="00984364">
        <w:rPr>
          <w:rFonts w:ascii="Bookman Old Style" w:hAnsi="Bookman Old Style" w:cs="Courier New"/>
          <w:b/>
          <w:sz w:val="24"/>
          <w:szCs w:val="24"/>
        </w:rPr>
        <w:fldChar w:fldCharType="begin"/>
      </w:r>
      <w:r w:rsidR="00984364" w:rsidRPr="00984364">
        <w:rPr>
          <w:rFonts w:ascii="Bookman Old Style" w:hAnsi="Bookman Old Style" w:cs="Courier New"/>
          <w:b/>
          <w:sz w:val="24"/>
          <w:szCs w:val="24"/>
        </w:rPr>
        <w:instrText>tc "X - DAS DISPOSIÇÕES FINAIS " \l 5</w:instrText>
      </w:r>
      <w:r w:rsidR="00AE349C" w:rsidRPr="00984364">
        <w:rPr>
          <w:rFonts w:ascii="Bookman Old Style" w:hAnsi="Bookman Old Style" w:cs="Courier New"/>
          <w:b/>
          <w:sz w:val="24"/>
          <w:szCs w:val="24"/>
        </w:rPr>
        <w:fldChar w:fldCharType="end"/>
      </w:r>
    </w:p>
    <w:p w:rsidR="00984364" w:rsidRPr="00984364" w:rsidRDefault="000E2552" w:rsidP="00984364">
      <w:pPr>
        <w:pStyle w:val="Corpodetexto1"/>
        <w:tabs>
          <w:tab w:val="left" w:pos="1425"/>
          <w:tab w:val="left" w:pos="2836"/>
          <w:tab w:val="left" w:pos="4254"/>
          <w:tab w:val="left" w:pos="5672"/>
          <w:tab w:val="left" w:pos="7090"/>
          <w:tab w:val="left" w:pos="8508"/>
        </w:tabs>
        <w:spacing w:before="120" w:after="120" w:line="226" w:lineRule="atLeast"/>
        <w:jc w:val="both"/>
        <w:rPr>
          <w:rFonts w:ascii="Bookman Old Style" w:hAnsi="Bookman Old Style" w:cs="Arial"/>
          <w:szCs w:val="24"/>
          <w:lang w:val="pt-BR"/>
        </w:rPr>
      </w:pPr>
      <w:r>
        <w:rPr>
          <w:rFonts w:ascii="Bookman Old Style" w:hAnsi="Bookman Old Style" w:cs="Arial"/>
          <w:b/>
          <w:szCs w:val="24"/>
          <w:lang w:val="pt-BR"/>
        </w:rPr>
        <w:t>21</w:t>
      </w:r>
      <w:r w:rsidR="00984364" w:rsidRPr="00984364">
        <w:rPr>
          <w:rFonts w:ascii="Bookman Old Style" w:hAnsi="Bookman Old Style" w:cs="Arial"/>
          <w:b/>
          <w:szCs w:val="24"/>
          <w:lang w:val="pt-BR"/>
        </w:rPr>
        <w:t>.1.</w:t>
      </w:r>
      <w:r w:rsidR="00984364" w:rsidRPr="00984364">
        <w:rPr>
          <w:rFonts w:ascii="Bookman Old Style" w:hAnsi="Bookman Old Style" w:cs="Arial"/>
          <w:szCs w:val="24"/>
          <w:lang w:val="pt-BR"/>
        </w:rPr>
        <w:t xml:space="preserve"> O Prefeito Municipal poderá revogar a presente licitação em face de razões de interesse público, derivadas de fato superveniente devidamente comprovado, pertinente e suficiente para justificar tal conduta, devendo anulá-la por ilegalidade, de ofício, ou por provocação de qualquer pessoa, mediante ato escrito e fundamentado.</w:t>
      </w:r>
    </w:p>
    <w:p w:rsidR="00984364" w:rsidRPr="00984364" w:rsidRDefault="000E2552" w:rsidP="00984364">
      <w:pPr>
        <w:pStyle w:val="Corpodetexto3"/>
        <w:spacing w:before="120" w:line="226" w:lineRule="atLeast"/>
        <w:rPr>
          <w:rFonts w:ascii="Bookman Old Style" w:hAnsi="Bookman Old Style" w:cs="Arial"/>
          <w:sz w:val="24"/>
          <w:szCs w:val="24"/>
        </w:rPr>
      </w:pPr>
      <w:r>
        <w:rPr>
          <w:rFonts w:ascii="Bookman Old Style" w:hAnsi="Bookman Old Style" w:cs="Arial"/>
          <w:b/>
          <w:sz w:val="24"/>
          <w:szCs w:val="24"/>
        </w:rPr>
        <w:t>21</w:t>
      </w:r>
      <w:r w:rsidR="00984364" w:rsidRPr="00984364">
        <w:rPr>
          <w:rFonts w:ascii="Bookman Old Style" w:hAnsi="Bookman Old Style" w:cs="Arial"/>
          <w:b/>
          <w:sz w:val="24"/>
          <w:szCs w:val="24"/>
        </w:rPr>
        <w:t>.2.</w:t>
      </w:r>
      <w:r w:rsidR="00984364" w:rsidRPr="00984364">
        <w:rPr>
          <w:rFonts w:ascii="Bookman Old Style" w:hAnsi="Bookman Old Style" w:cs="Arial"/>
          <w:sz w:val="24"/>
          <w:szCs w:val="24"/>
        </w:rPr>
        <w:t xml:space="preserve"> É facultado ao Pregoeiro ou à autoridade superior, em qualquer fase da licitação, a promoção de diligência destinada a esclarecer ou complementar a instrução do processo.</w:t>
      </w:r>
    </w:p>
    <w:p w:rsidR="00984364" w:rsidRPr="00984364" w:rsidRDefault="000E2552" w:rsidP="00984364">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sz w:val="24"/>
          <w:szCs w:val="24"/>
        </w:rPr>
      </w:pPr>
      <w:r>
        <w:rPr>
          <w:rFonts w:ascii="Bookman Old Style" w:hAnsi="Bookman Old Style" w:cs="Arial"/>
          <w:b/>
          <w:color w:val="000000"/>
          <w:sz w:val="24"/>
          <w:szCs w:val="24"/>
        </w:rPr>
        <w:t>21</w:t>
      </w:r>
      <w:r w:rsidR="00984364" w:rsidRPr="00984364">
        <w:rPr>
          <w:rFonts w:ascii="Bookman Old Style" w:hAnsi="Bookman Old Style" w:cs="Arial"/>
          <w:b/>
          <w:color w:val="000000"/>
          <w:sz w:val="24"/>
          <w:szCs w:val="24"/>
        </w:rPr>
        <w:t>.3.</w:t>
      </w:r>
      <w:r w:rsidR="00984364" w:rsidRPr="00984364">
        <w:rPr>
          <w:rFonts w:ascii="Bookman Old Style" w:hAnsi="Bookman Old Style" w:cs="Arial"/>
          <w:color w:val="000000"/>
          <w:sz w:val="24"/>
          <w:szCs w:val="24"/>
        </w:rPr>
        <w:t xml:space="preserve"> As normas que disciplinam este pregão </w:t>
      </w:r>
      <w:r w:rsidR="00984364" w:rsidRPr="00984364">
        <w:rPr>
          <w:rFonts w:ascii="Bookman Old Style" w:hAnsi="Bookman Old Style" w:cs="Arial"/>
          <w:b/>
          <w:iCs/>
          <w:color w:val="000000"/>
          <w:sz w:val="24"/>
          <w:szCs w:val="24"/>
          <w:u w:val="single"/>
        </w:rPr>
        <w:t>serão sempre interpretadas em favor da ampliação da disputa entre os interessados</w:t>
      </w:r>
      <w:r w:rsidR="00984364" w:rsidRPr="00984364">
        <w:rPr>
          <w:rFonts w:ascii="Bookman Old Style" w:hAnsi="Bookman Old Style" w:cs="Arial"/>
          <w:color w:val="000000"/>
          <w:sz w:val="24"/>
          <w:szCs w:val="24"/>
        </w:rPr>
        <w:t xml:space="preserve">, desde que não comprometam o interesse da Administração e a segurança da contratação.  </w:t>
      </w:r>
    </w:p>
    <w:p w:rsidR="00984364" w:rsidRPr="00984364" w:rsidRDefault="000E2552" w:rsidP="00984364">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sz w:val="24"/>
          <w:szCs w:val="24"/>
        </w:rPr>
      </w:pPr>
      <w:r>
        <w:rPr>
          <w:rFonts w:ascii="Bookman Old Style" w:hAnsi="Bookman Old Style" w:cs="Arial"/>
          <w:b/>
          <w:color w:val="000000"/>
          <w:sz w:val="24"/>
          <w:szCs w:val="24"/>
        </w:rPr>
        <w:t>21</w:t>
      </w:r>
      <w:r w:rsidR="00984364" w:rsidRPr="00984364">
        <w:rPr>
          <w:rFonts w:ascii="Bookman Old Style" w:hAnsi="Bookman Old Style" w:cs="Arial"/>
          <w:b/>
          <w:color w:val="000000"/>
          <w:sz w:val="24"/>
          <w:szCs w:val="24"/>
        </w:rPr>
        <w:t>.4.</w:t>
      </w:r>
      <w:r w:rsidR="00984364" w:rsidRPr="00984364">
        <w:rPr>
          <w:rFonts w:ascii="Bookman Old Style" w:hAnsi="Bookman Old Style" w:cs="Arial"/>
          <w:color w:val="000000"/>
          <w:sz w:val="24"/>
          <w:szCs w:val="24"/>
        </w:rPr>
        <w:t xml:space="preserve"> A homologação do resultado desta licitação não implicará em direito à contratação.</w:t>
      </w:r>
    </w:p>
    <w:p w:rsidR="00984364" w:rsidRPr="00984364" w:rsidRDefault="000E2552" w:rsidP="00984364">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21</w:t>
      </w:r>
      <w:r w:rsidR="00984364" w:rsidRPr="00984364">
        <w:rPr>
          <w:rFonts w:ascii="Bookman Old Style" w:hAnsi="Bookman Old Style" w:cs="Arial"/>
          <w:b/>
          <w:szCs w:val="24"/>
          <w:lang w:val="pt-BR"/>
        </w:rPr>
        <w:t>.5.</w:t>
      </w:r>
      <w:r w:rsidR="00984364" w:rsidRPr="00984364">
        <w:rPr>
          <w:rFonts w:ascii="Bookman Old Style" w:hAnsi="Bookman Old Style" w:cs="Arial"/>
          <w:szCs w:val="24"/>
          <w:lang w:val="pt-BR"/>
        </w:rPr>
        <w:t xml:space="preserve"> Na hipótese de não haver expediente no dia da abertura da presente licitação, ficará esta transferida para o primeiro dia útil subseqüente, no mesmo local e horário, anteriormente estabelecidos.</w:t>
      </w:r>
    </w:p>
    <w:p w:rsidR="005C094E" w:rsidRDefault="000E2552" w:rsidP="005C094E">
      <w:pPr>
        <w:spacing w:before="120" w:after="120"/>
        <w:jc w:val="both"/>
        <w:rPr>
          <w:sz w:val="22"/>
          <w:szCs w:val="22"/>
          <w:lang w:eastAsia="pt-BR"/>
        </w:rPr>
      </w:pPr>
      <w:r>
        <w:rPr>
          <w:rFonts w:ascii="Bookman Old Style" w:hAnsi="Bookman Old Style"/>
          <w:b/>
          <w:sz w:val="24"/>
          <w:szCs w:val="24"/>
        </w:rPr>
        <w:t>21</w:t>
      </w:r>
      <w:r w:rsidR="00984364" w:rsidRPr="00984364">
        <w:rPr>
          <w:rFonts w:ascii="Bookman Old Style" w:hAnsi="Bookman Old Style"/>
          <w:b/>
          <w:sz w:val="24"/>
          <w:szCs w:val="24"/>
        </w:rPr>
        <w:t>.6.</w:t>
      </w:r>
      <w:r w:rsidR="008766F0">
        <w:rPr>
          <w:rFonts w:ascii="Bookman Old Style" w:hAnsi="Bookman Old Style"/>
          <w:sz w:val="24"/>
          <w:szCs w:val="24"/>
        </w:rPr>
        <w:t xml:space="preserve"> </w:t>
      </w:r>
      <w:r w:rsidR="005C094E" w:rsidRPr="005C094E">
        <w:rPr>
          <w:rFonts w:ascii="Bookman Old Style" w:hAnsi="Bookman Old Style"/>
          <w:sz w:val="24"/>
          <w:szCs w:val="24"/>
          <w:lang w:eastAsia="pt-BR"/>
        </w:rPr>
        <w:t>As despesas decorrentes do objeto desta licitação correrão por conta dos recursos orçamentários vigentes e previstos para o exercício de 201</w:t>
      </w:r>
      <w:r w:rsidR="005C094E">
        <w:rPr>
          <w:rFonts w:ascii="Bookman Old Style" w:hAnsi="Bookman Old Style"/>
          <w:sz w:val="24"/>
          <w:szCs w:val="24"/>
          <w:lang w:eastAsia="pt-BR"/>
        </w:rPr>
        <w:t>3</w:t>
      </w:r>
      <w:r w:rsidR="005C094E" w:rsidRPr="005C094E">
        <w:rPr>
          <w:rFonts w:ascii="Bookman Old Style" w:hAnsi="Bookman Old Style"/>
          <w:sz w:val="24"/>
          <w:szCs w:val="24"/>
          <w:lang w:eastAsia="pt-BR"/>
        </w:rPr>
        <w:t>, sendo que a cada contratação, de acordo com a necessidade da Municipalidade, será efetuado o devido empenhamento no item orçamentário específico</w:t>
      </w:r>
      <w:r w:rsidR="005C094E">
        <w:rPr>
          <w:sz w:val="22"/>
          <w:szCs w:val="22"/>
          <w:lang w:eastAsia="pt-BR"/>
        </w:rPr>
        <w:t>.</w:t>
      </w:r>
    </w:p>
    <w:p w:rsidR="00984364" w:rsidRPr="00984364" w:rsidRDefault="000E2552" w:rsidP="005C094E">
      <w:pPr>
        <w:pStyle w:val="Corpodetexto3"/>
        <w:spacing w:before="120"/>
        <w:jc w:val="both"/>
        <w:rPr>
          <w:rFonts w:ascii="Bookman Old Style" w:hAnsi="Bookman Old Style"/>
          <w:sz w:val="24"/>
          <w:szCs w:val="24"/>
        </w:rPr>
      </w:pPr>
      <w:r>
        <w:rPr>
          <w:rFonts w:ascii="Bookman Old Style" w:hAnsi="Bookman Old Style"/>
          <w:b/>
          <w:sz w:val="24"/>
          <w:szCs w:val="24"/>
        </w:rPr>
        <w:t>21</w:t>
      </w:r>
      <w:r w:rsidR="00984364" w:rsidRPr="00984364">
        <w:rPr>
          <w:rFonts w:ascii="Bookman Old Style" w:hAnsi="Bookman Old Style"/>
          <w:b/>
          <w:sz w:val="24"/>
          <w:szCs w:val="24"/>
        </w:rPr>
        <w:t>.7.</w:t>
      </w:r>
      <w:r w:rsidR="00984364" w:rsidRPr="00984364">
        <w:rPr>
          <w:rFonts w:ascii="Bookman Old Style" w:hAnsi="Bookman Old Style"/>
          <w:sz w:val="24"/>
          <w:szCs w:val="24"/>
        </w:rPr>
        <w:t xml:space="preserve"> A falsidade da Declaração de que trata o item “</w:t>
      </w:r>
      <w:smartTag w:uri="urn:schemas-microsoft-com:office:smarttags" w:element="metricconverter">
        <w:smartTagPr>
          <w:attr w:name="ProductID" w:val="7”"/>
        </w:smartTagPr>
        <w:r w:rsidR="00984364" w:rsidRPr="00984364">
          <w:rPr>
            <w:rFonts w:ascii="Bookman Old Style" w:hAnsi="Bookman Old Style"/>
            <w:sz w:val="24"/>
            <w:szCs w:val="24"/>
          </w:rPr>
          <w:t>7”</w:t>
        </w:r>
      </w:smartTag>
      <w:r w:rsidR="00984364" w:rsidRPr="00984364">
        <w:rPr>
          <w:rFonts w:ascii="Bookman Old Style" w:hAnsi="Bookman Old Style"/>
          <w:sz w:val="24"/>
          <w:szCs w:val="24"/>
        </w:rPr>
        <w:t xml:space="preserve"> deste Edital, objetivando os benefícios da Lei Complementar nº 123, de 2006, caracterizará o crime de que trata o artigo 299 do Código Penal, sem prejuízo do enquadramento em outras figuras penais e das sanções administrativas previstas na legislação pertinente, mediante o devido processo legal, e implicará, também, na inabilitação da licitante, se o fato vier a ser constatado durante o trâmite da licitação.</w:t>
      </w:r>
    </w:p>
    <w:p w:rsidR="00984364" w:rsidRPr="00984364" w:rsidRDefault="000E2552" w:rsidP="002C5E8A">
      <w:pPr>
        <w:pStyle w:val="Corpodetexto3"/>
        <w:spacing w:before="120"/>
        <w:jc w:val="both"/>
        <w:rPr>
          <w:rFonts w:ascii="Bookman Old Style" w:hAnsi="Bookman Old Style"/>
          <w:sz w:val="24"/>
          <w:szCs w:val="24"/>
        </w:rPr>
      </w:pPr>
      <w:r>
        <w:rPr>
          <w:rFonts w:ascii="Bookman Old Style" w:hAnsi="Bookman Old Style"/>
          <w:b/>
          <w:sz w:val="24"/>
          <w:szCs w:val="24"/>
        </w:rPr>
        <w:t>21</w:t>
      </w:r>
      <w:r w:rsidR="00984364" w:rsidRPr="00984364">
        <w:rPr>
          <w:rFonts w:ascii="Bookman Old Style" w:hAnsi="Bookman Old Style"/>
          <w:b/>
          <w:sz w:val="24"/>
          <w:szCs w:val="24"/>
        </w:rPr>
        <w:t>.8.</w:t>
      </w:r>
      <w:r w:rsidR="00984364" w:rsidRPr="00984364">
        <w:rPr>
          <w:rFonts w:ascii="Bookman Old Style" w:hAnsi="Bookman Old Style"/>
          <w:sz w:val="24"/>
          <w:szCs w:val="24"/>
        </w:rPr>
        <w:t xml:space="preserve"> 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 </w:t>
      </w:r>
    </w:p>
    <w:p w:rsidR="00984364" w:rsidRPr="00984364" w:rsidRDefault="000E2552" w:rsidP="00984364">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21</w:t>
      </w:r>
      <w:r w:rsidR="00984364" w:rsidRPr="00984364">
        <w:rPr>
          <w:rFonts w:ascii="Bookman Old Style" w:hAnsi="Bookman Old Style" w:cs="Arial"/>
          <w:b/>
          <w:szCs w:val="24"/>
          <w:lang w:val="pt-BR"/>
        </w:rPr>
        <w:t>.9.</w:t>
      </w:r>
      <w:r w:rsidR="00984364" w:rsidRPr="00984364">
        <w:rPr>
          <w:rFonts w:ascii="Bookman Old Style" w:hAnsi="Bookman Old Style" w:cs="Arial"/>
          <w:szCs w:val="24"/>
          <w:lang w:val="pt-BR"/>
        </w:rPr>
        <w:t xml:space="preserve"> Quaisquer dúvidas porventura existentes sobre o disposto no presente Edital deverão ser objeto de consulta, por escrito, a Pregoeiro, na Prefeitura Municipal de Iaras, no endereço: Praça Monção, nº 683 – Centro – Iaras/SP,</w:t>
      </w:r>
      <w:r w:rsidR="00984364" w:rsidRPr="00984364">
        <w:rPr>
          <w:rFonts w:ascii="Bookman Old Style" w:hAnsi="Bookman Old Style" w:cs="Arial"/>
          <w:b/>
          <w:szCs w:val="24"/>
          <w:lang w:val="pt-BR"/>
        </w:rPr>
        <w:t xml:space="preserve"> </w:t>
      </w:r>
      <w:r w:rsidR="00984364" w:rsidRPr="00984364">
        <w:rPr>
          <w:rFonts w:ascii="Bookman Old Style" w:hAnsi="Bookman Old Style" w:cs="Arial"/>
          <w:szCs w:val="24"/>
          <w:lang w:val="pt-BR"/>
        </w:rPr>
        <w:t xml:space="preserve">até 02 (dois) dias úteis antes da data fixada para recebimento das propostas, as quais serão respondidas, igualmente por escrito, no prazo de 24 (vinte e quatro) horas, por meio de circular encaminhada a todos os interessados. </w:t>
      </w:r>
    </w:p>
    <w:p w:rsidR="00984364" w:rsidRPr="00984364" w:rsidRDefault="000E2552" w:rsidP="002C5E8A">
      <w:pPr>
        <w:pStyle w:val="Corpodetexto2"/>
        <w:spacing w:before="120" w:line="240" w:lineRule="auto"/>
        <w:jc w:val="both"/>
        <w:rPr>
          <w:rFonts w:ascii="Bookman Old Style" w:hAnsi="Bookman Old Style"/>
          <w:sz w:val="24"/>
          <w:szCs w:val="24"/>
        </w:rPr>
      </w:pPr>
      <w:r>
        <w:rPr>
          <w:rFonts w:ascii="Bookman Old Style" w:hAnsi="Bookman Old Style"/>
          <w:b/>
          <w:sz w:val="24"/>
          <w:szCs w:val="24"/>
        </w:rPr>
        <w:t>21</w:t>
      </w:r>
      <w:r w:rsidR="00984364" w:rsidRPr="00984364">
        <w:rPr>
          <w:rFonts w:ascii="Bookman Old Style" w:hAnsi="Bookman Old Style"/>
          <w:b/>
          <w:sz w:val="24"/>
          <w:szCs w:val="24"/>
        </w:rPr>
        <w:t xml:space="preserve">.10. </w:t>
      </w:r>
      <w:r w:rsidR="00984364" w:rsidRPr="00984364">
        <w:rPr>
          <w:rFonts w:ascii="Bookman Old Style" w:hAnsi="Bookman Old Style"/>
          <w:sz w:val="24"/>
          <w:szCs w:val="24"/>
        </w:rPr>
        <w:t>Os casos não previstos neste Edital e seus Anexos serão decididos pelo Pregoeiro, nos termos das normas pertinentes às Licitações e Contratos, Lei Federal n.º 10.520/02, Decreto nº 3.555/00, Lei Federal n.º 8.666/93 e ulteriores alterações.</w:t>
      </w:r>
    </w:p>
    <w:p w:rsidR="00984364" w:rsidRPr="00984364" w:rsidRDefault="000E2552" w:rsidP="002C5E8A">
      <w:pPr>
        <w:pStyle w:val="Corpodetexto2"/>
        <w:spacing w:before="120" w:line="240" w:lineRule="auto"/>
        <w:jc w:val="both"/>
        <w:rPr>
          <w:rFonts w:ascii="Bookman Old Style" w:hAnsi="Bookman Old Style"/>
          <w:sz w:val="24"/>
          <w:szCs w:val="24"/>
        </w:rPr>
      </w:pPr>
      <w:r>
        <w:rPr>
          <w:rFonts w:ascii="Bookman Old Style" w:hAnsi="Bookman Old Style"/>
          <w:b/>
          <w:sz w:val="24"/>
          <w:szCs w:val="24"/>
        </w:rPr>
        <w:lastRenderedPageBreak/>
        <w:t>21</w:t>
      </w:r>
      <w:r w:rsidR="00984364" w:rsidRPr="00984364">
        <w:rPr>
          <w:rFonts w:ascii="Bookman Old Style" w:hAnsi="Bookman Old Style"/>
          <w:b/>
          <w:sz w:val="24"/>
          <w:szCs w:val="24"/>
        </w:rPr>
        <w:t>.11.</w:t>
      </w:r>
      <w:r w:rsidR="00984364" w:rsidRPr="00984364">
        <w:rPr>
          <w:rFonts w:ascii="Bookman Old Style" w:hAnsi="Bookman Old Style"/>
          <w:sz w:val="24"/>
          <w:szCs w:val="24"/>
        </w:rPr>
        <w:t xml:space="preserve"> Cada licitante é responsável pela fidelidade e legitimidade das informações e dos documentos apresentados em qualquer fase da licitação, sendo-lhe exigível, ainda, em qualquer época ou oportunidade, a apresentação de outros documentos ou informações complementares que o Pregoeiro porventura julgar necessários.</w:t>
      </w:r>
    </w:p>
    <w:p w:rsidR="00984364" w:rsidRPr="00984364" w:rsidRDefault="000E2552" w:rsidP="00984364">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21</w:t>
      </w:r>
      <w:r w:rsidR="00984364" w:rsidRPr="00984364">
        <w:rPr>
          <w:rFonts w:ascii="Bookman Old Style" w:hAnsi="Bookman Old Style" w:cs="Arial"/>
          <w:b/>
          <w:szCs w:val="24"/>
          <w:lang w:val="pt-BR"/>
        </w:rPr>
        <w:t>.12.</w:t>
      </w:r>
      <w:r w:rsidR="00984364" w:rsidRPr="00984364">
        <w:rPr>
          <w:rFonts w:ascii="Bookman Old Style" w:hAnsi="Bookman Old Style" w:cs="Arial"/>
          <w:szCs w:val="24"/>
          <w:lang w:val="pt-BR"/>
        </w:rPr>
        <w:t xml:space="preserve"> Cópias do Edital e seus anexos estarão disponíveis, para consulta, no endereço constante do subitem anterior.</w:t>
      </w:r>
    </w:p>
    <w:p w:rsidR="00450564" w:rsidRDefault="00450564" w:rsidP="00984364">
      <w:pPr>
        <w:tabs>
          <w:tab w:val="num" w:pos="0"/>
        </w:tabs>
        <w:jc w:val="both"/>
        <w:rPr>
          <w:rFonts w:ascii="Bookman Old Style" w:hAnsi="Bookman Old Style"/>
          <w:b/>
          <w:sz w:val="24"/>
          <w:szCs w:val="24"/>
        </w:rPr>
      </w:pPr>
    </w:p>
    <w:p w:rsidR="00984364" w:rsidRPr="00984364" w:rsidRDefault="000E2552" w:rsidP="00984364">
      <w:pPr>
        <w:tabs>
          <w:tab w:val="num" w:pos="0"/>
        </w:tabs>
        <w:jc w:val="both"/>
        <w:rPr>
          <w:rFonts w:ascii="Bookman Old Style" w:hAnsi="Bookman Old Style"/>
          <w:b/>
          <w:sz w:val="24"/>
          <w:szCs w:val="24"/>
        </w:rPr>
      </w:pPr>
      <w:r>
        <w:rPr>
          <w:rFonts w:ascii="Bookman Old Style" w:hAnsi="Bookman Old Style"/>
          <w:b/>
          <w:sz w:val="24"/>
          <w:szCs w:val="24"/>
        </w:rPr>
        <w:t>22</w:t>
      </w:r>
      <w:r w:rsidR="00984364" w:rsidRPr="00984364">
        <w:rPr>
          <w:rFonts w:ascii="Bookman Old Style" w:hAnsi="Bookman Old Style"/>
          <w:b/>
          <w:sz w:val="24"/>
          <w:szCs w:val="24"/>
        </w:rPr>
        <w:t>. FORO</w:t>
      </w:r>
    </w:p>
    <w:p w:rsidR="00984364" w:rsidRPr="00C63F7A" w:rsidRDefault="00984364" w:rsidP="00984364">
      <w:pPr>
        <w:tabs>
          <w:tab w:val="num" w:pos="0"/>
        </w:tabs>
        <w:jc w:val="both"/>
        <w:rPr>
          <w:rFonts w:ascii="Bookman Old Style" w:hAnsi="Bookman Old Style"/>
          <w:sz w:val="16"/>
          <w:szCs w:val="16"/>
        </w:rPr>
      </w:pPr>
    </w:p>
    <w:p w:rsidR="00984364" w:rsidRPr="00984364" w:rsidRDefault="000E2552" w:rsidP="00984364">
      <w:pPr>
        <w:pStyle w:val="Corpodetexto21"/>
        <w:tabs>
          <w:tab w:val="num" w:pos="0"/>
        </w:tabs>
        <w:spacing w:line="276" w:lineRule="auto"/>
        <w:ind w:left="0"/>
        <w:rPr>
          <w:rFonts w:ascii="Bookman Old Style" w:hAnsi="Bookman Old Style"/>
          <w:sz w:val="24"/>
          <w:szCs w:val="24"/>
        </w:rPr>
      </w:pPr>
      <w:r>
        <w:rPr>
          <w:rFonts w:ascii="Bookman Old Style" w:hAnsi="Bookman Old Style"/>
          <w:b/>
          <w:sz w:val="24"/>
          <w:szCs w:val="24"/>
        </w:rPr>
        <w:t>22</w:t>
      </w:r>
      <w:r w:rsidR="00984364" w:rsidRPr="00984364">
        <w:rPr>
          <w:rFonts w:ascii="Bookman Old Style" w:hAnsi="Bookman Old Style"/>
          <w:b/>
          <w:sz w:val="24"/>
          <w:szCs w:val="24"/>
        </w:rPr>
        <w:t>.1.</w:t>
      </w:r>
      <w:r w:rsidR="00984364" w:rsidRPr="00984364">
        <w:rPr>
          <w:rFonts w:ascii="Bookman Old Style" w:hAnsi="Bookman Old Style"/>
          <w:sz w:val="24"/>
          <w:szCs w:val="24"/>
        </w:rPr>
        <w:t xml:space="preserve"> Para dirimir quaisquer dúvidas ou questões decorrentes da presente licitação, fica eleito o Foro da comarca de CERQUEIRA CESAR, com renúncia expressa a qualquer outro, mesmo que privilegiado independente do domicílio das partes.</w:t>
      </w:r>
    </w:p>
    <w:p w:rsidR="00984364" w:rsidRPr="00984364" w:rsidRDefault="00984364" w:rsidP="00984364">
      <w:pPr>
        <w:pStyle w:val="Corpodetexto21"/>
        <w:tabs>
          <w:tab w:val="num" w:pos="0"/>
        </w:tabs>
        <w:ind w:left="0"/>
        <w:rPr>
          <w:rFonts w:ascii="Bookman Old Style" w:hAnsi="Bookman Old Style"/>
          <w:sz w:val="24"/>
          <w:szCs w:val="24"/>
        </w:rPr>
      </w:pPr>
    </w:p>
    <w:p w:rsidR="00984364" w:rsidRPr="00984364" w:rsidRDefault="00984364" w:rsidP="00984364">
      <w:pPr>
        <w:pStyle w:val="Corpodetexto1"/>
        <w:tabs>
          <w:tab w:val="left" w:pos="1425"/>
          <w:tab w:val="left" w:pos="2836"/>
          <w:tab w:val="left" w:pos="4254"/>
          <w:tab w:val="left" w:pos="5672"/>
          <w:tab w:val="left" w:pos="7090"/>
          <w:tab w:val="left" w:pos="8508"/>
        </w:tabs>
        <w:spacing w:before="120" w:after="120" w:line="360" w:lineRule="auto"/>
        <w:jc w:val="right"/>
        <w:rPr>
          <w:rFonts w:ascii="Bookman Old Style" w:hAnsi="Bookman Old Style" w:cs="Arial"/>
          <w:szCs w:val="24"/>
          <w:lang w:val="pt-BR"/>
        </w:rPr>
      </w:pPr>
      <w:r w:rsidRPr="00984364">
        <w:rPr>
          <w:rFonts w:ascii="Bookman Old Style" w:hAnsi="Bookman Old Style" w:cs="Arial"/>
          <w:szCs w:val="24"/>
          <w:lang w:val="pt-BR"/>
        </w:rPr>
        <w:t xml:space="preserve">                                                     Iaras/</w:t>
      </w:r>
      <w:r w:rsidR="004F5DEB" w:rsidRPr="00984364">
        <w:rPr>
          <w:rFonts w:ascii="Bookman Old Style" w:hAnsi="Bookman Old Style" w:cs="Arial"/>
          <w:szCs w:val="24"/>
          <w:lang w:val="pt-BR"/>
        </w:rPr>
        <w:t xml:space="preserve">SP, </w:t>
      </w:r>
      <w:r w:rsidR="00AF57D2">
        <w:rPr>
          <w:rFonts w:ascii="Bookman Old Style" w:hAnsi="Bookman Old Style" w:cs="Arial"/>
          <w:szCs w:val="24"/>
          <w:lang w:val="pt-BR"/>
        </w:rPr>
        <w:t>02</w:t>
      </w:r>
      <w:r w:rsidRPr="00984364">
        <w:rPr>
          <w:rFonts w:ascii="Bookman Old Style" w:hAnsi="Bookman Old Style" w:cs="Arial"/>
          <w:szCs w:val="24"/>
          <w:lang w:val="pt-BR"/>
        </w:rPr>
        <w:t xml:space="preserve"> de </w:t>
      </w:r>
      <w:r w:rsidR="00AF57D2">
        <w:rPr>
          <w:rFonts w:ascii="Bookman Old Style" w:hAnsi="Bookman Old Style" w:cs="Arial"/>
          <w:szCs w:val="24"/>
          <w:lang w:val="pt-BR"/>
        </w:rPr>
        <w:t>Março</w:t>
      </w:r>
      <w:r w:rsidR="00014B96">
        <w:rPr>
          <w:rFonts w:ascii="Bookman Old Style" w:hAnsi="Bookman Old Style" w:cs="Arial"/>
          <w:szCs w:val="24"/>
          <w:lang w:val="pt-BR"/>
        </w:rPr>
        <w:t xml:space="preserve"> de 201</w:t>
      </w:r>
      <w:r w:rsidR="003B49DB">
        <w:rPr>
          <w:rFonts w:ascii="Bookman Old Style" w:hAnsi="Bookman Old Style" w:cs="Arial"/>
          <w:szCs w:val="24"/>
          <w:lang w:val="pt-BR"/>
        </w:rPr>
        <w:t>6</w:t>
      </w:r>
      <w:r w:rsidRPr="00984364">
        <w:rPr>
          <w:rFonts w:ascii="Bookman Old Style" w:hAnsi="Bookman Old Style" w:cs="Arial"/>
          <w:szCs w:val="24"/>
          <w:lang w:val="pt-BR"/>
        </w:rPr>
        <w:t>.</w:t>
      </w:r>
    </w:p>
    <w:p w:rsidR="00984364" w:rsidRDefault="00984364" w:rsidP="00984364">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4F5DEB" w:rsidRDefault="004F5DEB" w:rsidP="00984364">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4F5DEB" w:rsidRPr="00984364" w:rsidRDefault="004F5DEB" w:rsidP="00984364">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984364" w:rsidRPr="00984364" w:rsidRDefault="00984364" w:rsidP="00984364">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984364" w:rsidRPr="00984364" w:rsidRDefault="00984364" w:rsidP="00984364">
      <w:pPr>
        <w:pStyle w:val="Corpodetexto"/>
        <w:jc w:val="center"/>
        <w:rPr>
          <w:rFonts w:ascii="Bookman Old Style" w:hAnsi="Bookman Old Style"/>
          <w:b/>
          <w:bCs/>
          <w:iCs/>
          <w:szCs w:val="24"/>
        </w:rPr>
      </w:pPr>
      <w:r w:rsidRPr="00984364">
        <w:rPr>
          <w:rFonts w:ascii="Bookman Old Style" w:hAnsi="Bookman Old Style"/>
          <w:b/>
          <w:bCs/>
          <w:iCs/>
          <w:szCs w:val="24"/>
        </w:rPr>
        <w:t>Francisco Pinto de Souza</w:t>
      </w:r>
    </w:p>
    <w:p w:rsidR="00984364" w:rsidRPr="00984364" w:rsidRDefault="00984364" w:rsidP="00984364">
      <w:pPr>
        <w:jc w:val="center"/>
        <w:rPr>
          <w:rFonts w:ascii="Bookman Old Style" w:hAnsi="Bookman Old Style" w:cs="Arial"/>
          <w:b/>
          <w:bCs/>
          <w:sz w:val="24"/>
          <w:szCs w:val="24"/>
        </w:rPr>
      </w:pPr>
      <w:r w:rsidRPr="00984364">
        <w:rPr>
          <w:rFonts w:ascii="Bookman Old Style" w:hAnsi="Bookman Old Style" w:cs="Arial"/>
          <w:b/>
          <w:bCs/>
          <w:sz w:val="24"/>
          <w:szCs w:val="24"/>
        </w:rPr>
        <w:t>Prefeito Municipal</w:t>
      </w:r>
    </w:p>
    <w:p w:rsidR="00984364" w:rsidRPr="00984364" w:rsidRDefault="00984364" w:rsidP="0098436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984364" w:rsidRPr="00984364" w:rsidRDefault="00984364" w:rsidP="0098436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B04F7" w:rsidRDefault="00BB04F7"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B04F7" w:rsidRDefault="00BB04F7"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B04F7" w:rsidRDefault="00BB04F7"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4F5DEB" w:rsidRDefault="004F5DEB"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4F5DEB" w:rsidRDefault="004F5DEB"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4F5DEB" w:rsidRDefault="004F5DEB"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4F5DEB" w:rsidRDefault="004F5DEB"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B04F7" w:rsidRDefault="00BB04F7"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C544D" w:rsidRDefault="005C544D" w:rsidP="00983A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F3B64" w:rsidRDefault="008F3B64" w:rsidP="00983A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450564" w:rsidRPr="00450564" w:rsidRDefault="00450564" w:rsidP="00450564">
      <w:pPr>
        <w:rPr>
          <w:rFonts w:ascii="Bookman Old Style" w:hAnsi="Bookman Old Style" w:cs="Arial"/>
          <w:b/>
          <w:sz w:val="24"/>
          <w:szCs w:val="24"/>
        </w:rPr>
      </w:pPr>
      <w:r w:rsidRPr="00450564">
        <w:rPr>
          <w:rFonts w:ascii="Bookman Old Style" w:hAnsi="Bookman Old Style" w:cs="Arial"/>
          <w:b/>
          <w:sz w:val="24"/>
          <w:szCs w:val="24"/>
        </w:rPr>
        <w:t>Publicado no Departamento de Administração da Prefeitura, na data supra.</w:t>
      </w:r>
    </w:p>
    <w:p w:rsidR="00450564" w:rsidRDefault="00450564" w:rsidP="00450564">
      <w:pPr>
        <w:pStyle w:val="Corpodetexto20"/>
        <w:tabs>
          <w:tab w:val="left" w:pos="1418"/>
          <w:tab w:val="left" w:pos="2836"/>
          <w:tab w:val="left" w:pos="4254"/>
          <w:tab w:val="left" w:pos="5672"/>
          <w:tab w:val="left" w:pos="7090"/>
          <w:tab w:val="left" w:pos="8508"/>
        </w:tabs>
        <w:rPr>
          <w:rFonts w:ascii="Bookman Old Style" w:hAnsi="Bookman Old Style"/>
          <w:szCs w:val="24"/>
          <w:lang w:val="pt-BR"/>
        </w:rPr>
      </w:pPr>
    </w:p>
    <w:p w:rsidR="008F3B64" w:rsidRDefault="008F3B64" w:rsidP="00983A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014B96" w:rsidRDefault="00014B96" w:rsidP="00983A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014B96" w:rsidRDefault="00014B96" w:rsidP="00983A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014B96" w:rsidRDefault="00014B96" w:rsidP="00983A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014B96" w:rsidRDefault="00014B96" w:rsidP="00983A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014B96" w:rsidRDefault="00014B96" w:rsidP="00983A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014B96" w:rsidRDefault="00014B96" w:rsidP="00983A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F3B64" w:rsidRPr="00A9304B" w:rsidRDefault="008F3B64" w:rsidP="008F3B6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8F3B64" w:rsidRPr="00A9304B" w:rsidRDefault="008F3B64" w:rsidP="008F3B64">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4F5DEB">
        <w:rPr>
          <w:rFonts w:ascii="Bookman Old Style" w:hAnsi="Bookman Old Style"/>
          <w:b/>
          <w:szCs w:val="24"/>
          <w:lang w:val="pt-BR"/>
        </w:rPr>
        <w:t xml:space="preserve"> </w:t>
      </w:r>
      <w:r w:rsidR="00AF57D2">
        <w:rPr>
          <w:rFonts w:ascii="Bookman Old Style" w:hAnsi="Bookman Old Style"/>
          <w:b/>
          <w:szCs w:val="24"/>
          <w:lang w:val="pt-BR"/>
        </w:rPr>
        <w:t>008</w:t>
      </w:r>
      <w:r w:rsidRPr="00A9304B">
        <w:rPr>
          <w:rFonts w:ascii="Bookman Old Style" w:hAnsi="Bookman Old Style"/>
          <w:b/>
          <w:szCs w:val="24"/>
          <w:lang w:val="pt-BR"/>
        </w:rPr>
        <w:t>/201</w:t>
      </w:r>
      <w:r w:rsidR="003B49DB">
        <w:rPr>
          <w:rFonts w:ascii="Bookman Old Style" w:hAnsi="Bookman Old Style"/>
          <w:b/>
          <w:szCs w:val="24"/>
          <w:lang w:val="pt-BR"/>
        </w:rPr>
        <w:t>6</w:t>
      </w:r>
    </w:p>
    <w:p w:rsidR="008F3B64" w:rsidRPr="00355F7F" w:rsidRDefault="008F3B64" w:rsidP="008F3B64">
      <w:pPr>
        <w:pStyle w:val="PargrafodaLista"/>
        <w:ind w:left="993" w:hanging="993"/>
        <w:jc w:val="both"/>
        <w:rPr>
          <w:rFonts w:ascii="Bookman Old Style" w:hAnsi="Bookman Old Style"/>
          <w:b/>
        </w:rPr>
      </w:pPr>
      <w:r w:rsidRPr="00355F7F">
        <w:rPr>
          <w:rFonts w:ascii="Bookman Old Style" w:hAnsi="Bookman Old Style"/>
        </w:rPr>
        <w:t>Objeto:</w:t>
      </w:r>
      <w:r>
        <w:rPr>
          <w:rFonts w:ascii="Bookman Old Style" w:hAnsi="Bookman Old Style"/>
        </w:rPr>
        <w:t xml:space="preserve"> </w:t>
      </w:r>
      <w:r>
        <w:rPr>
          <w:rFonts w:ascii="Bookman Old Style" w:hAnsi="Bookman Old Style"/>
          <w:b/>
        </w:rPr>
        <w:t>Aquisição de Pneus</w:t>
      </w:r>
      <w:r w:rsidR="00684865">
        <w:rPr>
          <w:rFonts w:ascii="Bookman Old Style" w:hAnsi="Bookman Old Style"/>
          <w:b/>
        </w:rPr>
        <w:t>, câmaras e protetores</w:t>
      </w:r>
    </w:p>
    <w:p w:rsidR="008F3B64" w:rsidRPr="00355F7F" w:rsidRDefault="008F3B64" w:rsidP="008F3B64">
      <w:pPr>
        <w:pStyle w:val="PargrafodaLista"/>
        <w:ind w:left="993" w:hanging="993"/>
        <w:jc w:val="both"/>
        <w:rPr>
          <w:rFonts w:ascii="Bookman Old Style" w:hAnsi="Bookman Old Style"/>
          <w:b/>
        </w:rPr>
      </w:pPr>
      <w:r w:rsidRPr="00355F7F">
        <w:rPr>
          <w:rFonts w:ascii="Bookman Old Style" w:hAnsi="Bookman Old Style"/>
        </w:rPr>
        <w:t xml:space="preserve">Órgão Requisitante: </w:t>
      </w:r>
      <w:r w:rsidRPr="00262F8B">
        <w:rPr>
          <w:rFonts w:ascii="Bookman Old Style" w:hAnsi="Bookman Old Style"/>
          <w:b/>
        </w:rPr>
        <w:t xml:space="preserve">Diversas </w:t>
      </w:r>
      <w:r w:rsidRPr="00355F7F">
        <w:rPr>
          <w:rFonts w:ascii="Bookman Old Style" w:hAnsi="Bookman Old Style"/>
          <w:b/>
        </w:rPr>
        <w:t>Secretaria</w:t>
      </w:r>
      <w:r>
        <w:rPr>
          <w:rFonts w:ascii="Bookman Old Style" w:hAnsi="Bookman Old Style"/>
          <w:b/>
        </w:rPr>
        <w:t>s</w:t>
      </w:r>
      <w:r w:rsidRPr="00355F7F">
        <w:rPr>
          <w:rFonts w:ascii="Bookman Old Style" w:hAnsi="Bookman Old Style"/>
          <w:b/>
        </w:rPr>
        <w:t xml:space="preserve"> Municipa</w:t>
      </w:r>
      <w:r>
        <w:rPr>
          <w:rFonts w:ascii="Bookman Old Style" w:hAnsi="Bookman Old Style"/>
          <w:b/>
        </w:rPr>
        <w:t>is</w:t>
      </w:r>
    </w:p>
    <w:p w:rsidR="008F3B64" w:rsidRDefault="008F3B64" w:rsidP="008F3B64">
      <w:pPr>
        <w:ind w:left="30"/>
        <w:jc w:val="both"/>
        <w:rPr>
          <w:rStyle w:val="Forte"/>
          <w:rFonts w:ascii="Bookman Old Style" w:hAnsi="Bookman Old Style" w:cs="Tahoma"/>
          <w:sz w:val="24"/>
          <w:szCs w:val="24"/>
        </w:rPr>
      </w:pPr>
      <w:r>
        <w:rPr>
          <w:rStyle w:val="Forte"/>
          <w:rFonts w:ascii="Bookman Old Style" w:hAnsi="Bookman Old Style" w:cs="Tahoma"/>
          <w:b w:val="0"/>
          <w:sz w:val="24"/>
          <w:szCs w:val="24"/>
        </w:rPr>
        <w:t>Sistema</w:t>
      </w:r>
      <w:r w:rsidRPr="00CF0001">
        <w:rPr>
          <w:rStyle w:val="Forte"/>
          <w:rFonts w:ascii="Bookman Old Style" w:hAnsi="Bookman Old Style" w:cs="Tahoma"/>
          <w:b w:val="0"/>
          <w:sz w:val="24"/>
          <w:szCs w:val="24"/>
        </w:rPr>
        <w:t xml:space="preserve">: </w:t>
      </w:r>
      <w:r w:rsidRPr="00CF0001">
        <w:rPr>
          <w:rStyle w:val="Forte"/>
          <w:rFonts w:ascii="Bookman Old Style" w:hAnsi="Bookman Old Style" w:cs="Tahoma"/>
          <w:sz w:val="24"/>
          <w:szCs w:val="24"/>
        </w:rPr>
        <w:t>Registro de Preços</w:t>
      </w:r>
    </w:p>
    <w:p w:rsidR="00984364" w:rsidRPr="00984364" w:rsidRDefault="00984364" w:rsidP="0098436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984364" w:rsidRDefault="00984364" w:rsidP="00984364">
      <w:pPr>
        <w:autoSpaceDE w:val="0"/>
        <w:autoSpaceDN w:val="0"/>
        <w:adjustRightInd w:val="0"/>
        <w:jc w:val="center"/>
        <w:rPr>
          <w:rFonts w:ascii="Bookman Old Style" w:hAnsi="Bookman Old Style" w:cs="BookmanOldStyle,Bold"/>
          <w:b/>
          <w:bCs/>
          <w:sz w:val="24"/>
          <w:szCs w:val="24"/>
        </w:rPr>
      </w:pPr>
      <w:r w:rsidRPr="00984364">
        <w:rPr>
          <w:rFonts w:ascii="Bookman Old Style" w:hAnsi="Bookman Old Style" w:cs="BookmanOldStyle,Bold"/>
          <w:b/>
          <w:bCs/>
          <w:sz w:val="24"/>
          <w:szCs w:val="24"/>
        </w:rPr>
        <w:t>ANEXO</w:t>
      </w:r>
      <w:r w:rsidR="00D85E38" w:rsidRPr="00984364">
        <w:rPr>
          <w:rFonts w:ascii="Bookman Old Style" w:hAnsi="Bookman Old Style" w:cs="BookmanOldStyle,Bold"/>
          <w:b/>
          <w:bCs/>
          <w:sz w:val="24"/>
          <w:szCs w:val="24"/>
        </w:rPr>
        <w:t xml:space="preserve"> </w:t>
      </w:r>
      <w:r w:rsidRPr="00984364">
        <w:rPr>
          <w:rFonts w:ascii="Bookman Old Style" w:hAnsi="Bookman Old Style" w:cs="BookmanOldStyle,Bold"/>
          <w:b/>
          <w:bCs/>
          <w:sz w:val="24"/>
          <w:szCs w:val="24"/>
        </w:rPr>
        <w:t>I</w:t>
      </w:r>
    </w:p>
    <w:p w:rsidR="000845D1" w:rsidRDefault="000845D1" w:rsidP="00984364">
      <w:pPr>
        <w:autoSpaceDE w:val="0"/>
        <w:autoSpaceDN w:val="0"/>
        <w:adjustRightInd w:val="0"/>
        <w:jc w:val="center"/>
        <w:rPr>
          <w:rFonts w:ascii="Bookman Old Style" w:hAnsi="Bookman Old Style" w:cs="BookmanOldStyle,Bold"/>
          <w:b/>
          <w:bCs/>
          <w:sz w:val="24"/>
          <w:szCs w:val="24"/>
        </w:rPr>
      </w:pPr>
    </w:p>
    <w:p w:rsidR="000845D1" w:rsidRDefault="00B974EF" w:rsidP="00984364">
      <w:pPr>
        <w:autoSpaceDE w:val="0"/>
        <w:autoSpaceDN w:val="0"/>
        <w:adjustRightInd w:val="0"/>
        <w:jc w:val="center"/>
        <w:rPr>
          <w:rFonts w:ascii="Bookman Old Style" w:hAnsi="Bookman Old Style" w:cs="BookmanOldStyle,Bold"/>
          <w:b/>
          <w:bCs/>
          <w:sz w:val="24"/>
          <w:szCs w:val="24"/>
        </w:rPr>
      </w:pPr>
      <w:r>
        <w:rPr>
          <w:rFonts w:ascii="Bookman Old Style" w:hAnsi="Bookman Old Style" w:cs="BookmanOldStyle,Bold"/>
          <w:b/>
          <w:bCs/>
          <w:sz w:val="24"/>
          <w:szCs w:val="24"/>
        </w:rPr>
        <w:t>RELAÇÃO DE M</w:t>
      </w:r>
      <w:r w:rsidR="00983A01">
        <w:rPr>
          <w:rFonts w:ascii="Bookman Old Style" w:hAnsi="Bookman Old Style" w:cs="BookmanOldStyle,Bold"/>
          <w:b/>
          <w:bCs/>
          <w:sz w:val="24"/>
          <w:szCs w:val="24"/>
        </w:rPr>
        <w:t>ATERIAIS</w:t>
      </w:r>
      <w:r>
        <w:rPr>
          <w:rFonts w:ascii="Bookman Old Style" w:hAnsi="Bookman Old Style" w:cs="BookmanOldStyle,Bold"/>
          <w:b/>
          <w:bCs/>
          <w:sz w:val="24"/>
          <w:szCs w:val="24"/>
        </w:rPr>
        <w:t>/QUANTIDADES/ESPECIFICAÇÕES</w:t>
      </w:r>
    </w:p>
    <w:p w:rsidR="00B974EF" w:rsidRDefault="00B974EF" w:rsidP="00984364">
      <w:pPr>
        <w:autoSpaceDE w:val="0"/>
        <w:autoSpaceDN w:val="0"/>
        <w:adjustRightInd w:val="0"/>
        <w:jc w:val="center"/>
        <w:rPr>
          <w:rFonts w:ascii="Bookman Old Style" w:hAnsi="Bookman Old Style" w:cs="BookmanOldStyle,Bold"/>
          <w:b/>
          <w:bCs/>
          <w:sz w:val="24"/>
          <w:szCs w:val="24"/>
        </w:rPr>
      </w:pPr>
    </w:p>
    <w:tbl>
      <w:tblPr>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32"/>
        <w:gridCol w:w="5230"/>
        <w:gridCol w:w="1984"/>
        <w:gridCol w:w="1525"/>
      </w:tblGrid>
      <w:tr w:rsidR="0082762E">
        <w:trPr>
          <w:trHeight w:val="71"/>
        </w:trPr>
        <w:tc>
          <w:tcPr>
            <w:tcW w:w="832" w:type="dxa"/>
          </w:tcPr>
          <w:p w:rsidR="0082762E" w:rsidRPr="00BC1733" w:rsidRDefault="0082762E" w:rsidP="008766F0">
            <w:pPr>
              <w:jc w:val="center"/>
              <w:rPr>
                <w:rFonts w:ascii="Bookman Old Style" w:hAnsi="Bookman Old Style"/>
                <w:b/>
              </w:rPr>
            </w:pPr>
            <w:r w:rsidRPr="00BC1733">
              <w:rPr>
                <w:rFonts w:ascii="Bookman Old Style" w:hAnsi="Bookman Old Style"/>
                <w:b/>
              </w:rPr>
              <w:t>Item</w:t>
            </w:r>
          </w:p>
        </w:tc>
        <w:tc>
          <w:tcPr>
            <w:tcW w:w="5230" w:type="dxa"/>
          </w:tcPr>
          <w:p w:rsidR="0082762E" w:rsidRPr="00BC1733" w:rsidRDefault="0082762E" w:rsidP="0082762E">
            <w:pPr>
              <w:jc w:val="center"/>
              <w:rPr>
                <w:rFonts w:ascii="Bookman Old Style" w:hAnsi="Bookman Old Style"/>
                <w:b/>
              </w:rPr>
            </w:pPr>
            <w:r w:rsidRPr="00BC1733">
              <w:rPr>
                <w:rFonts w:ascii="Bookman Old Style" w:hAnsi="Bookman Old Style"/>
                <w:b/>
              </w:rPr>
              <w:t>Descrição</w:t>
            </w:r>
            <w:r>
              <w:rPr>
                <w:rFonts w:ascii="Bookman Old Style" w:hAnsi="Bookman Old Style"/>
                <w:b/>
              </w:rPr>
              <w:t xml:space="preserve"> do Material/Produto</w:t>
            </w:r>
          </w:p>
        </w:tc>
        <w:tc>
          <w:tcPr>
            <w:tcW w:w="1984" w:type="dxa"/>
          </w:tcPr>
          <w:p w:rsidR="0082762E" w:rsidRPr="00BC1733" w:rsidRDefault="0082762E" w:rsidP="0082762E">
            <w:pPr>
              <w:ind w:left="-108" w:right="-108"/>
              <w:rPr>
                <w:rFonts w:ascii="Bookman Old Style" w:hAnsi="Bookman Old Style"/>
                <w:b/>
              </w:rPr>
            </w:pPr>
            <w:r>
              <w:rPr>
                <w:rFonts w:ascii="Bookman Old Style" w:hAnsi="Bookman Old Style"/>
                <w:b/>
              </w:rPr>
              <w:t>Unidade de Medida</w:t>
            </w:r>
          </w:p>
        </w:tc>
        <w:tc>
          <w:tcPr>
            <w:tcW w:w="1525" w:type="dxa"/>
          </w:tcPr>
          <w:p w:rsidR="0082762E" w:rsidRPr="00BC1733" w:rsidRDefault="0082762E" w:rsidP="0082762E">
            <w:pPr>
              <w:jc w:val="center"/>
              <w:rPr>
                <w:rFonts w:ascii="Bookman Old Style" w:hAnsi="Bookman Old Style"/>
                <w:b/>
              </w:rPr>
            </w:pPr>
            <w:r w:rsidRPr="00BC1733">
              <w:rPr>
                <w:rFonts w:ascii="Bookman Old Style" w:hAnsi="Bookman Old Style"/>
                <w:b/>
              </w:rPr>
              <w:t>Quantidade</w:t>
            </w:r>
          </w:p>
        </w:tc>
      </w:tr>
      <w:tr w:rsidR="00537312">
        <w:trPr>
          <w:trHeight w:val="71"/>
        </w:trPr>
        <w:tc>
          <w:tcPr>
            <w:tcW w:w="832" w:type="dxa"/>
          </w:tcPr>
          <w:p w:rsidR="00537312" w:rsidRPr="00BC1733" w:rsidRDefault="00537312" w:rsidP="008766F0">
            <w:pPr>
              <w:jc w:val="center"/>
              <w:rPr>
                <w:rFonts w:ascii="Bookman Old Style" w:hAnsi="Bookman Old Style"/>
                <w:b/>
              </w:rPr>
            </w:pPr>
          </w:p>
        </w:tc>
        <w:tc>
          <w:tcPr>
            <w:tcW w:w="5230" w:type="dxa"/>
          </w:tcPr>
          <w:p w:rsidR="00537312" w:rsidRPr="00BC1733" w:rsidRDefault="00537312" w:rsidP="0082762E">
            <w:pPr>
              <w:jc w:val="center"/>
              <w:rPr>
                <w:rFonts w:ascii="Bookman Old Style" w:hAnsi="Bookman Old Style"/>
                <w:b/>
              </w:rPr>
            </w:pPr>
            <w:r>
              <w:rPr>
                <w:rFonts w:ascii="Bookman Old Style" w:hAnsi="Bookman Old Style"/>
                <w:b/>
              </w:rPr>
              <w:t>DEPTO DA SAÚDE</w:t>
            </w:r>
          </w:p>
        </w:tc>
        <w:tc>
          <w:tcPr>
            <w:tcW w:w="1984" w:type="dxa"/>
          </w:tcPr>
          <w:p w:rsidR="00537312" w:rsidRDefault="00537312" w:rsidP="0082762E">
            <w:pPr>
              <w:ind w:left="-108" w:right="-108"/>
              <w:rPr>
                <w:rFonts w:ascii="Bookman Old Style" w:hAnsi="Bookman Old Style"/>
                <w:b/>
              </w:rPr>
            </w:pPr>
          </w:p>
        </w:tc>
        <w:tc>
          <w:tcPr>
            <w:tcW w:w="1525" w:type="dxa"/>
          </w:tcPr>
          <w:p w:rsidR="00537312" w:rsidRPr="00BC1733" w:rsidRDefault="00537312" w:rsidP="0082762E">
            <w:pPr>
              <w:jc w:val="center"/>
              <w:rPr>
                <w:rFonts w:ascii="Bookman Old Style" w:hAnsi="Bookman Old Style"/>
                <w:b/>
              </w:rPr>
            </w:pPr>
          </w:p>
        </w:tc>
      </w:tr>
      <w:tr w:rsidR="0021624F">
        <w:trPr>
          <w:trHeight w:val="71"/>
        </w:trPr>
        <w:tc>
          <w:tcPr>
            <w:tcW w:w="832" w:type="dxa"/>
            <w:vAlign w:val="bottom"/>
          </w:tcPr>
          <w:p w:rsidR="0021624F" w:rsidRPr="0071404C" w:rsidRDefault="001D5964" w:rsidP="00592142">
            <w:pPr>
              <w:jc w:val="center"/>
              <w:rPr>
                <w:rFonts w:ascii="Bookman Old Style" w:hAnsi="Bookman Old Style" w:cs="Calibri"/>
                <w:b/>
                <w:iCs/>
                <w:color w:val="000000"/>
              </w:rPr>
            </w:pPr>
            <w:r w:rsidRPr="0071404C">
              <w:rPr>
                <w:rFonts w:ascii="Bookman Old Style" w:hAnsi="Bookman Old Style" w:cs="Calibri"/>
                <w:b/>
                <w:iCs/>
                <w:color w:val="000000"/>
              </w:rPr>
              <w:t>01</w:t>
            </w:r>
          </w:p>
        </w:tc>
        <w:tc>
          <w:tcPr>
            <w:tcW w:w="5230" w:type="dxa"/>
          </w:tcPr>
          <w:p w:rsidR="0021624F" w:rsidRPr="00B405ED" w:rsidRDefault="00450564" w:rsidP="00B32B4A">
            <w:pPr>
              <w:rPr>
                <w:b/>
              </w:rPr>
            </w:pPr>
            <w:r>
              <w:rPr>
                <w:b/>
              </w:rPr>
              <w:t>Pneus 205/70 R15</w:t>
            </w:r>
          </w:p>
        </w:tc>
        <w:tc>
          <w:tcPr>
            <w:tcW w:w="1984" w:type="dxa"/>
          </w:tcPr>
          <w:p w:rsidR="0021624F" w:rsidRPr="007707FD" w:rsidRDefault="00450564" w:rsidP="00D85E38">
            <w:r>
              <w:t>Unidade</w:t>
            </w:r>
          </w:p>
        </w:tc>
        <w:tc>
          <w:tcPr>
            <w:tcW w:w="1525" w:type="dxa"/>
          </w:tcPr>
          <w:p w:rsidR="0021624F" w:rsidRDefault="009B36AB" w:rsidP="0021624F">
            <w:pPr>
              <w:jc w:val="center"/>
            </w:pPr>
            <w:r>
              <w:t>2</w:t>
            </w:r>
            <w:r w:rsidR="003B49DB">
              <w:t>4</w:t>
            </w:r>
          </w:p>
        </w:tc>
      </w:tr>
      <w:tr w:rsidR="00D85E38">
        <w:tc>
          <w:tcPr>
            <w:tcW w:w="832" w:type="dxa"/>
            <w:vAlign w:val="bottom"/>
          </w:tcPr>
          <w:p w:rsidR="00D85E38" w:rsidRPr="0071404C" w:rsidRDefault="001D5964" w:rsidP="00592142">
            <w:pPr>
              <w:jc w:val="center"/>
              <w:rPr>
                <w:rFonts w:ascii="Bookman Old Style" w:hAnsi="Bookman Old Style" w:cs="Calibri"/>
                <w:b/>
                <w:iCs/>
                <w:color w:val="000000"/>
              </w:rPr>
            </w:pPr>
            <w:r w:rsidRPr="0071404C">
              <w:rPr>
                <w:rFonts w:ascii="Bookman Old Style" w:hAnsi="Bookman Old Style" w:cs="Calibri"/>
                <w:b/>
                <w:iCs/>
                <w:color w:val="000000"/>
              </w:rPr>
              <w:t>02</w:t>
            </w:r>
          </w:p>
        </w:tc>
        <w:tc>
          <w:tcPr>
            <w:tcW w:w="5230" w:type="dxa"/>
          </w:tcPr>
          <w:p w:rsidR="00D85E38" w:rsidRPr="00B405ED" w:rsidRDefault="00D85E38" w:rsidP="00B32B4A">
            <w:pPr>
              <w:rPr>
                <w:b/>
              </w:rPr>
            </w:pPr>
            <w:r>
              <w:rPr>
                <w:b/>
              </w:rPr>
              <w:t>Pneus 185/60 R 14</w:t>
            </w:r>
          </w:p>
        </w:tc>
        <w:tc>
          <w:tcPr>
            <w:tcW w:w="1984" w:type="dxa"/>
          </w:tcPr>
          <w:p w:rsidR="00D85E38" w:rsidRDefault="00D85E38">
            <w:r w:rsidRPr="00F702E6">
              <w:t>Unidade</w:t>
            </w:r>
          </w:p>
        </w:tc>
        <w:tc>
          <w:tcPr>
            <w:tcW w:w="1525" w:type="dxa"/>
          </w:tcPr>
          <w:p w:rsidR="00D85E38" w:rsidRDefault="009B36AB" w:rsidP="0021624F">
            <w:pPr>
              <w:jc w:val="center"/>
            </w:pPr>
            <w:r>
              <w:t>20</w:t>
            </w:r>
          </w:p>
        </w:tc>
      </w:tr>
      <w:tr w:rsidR="00D85E38">
        <w:tc>
          <w:tcPr>
            <w:tcW w:w="832" w:type="dxa"/>
            <w:vAlign w:val="bottom"/>
          </w:tcPr>
          <w:p w:rsidR="00D85E38" w:rsidRPr="0071404C" w:rsidRDefault="001D5964" w:rsidP="00592142">
            <w:pPr>
              <w:jc w:val="center"/>
              <w:rPr>
                <w:rFonts w:ascii="Bookman Old Style" w:hAnsi="Bookman Old Style" w:cs="Calibri"/>
                <w:b/>
                <w:iCs/>
                <w:color w:val="000000"/>
              </w:rPr>
            </w:pPr>
            <w:r w:rsidRPr="0071404C">
              <w:rPr>
                <w:rFonts w:ascii="Bookman Old Style" w:hAnsi="Bookman Old Style" w:cs="Calibri"/>
                <w:b/>
                <w:iCs/>
                <w:color w:val="000000"/>
              </w:rPr>
              <w:t>03</w:t>
            </w:r>
          </w:p>
        </w:tc>
        <w:tc>
          <w:tcPr>
            <w:tcW w:w="5230" w:type="dxa"/>
          </w:tcPr>
          <w:p w:rsidR="00D85E38" w:rsidRPr="00B405ED" w:rsidRDefault="00D85E38" w:rsidP="00B32B4A">
            <w:pPr>
              <w:rPr>
                <w:b/>
              </w:rPr>
            </w:pPr>
            <w:r>
              <w:rPr>
                <w:b/>
              </w:rPr>
              <w:t>Pneus 175/70 R 13</w:t>
            </w:r>
          </w:p>
        </w:tc>
        <w:tc>
          <w:tcPr>
            <w:tcW w:w="1984" w:type="dxa"/>
          </w:tcPr>
          <w:p w:rsidR="00D85E38" w:rsidRDefault="00D85E38">
            <w:r w:rsidRPr="00F702E6">
              <w:t>Unidade</w:t>
            </w:r>
          </w:p>
        </w:tc>
        <w:tc>
          <w:tcPr>
            <w:tcW w:w="1525" w:type="dxa"/>
          </w:tcPr>
          <w:p w:rsidR="00D85E38" w:rsidRDefault="009B36AB" w:rsidP="0021624F">
            <w:pPr>
              <w:jc w:val="center"/>
            </w:pPr>
            <w:r>
              <w:t>100</w:t>
            </w:r>
          </w:p>
        </w:tc>
      </w:tr>
      <w:tr w:rsidR="00D85E38">
        <w:tc>
          <w:tcPr>
            <w:tcW w:w="832" w:type="dxa"/>
            <w:vAlign w:val="bottom"/>
          </w:tcPr>
          <w:p w:rsidR="00D85E38" w:rsidRPr="0071404C" w:rsidRDefault="001D5964" w:rsidP="00592142">
            <w:pPr>
              <w:jc w:val="center"/>
              <w:rPr>
                <w:rFonts w:ascii="Bookman Old Style" w:hAnsi="Bookman Old Style" w:cs="Calibri"/>
                <w:b/>
                <w:iCs/>
                <w:color w:val="000000"/>
              </w:rPr>
            </w:pPr>
            <w:r w:rsidRPr="0071404C">
              <w:rPr>
                <w:rFonts w:ascii="Bookman Old Style" w:hAnsi="Bookman Old Style" w:cs="Calibri"/>
                <w:b/>
                <w:iCs/>
                <w:color w:val="000000"/>
              </w:rPr>
              <w:t>04</w:t>
            </w:r>
          </w:p>
        </w:tc>
        <w:tc>
          <w:tcPr>
            <w:tcW w:w="5230" w:type="dxa"/>
          </w:tcPr>
          <w:p w:rsidR="00D85E38" w:rsidRPr="00B405ED" w:rsidRDefault="00D85E38" w:rsidP="00B32B4A">
            <w:pPr>
              <w:rPr>
                <w:b/>
              </w:rPr>
            </w:pPr>
            <w:r>
              <w:rPr>
                <w:b/>
              </w:rPr>
              <w:t>Pneus 175/70 R 14</w:t>
            </w:r>
          </w:p>
        </w:tc>
        <w:tc>
          <w:tcPr>
            <w:tcW w:w="1984" w:type="dxa"/>
          </w:tcPr>
          <w:p w:rsidR="00D85E38" w:rsidRDefault="00D85E38">
            <w:r w:rsidRPr="00F702E6">
              <w:t>Unidade</w:t>
            </w:r>
          </w:p>
        </w:tc>
        <w:tc>
          <w:tcPr>
            <w:tcW w:w="1525" w:type="dxa"/>
          </w:tcPr>
          <w:p w:rsidR="00D85E38" w:rsidRDefault="003B49DB" w:rsidP="0021624F">
            <w:pPr>
              <w:jc w:val="center"/>
            </w:pPr>
            <w:r>
              <w:t>100</w:t>
            </w:r>
          </w:p>
        </w:tc>
      </w:tr>
      <w:tr w:rsidR="00D85E38">
        <w:tc>
          <w:tcPr>
            <w:tcW w:w="832" w:type="dxa"/>
            <w:vAlign w:val="bottom"/>
          </w:tcPr>
          <w:p w:rsidR="00D85E38" w:rsidRPr="0071404C" w:rsidRDefault="001D5964" w:rsidP="00592142">
            <w:pPr>
              <w:jc w:val="center"/>
              <w:rPr>
                <w:rFonts w:ascii="Bookman Old Style" w:hAnsi="Bookman Old Style" w:cs="Calibri"/>
                <w:b/>
                <w:iCs/>
                <w:color w:val="000000"/>
              </w:rPr>
            </w:pPr>
            <w:r w:rsidRPr="0071404C">
              <w:rPr>
                <w:rFonts w:ascii="Bookman Old Style" w:hAnsi="Bookman Old Style" w:cs="Calibri"/>
                <w:b/>
                <w:iCs/>
                <w:color w:val="000000"/>
              </w:rPr>
              <w:t>05</w:t>
            </w:r>
          </w:p>
        </w:tc>
        <w:tc>
          <w:tcPr>
            <w:tcW w:w="5230" w:type="dxa"/>
          </w:tcPr>
          <w:p w:rsidR="00D85E38" w:rsidRPr="00B405ED" w:rsidRDefault="00D85E38" w:rsidP="000F2462">
            <w:pPr>
              <w:rPr>
                <w:b/>
              </w:rPr>
            </w:pPr>
            <w:r>
              <w:rPr>
                <w:b/>
              </w:rPr>
              <w:t>Pneus 2</w:t>
            </w:r>
            <w:r w:rsidR="000F2462">
              <w:rPr>
                <w:b/>
              </w:rPr>
              <w:t>25/6</w:t>
            </w:r>
            <w:r>
              <w:rPr>
                <w:b/>
              </w:rPr>
              <w:t>5 R 1</w:t>
            </w:r>
            <w:r w:rsidR="000F2462">
              <w:rPr>
                <w:b/>
              </w:rPr>
              <w:t>6</w:t>
            </w:r>
          </w:p>
        </w:tc>
        <w:tc>
          <w:tcPr>
            <w:tcW w:w="1984" w:type="dxa"/>
          </w:tcPr>
          <w:p w:rsidR="00D85E38" w:rsidRDefault="00D85E38">
            <w:r w:rsidRPr="00F702E6">
              <w:t>Unidade</w:t>
            </w:r>
          </w:p>
        </w:tc>
        <w:tc>
          <w:tcPr>
            <w:tcW w:w="1525" w:type="dxa"/>
          </w:tcPr>
          <w:p w:rsidR="00D85E38" w:rsidRDefault="00EB6919" w:rsidP="0021624F">
            <w:pPr>
              <w:jc w:val="center"/>
            </w:pPr>
            <w:r>
              <w:t>1</w:t>
            </w:r>
            <w:r w:rsidR="000F2462">
              <w:t>2</w:t>
            </w:r>
          </w:p>
        </w:tc>
      </w:tr>
      <w:tr w:rsidR="00D85E38">
        <w:tc>
          <w:tcPr>
            <w:tcW w:w="832" w:type="dxa"/>
            <w:vAlign w:val="bottom"/>
          </w:tcPr>
          <w:p w:rsidR="00D85E38" w:rsidRPr="0071404C" w:rsidRDefault="001D5964" w:rsidP="00592142">
            <w:pPr>
              <w:jc w:val="center"/>
              <w:rPr>
                <w:rFonts w:ascii="Bookman Old Style" w:hAnsi="Bookman Old Style" w:cs="Calibri"/>
                <w:b/>
                <w:iCs/>
                <w:color w:val="000000"/>
              </w:rPr>
            </w:pPr>
            <w:r w:rsidRPr="0071404C">
              <w:rPr>
                <w:rFonts w:ascii="Bookman Old Style" w:hAnsi="Bookman Old Style" w:cs="Calibri"/>
                <w:b/>
                <w:iCs/>
                <w:color w:val="000000"/>
              </w:rPr>
              <w:t>06</w:t>
            </w:r>
          </w:p>
        </w:tc>
        <w:tc>
          <w:tcPr>
            <w:tcW w:w="5230" w:type="dxa"/>
          </w:tcPr>
          <w:p w:rsidR="00D85E38" w:rsidRPr="00B405ED" w:rsidRDefault="00D85E38" w:rsidP="00B32B4A">
            <w:pPr>
              <w:rPr>
                <w:b/>
              </w:rPr>
            </w:pPr>
            <w:r>
              <w:rPr>
                <w:b/>
              </w:rPr>
              <w:t>Pneus 700/16 Liso</w:t>
            </w:r>
          </w:p>
        </w:tc>
        <w:tc>
          <w:tcPr>
            <w:tcW w:w="1984" w:type="dxa"/>
          </w:tcPr>
          <w:p w:rsidR="00D85E38" w:rsidRDefault="00D85E38">
            <w:r w:rsidRPr="00F702E6">
              <w:t>Unidade</w:t>
            </w:r>
          </w:p>
        </w:tc>
        <w:tc>
          <w:tcPr>
            <w:tcW w:w="1525" w:type="dxa"/>
          </w:tcPr>
          <w:p w:rsidR="00D85E38" w:rsidRDefault="00EB6919" w:rsidP="0021624F">
            <w:pPr>
              <w:jc w:val="center"/>
            </w:pPr>
            <w:r>
              <w:t>20</w:t>
            </w:r>
          </w:p>
        </w:tc>
      </w:tr>
      <w:tr w:rsidR="000F2462">
        <w:tc>
          <w:tcPr>
            <w:tcW w:w="832" w:type="dxa"/>
            <w:vAlign w:val="bottom"/>
          </w:tcPr>
          <w:p w:rsidR="000F2462" w:rsidRPr="0071404C" w:rsidRDefault="000F2462" w:rsidP="00592142">
            <w:pPr>
              <w:jc w:val="center"/>
              <w:rPr>
                <w:rFonts w:ascii="Bookman Old Style" w:hAnsi="Bookman Old Style" w:cs="Calibri"/>
                <w:b/>
                <w:iCs/>
                <w:color w:val="000000"/>
              </w:rPr>
            </w:pPr>
            <w:r>
              <w:rPr>
                <w:rFonts w:ascii="Bookman Old Style" w:hAnsi="Bookman Old Style" w:cs="Calibri"/>
                <w:b/>
                <w:iCs/>
                <w:color w:val="000000"/>
              </w:rPr>
              <w:t>07</w:t>
            </w:r>
          </w:p>
        </w:tc>
        <w:tc>
          <w:tcPr>
            <w:tcW w:w="5230" w:type="dxa"/>
          </w:tcPr>
          <w:p w:rsidR="000F2462" w:rsidRDefault="000F2462" w:rsidP="00B32B4A">
            <w:pPr>
              <w:rPr>
                <w:b/>
              </w:rPr>
            </w:pPr>
            <w:r>
              <w:rPr>
                <w:b/>
              </w:rPr>
              <w:t>Pneus 700/16 borrachado</w:t>
            </w:r>
          </w:p>
        </w:tc>
        <w:tc>
          <w:tcPr>
            <w:tcW w:w="1984" w:type="dxa"/>
          </w:tcPr>
          <w:p w:rsidR="000F2462" w:rsidRPr="00F702E6" w:rsidRDefault="000F2462">
            <w:r>
              <w:t>Unidade</w:t>
            </w:r>
          </w:p>
        </w:tc>
        <w:tc>
          <w:tcPr>
            <w:tcW w:w="1525" w:type="dxa"/>
          </w:tcPr>
          <w:p w:rsidR="000F2462" w:rsidRDefault="000F2462" w:rsidP="0021624F">
            <w:pPr>
              <w:jc w:val="center"/>
            </w:pPr>
            <w:r>
              <w:t>12</w:t>
            </w:r>
          </w:p>
        </w:tc>
      </w:tr>
      <w:tr w:rsidR="00D85E38">
        <w:tc>
          <w:tcPr>
            <w:tcW w:w="832" w:type="dxa"/>
            <w:vAlign w:val="bottom"/>
          </w:tcPr>
          <w:p w:rsidR="00D85E38" w:rsidRPr="0071404C" w:rsidRDefault="000F2462" w:rsidP="00592142">
            <w:pPr>
              <w:jc w:val="center"/>
              <w:rPr>
                <w:rFonts w:ascii="Bookman Old Style" w:hAnsi="Bookman Old Style" w:cs="Calibri"/>
                <w:b/>
                <w:iCs/>
                <w:color w:val="000000"/>
              </w:rPr>
            </w:pPr>
            <w:r>
              <w:rPr>
                <w:rFonts w:ascii="Bookman Old Style" w:hAnsi="Bookman Old Style" w:cs="Calibri"/>
                <w:b/>
                <w:iCs/>
                <w:color w:val="000000"/>
              </w:rPr>
              <w:t>08</w:t>
            </w:r>
          </w:p>
        </w:tc>
        <w:tc>
          <w:tcPr>
            <w:tcW w:w="5230" w:type="dxa"/>
          </w:tcPr>
          <w:p w:rsidR="00D85E38" w:rsidRPr="00B405ED" w:rsidRDefault="00D85E38" w:rsidP="00B32B4A">
            <w:pPr>
              <w:rPr>
                <w:b/>
              </w:rPr>
            </w:pPr>
            <w:r>
              <w:rPr>
                <w:b/>
              </w:rPr>
              <w:t>Pneus 90/90 19 R 34 moto dianteiro</w:t>
            </w:r>
          </w:p>
        </w:tc>
        <w:tc>
          <w:tcPr>
            <w:tcW w:w="1984" w:type="dxa"/>
          </w:tcPr>
          <w:p w:rsidR="00D85E38" w:rsidRDefault="00D85E38">
            <w:r w:rsidRPr="00F702E6">
              <w:t>Unidade</w:t>
            </w:r>
          </w:p>
        </w:tc>
        <w:tc>
          <w:tcPr>
            <w:tcW w:w="1525" w:type="dxa"/>
          </w:tcPr>
          <w:p w:rsidR="00D85E38" w:rsidRDefault="00EB6919" w:rsidP="0021624F">
            <w:pPr>
              <w:jc w:val="center"/>
            </w:pPr>
            <w:r>
              <w:t>02</w:t>
            </w:r>
          </w:p>
        </w:tc>
      </w:tr>
      <w:tr w:rsidR="00D85E38">
        <w:tc>
          <w:tcPr>
            <w:tcW w:w="832" w:type="dxa"/>
            <w:vAlign w:val="bottom"/>
          </w:tcPr>
          <w:p w:rsidR="00D85E38" w:rsidRPr="0071404C" w:rsidRDefault="000F2462" w:rsidP="00592142">
            <w:pPr>
              <w:jc w:val="center"/>
              <w:rPr>
                <w:rFonts w:ascii="Bookman Old Style" w:hAnsi="Bookman Old Style" w:cs="Calibri"/>
                <w:b/>
                <w:iCs/>
                <w:color w:val="000000"/>
              </w:rPr>
            </w:pPr>
            <w:r>
              <w:rPr>
                <w:rFonts w:ascii="Bookman Old Style" w:hAnsi="Bookman Old Style" w:cs="Calibri"/>
                <w:b/>
                <w:iCs/>
                <w:color w:val="000000"/>
              </w:rPr>
              <w:t>09</w:t>
            </w:r>
          </w:p>
        </w:tc>
        <w:tc>
          <w:tcPr>
            <w:tcW w:w="5230" w:type="dxa"/>
          </w:tcPr>
          <w:p w:rsidR="00D85E38" w:rsidRPr="00B405ED" w:rsidRDefault="00D85E38" w:rsidP="00B32B4A">
            <w:pPr>
              <w:rPr>
                <w:b/>
              </w:rPr>
            </w:pPr>
            <w:r>
              <w:rPr>
                <w:b/>
              </w:rPr>
              <w:t>Pneus 110/90 1760 moto traseiro</w:t>
            </w:r>
          </w:p>
        </w:tc>
        <w:tc>
          <w:tcPr>
            <w:tcW w:w="1984" w:type="dxa"/>
          </w:tcPr>
          <w:p w:rsidR="00D85E38" w:rsidRDefault="00D85E38">
            <w:r w:rsidRPr="00F702E6">
              <w:t>Unidade</w:t>
            </w:r>
          </w:p>
        </w:tc>
        <w:tc>
          <w:tcPr>
            <w:tcW w:w="1525" w:type="dxa"/>
          </w:tcPr>
          <w:p w:rsidR="00D85E38" w:rsidRDefault="00EB6919" w:rsidP="0021624F">
            <w:pPr>
              <w:jc w:val="center"/>
            </w:pPr>
            <w:r>
              <w:t>02</w:t>
            </w:r>
          </w:p>
        </w:tc>
      </w:tr>
      <w:tr w:rsidR="00D85E38">
        <w:tc>
          <w:tcPr>
            <w:tcW w:w="832" w:type="dxa"/>
            <w:vAlign w:val="bottom"/>
          </w:tcPr>
          <w:p w:rsidR="00D85E38" w:rsidRPr="0071404C" w:rsidRDefault="000F2462" w:rsidP="00592142">
            <w:pPr>
              <w:jc w:val="center"/>
              <w:rPr>
                <w:rFonts w:ascii="Bookman Old Style" w:hAnsi="Bookman Old Style" w:cs="Calibri"/>
                <w:b/>
                <w:iCs/>
                <w:color w:val="000000"/>
              </w:rPr>
            </w:pPr>
            <w:r>
              <w:rPr>
                <w:rFonts w:ascii="Bookman Old Style" w:hAnsi="Bookman Old Style" w:cs="Calibri"/>
                <w:b/>
                <w:iCs/>
                <w:color w:val="000000"/>
              </w:rPr>
              <w:t>10</w:t>
            </w:r>
          </w:p>
        </w:tc>
        <w:tc>
          <w:tcPr>
            <w:tcW w:w="5230" w:type="dxa"/>
          </w:tcPr>
          <w:p w:rsidR="00D85E38" w:rsidRPr="00B405ED" w:rsidRDefault="00D85E38" w:rsidP="00B32B4A">
            <w:pPr>
              <w:rPr>
                <w:b/>
              </w:rPr>
            </w:pPr>
            <w:r>
              <w:rPr>
                <w:b/>
              </w:rPr>
              <w:t>Protetores 700/16</w:t>
            </w:r>
          </w:p>
        </w:tc>
        <w:tc>
          <w:tcPr>
            <w:tcW w:w="1984" w:type="dxa"/>
          </w:tcPr>
          <w:p w:rsidR="00D85E38" w:rsidRDefault="00D85E38">
            <w:r w:rsidRPr="00F702E6">
              <w:t>Unidade</w:t>
            </w:r>
          </w:p>
        </w:tc>
        <w:tc>
          <w:tcPr>
            <w:tcW w:w="1525" w:type="dxa"/>
          </w:tcPr>
          <w:p w:rsidR="00D85E38" w:rsidRDefault="00EB6919" w:rsidP="0021624F">
            <w:pPr>
              <w:jc w:val="center"/>
            </w:pPr>
            <w:r>
              <w:t>08</w:t>
            </w:r>
          </w:p>
        </w:tc>
      </w:tr>
      <w:tr w:rsidR="00D85E38">
        <w:tc>
          <w:tcPr>
            <w:tcW w:w="832" w:type="dxa"/>
            <w:vAlign w:val="bottom"/>
          </w:tcPr>
          <w:p w:rsidR="00D85E38" w:rsidRPr="0071404C" w:rsidRDefault="000F2462" w:rsidP="00592142">
            <w:pPr>
              <w:jc w:val="center"/>
              <w:rPr>
                <w:rFonts w:ascii="Bookman Old Style" w:hAnsi="Bookman Old Style" w:cs="Calibri"/>
                <w:b/>
                <w:iCs/>
                <w:color w:val="000000"/>
              </w:rPr>
            </w:pPr>
            <w:r>
              <w:rPr>
                <w:rFonts w:ascii="Bookman Old Style" w:hAnsi="Bookman Old Style" w:cs="Calibri"/>
                <w:b/>
                <w:iCs/>
                <w:color w:val="000000"/>
              </w:rPr>
              <w:t>11</w:t>
            </w:r>
          </w:p>
        </w:tc>
        <w:tc>
          <w:tcPr>
            <w:tcW w:w="5230" w:type="dxa"/>
          </w:tcPr>
          <w:p w:rsidR="00D85E38" w:rsidRPr="00B405ED" w:rsidRDefault="00D85E38" w:rsidP="00B32B4A">
            <w:pPr>
              <w:rPr>
                <w:b/>
              </w:rPr>
            </w:pPr>
            <w:r>
              <w:rPr>
                <w:b/>
              </w:rPr>
              <w:t>Câmara 700/16 bico de ferro</w:t>
            </w:r>
          </w:p>
        </w:tc>
        <w:tc>
          <w:tcPr>
            <w:tcW w:w="1984" w:type="dxa"/>
          </w:tcPr>
          <w:p w:rsidR="00D85E38" w:rsidRDefault="00D85E38">
            <w:r w:rsidRPr="00F702E6">
              <w:t>Unidade</w:t>
            </w:r>
          </w:p>
        </w:tc>
        <w:tc>
          <w:tcPr>
            <w:tcW w:w="1525" w:type="dxa"/>
          </w:tcPr>
          <w:p w:rsidR="00D85E38" w:rsidRDefault="00EB6919" w:rsidP="0021624F">
            <w:pPr>
              <w:jc w:val="center"/>
            </w:pPr>
            <w:r>
              <w:t>12</w:t>
            </w:r>
          </w:p>
        </w:tc>
      </w:tr>
      <w:tr w:rsidR="00D85E38">
        <w:tc>
          <w:tcPr>
            <w:tcW w:w="832" w:type="dxa"/>
            <w:vAlign w:val="bottom"/>
          </w:tcPr>
          <w:p w:rsidR="00D85E38" w:rsidRPr="0071404C" w:rsidRDefault="000F2462" w:rsidP="00592142">
            <w:pPr>
              <w:jc w:val="center"/>
              <w:rPr>
                <w:rFonts w:ascii="Bookman Old Style" w:hAnsi="Bookman Old Style" w:cs="Calibri"/>
                <w:b/>
                <w:iCs/>
                <w:color w:val="000000"/>
              </w:rPr>
            </w:pPr>
            <w:r>
              <w:rPr>
                <w:rFonts w:ascii="Bookman Old Style" w:hAnsi="Bookman Old Style" w:cs="Calibri"/>
                <w:b/>
                <w:iCs/>
                <w:color w:val="000000"/>
              </w:rPr>
              <w:t>12</w:t>
            </w:r>
          </w:p>
        </w:tc>
        <w:tc>
          <w:tcPr>
            <w:tcW w:w="5230" w:type="dxa"/>
          </w:tcPr>
          <w:p w:rsidR="00D85E38" w:rsidRPr="00B405ED" w:rsidRDefault="00D85E38" w:rsidP="00B32B4A">
            <w:pPr>
              <w:rPr>
                <w:b/>
              </w:rPr>
            </w:pPr>
            <w:r>
              <w:rPr>
                <w:b/>
              </w:rPr>
              <w:t>Câmara 90/90 19 R 34 moto dianteiro</w:t>
            </w:r>
          </w:p>
        </w:tc>
        <w:tc>
          <w:tcPr>
            <w:tcW w:w="1984" w:type="dxa"/>
          </w:tcPr>
          <w:p w:rsidR="00D85E38" w:rsidRDefault="00D85E38">
            <w:r w:rsidRPr="00F702E6">
              <w:t>Unidade</w:t>
            </w:r>
          </w:p>
        </w:tc>
        <w:tc>
          <w:tcPr>
            <w:tcW w:w="1525" w:type="dxa"/>
          </w:tcPr>
          <w:p w:rsidR="00D85E38" w:rsidRDefault="00EB6919" w:rsidP="0021624F">
            <w:pPr>
              <w:jc w:val="center"/>
            </w:pPr>
            <w:r>
              <w:t>02</w:t>
            </w:r>
          </w:p>
        </w:tc>
      </w:tr>
      <w:tr w:rsidR="00D85E38">
        <w:tc>
          <w:tcPr>
            <w:tcW w:w="832" w:type="dxa"/>
            <w:vAlign w:val="bottom"/>
          </w:tcPr>
          <w:p w:rsidR="00D85E38" w:rsidRPr="0071404C" w:rsidRDefault="000F2462" w:rsidP="00592142">
            <w:pPr>
              <w:jc w:val="center"/>
              <w:rPr>
                <w:rFonts w:ascii="Bookman Old Style" w:hAnsi="Bookman Old Style" w:cs="Calibri"/>
                <w:b/>
                <w:iCs/>
                <w:color w:val="000000"/>
              </w:rPr>
            </w:pPr>
            <w:r>
              <w:rPr>
                <w:rFonts w:ascii="Bookman Old Style" w:hAnsi="Bookman Old Style" w:cs="Calibri"/>
                <w:b/>
                <w:iCs/>
                <w:color w:val="000000"/>
              </w:rPr>
              <w:t>13</w:t>
            </w:r>
          </w:p>
        </w:tc>
        <w:tc>
          <w:tcPr>
            <w:tcW w:w="5230" w:type="dxa"/>
          </w:tcPr>
          <w:p w:rsidR="00D85E38" w:rsidRPr="00B405ED" w:rsidRDefault="00D85E38" w:rsidP="00B32B4A">
            <w:pPr>
              <w:rPr>
                <w:b/>
              </w:rPr>
            </w:pPr>
            <w:r>
              <w:rPr>
                <w:b/>
              </w:rPr>
              <w:t>Câmara 110/90 1760 moto traseiro</w:t>
            </w:r>
          </w:p>
        </w:tc>
        <w:tc>
          <w:tcPr>
            <w:tcW w:w="1984" w:type="dxa"/>
          </w:tcPr>
          <w:p w:rsidR="00D85E38" w:rsidRDefault="00D85E38">
            <w:r w:rsidRPr="00F702E6">
              <w:t>Unidade</w:t>
            </w:r>
          </w:p>
        </w:tc>
        <w:tc>
          <w:tcPr>
            <w:tcW w:w="1525" w:type="dxa"/>
          </w:tcPr>
          <w:p w:rsidR="00D85E38" w:rsidRDefault="00EB6919" w:rsidP="0021624F">
            <w:pPr>
              <w:jc w:val="center"/>
            </w:pPr>
            <w:r>
              <w:t>02</w:t>
            </w:r>
          </w:p>
        </w:tc>
      </w:tr>
      <w:tr w:rsidR="00D85E38">
        <w:tc>
          <w:tcPr>
            <w:tcW w:w="832" w:type="dxa"/>
            <w:vAlign w:val="bottom"/>
          </w:tcPr>
          <w:p w:rsidR="00D85E38" w:rsidRPr="0071404C" w:rsidRDefault="00D85E38" w:rsidP="00592142">
            <w:pPr>
              <w:jc w:val="center"/>
              <w:rPr>
                <w:rFonts w:ascii="Bookman Old Style" w:hAnsi="Bookman Old Style" w:cs="Calibri"/>
                <w:i/>
                <w:iCs/>
                <w:color w:val="000000"/>
              </w:rPr>
            </w:pPr>
          </w:p>
        </w:tc>
        <w:tc>
          <w:tcPr>
            <w:tcW w:w="5230" w:type="dxa"/>
          </w:tcPr>
          <w:p w:rsidR="00D85E38" w:rsidRPr="00B405ED" w:rsidRDefault="00D85E38" w:rsidP="00B32B4A">
            <w:pPr>
              <w:rPr>
                <w:b/>
              </w:rPr>
            </w:pPr>
          </w:p>
        </w:tc>
        <w:tc>
          <w:tcPr>
            <w:tcW w:w="1984" w:type="dxa"/>
          </w:tcPr>
          <w:p w:rsidR="00D85E38" w:rsidRDefault="00D85E38"/>
        </w:tc>
        <w:tc>
          <w:tcPr>
            <w:tcW w:w="1525" w:type="dxa"/>
          </w:tcPr>
          <w:p w:rsidR="00D85E38" w:rsidRDefault="00D85E38" w:rsidP="0021624F">
            <w:pPr>
              <w:jc w:val="center"/>
            </w:pPr>
          </w:p>
        </w:tc>
      </w:tr>
      <w:tr w:rsidR="00D85E38">
        <w:tc>
          <w:tcPr>
            <w:tcW w:w="832" w:type="dxa"/>
            <w:vAlign w:val="bottom"/>
          </w:tcPr>
          <w:p w:rsidR="00D85E38" w:rsidRPr="0071404C" w:rsidRDefault="00D85E38" w:rsidP="00592142">
            <w:pPr>
              <w:jc w:val="center"/>
              <w:rPr>
                <w:rFonts w:ascii="Bookman Old Style" w:hAnsi="Bookman Old Style" w:cs="Calibri"/>
                <w:i/>
                <w:iCs/>
                <w:color w:val="000000"/>
              </w:rPr>
            </w:pPr>
          </w:p>
        </w:tc>
        <w:tc>
          <w:tcPr>
            <w:tcW w:w="5230" w:type="dxa"/>
          </w:tcPr>
          <w:p w:rsidR="00D85E38" w:rsidRPr="00B405ED" w:rsidRDefault="00D85E38" w:rsidP="004F5DEB">
            <w:pPr>
              <w:jc w:val="center"/>
              <w:rPr>
                <w:b/>
              </w:rPr>
            </w:pPr>
            <w:r>
              <w:rPr>
                <w:b/>
              </w:rPr>
              <w:t>DEPTO DA EDUCAÇÃO</w:t>
            </w:r>
          </w:p>
        </w:tc>
        <w:tc>
          <w:tcPr>
            <w:tcW w:w="1984" w:type="dxa"/>
          </w:tcPr>
          <w:p w:rsidR="00D85E38" w:rsidRDefault="00D85E38"/>
        </w:tc>
        <w:tc>
          <w:tcPr>
            <w:tcW w:w="1525" w:type="dxa"/>
          </w:tcPr>
          <w:p w:rsidR="00D85E38" w:rsidRDefault="00D85E38" w:rsidP="0021624F">
            <w:pPr>
              <w:jc w:val="center"/>
            </w:pPr>
          </w:p>
        </w:tc>
      </w:tr>
      <w:tr w:rsidR="00D85E38">
        <w:tc>
          <w:tcPr>
            <w:tcW w:w="832" w:type="dxa"/>
            <w:vAlign w:val="bottom"/>
          </w:tcPr>
          <w:p w:rsidR="00D85E38" w:rsidRPr="0071404C" w:rsidRDefault="0071404C" w:rsidP="000F2462">
            <w:pPr>
              <w:jc w:val="center"/>
              <w:rPr>
                <w:rFonts w:ascii="Bookman Old Style" w:hAnsi="Bookman Old Style" w:cs="Calibri"/>
                <w:b/>
                <w:iCs/>
                <w:color w:val="000000"/>
              </w:rPr>
            </w:pPr>
            <w:r w:rsidRPr="0071404C">
              <w:rPr>
                <w:rFonts w:ascii="Bookman Old Style" w:hAnsi="Bookman Old Style" w:cs="Calibri"/>
                <w:b/>
                <w:iCs/>
                <w:color w:val="000000"/>
              </w:rPr>
              <w:t>1</w:t>
            </w:r>
            <w:r w:rsidR="000F2462">
              <w:rPr>
                <w:rFonts w:ascii="Bookman Old Style" w:hAnsi="Bookman Old Style" w:cs="Calibri"/>
                <w:b/>
                <w:iCs/>
                <w:color w:val="000000"/>
              </w:rPr>
              <w:t>4</w:t>
            </w:r>
          </w:p>
        </w:tc>
        <w:tc>
          <w:tcPr>
            <w:tcW w:w="5230" w:type="dxa"/>
          </w:tcPr>
          <w:p w:rsidR="00D85E38" w:rsidRPr="00B405ED" w:rsidRDefault="00D85E38" w:rsidP="00B32B4A">
            <w:pPr>
              <w:rPr>
                <w:b/>
              </w:rPr>
            </w:pPr>
            <w:r>
              <w:rPr>
                <w:b/>
              </w:rPr>
              <w:t xml:space="preserve">Pneus 185 R 14 Kombi liso </w:t>
            </w:r>
          </w:p>
        </w:tc>
        <w:tc>
          <w:tcPr>
            <w:tcW w:w="1984" w:type="dxa"/>
          </w:tcPr>
          <w:p w:rsidR="00D85E38" w:rsidRDefault="00D85E38">
            <w:r w:rsidRPr="00F702E6">
              <w:t>Unidade</w:t>
            </w:r>
          </w:p>
        </w:tc>
        <w:tc>
          <w:tcPr>
            <w:tcW w:w="1525" w:type="dxa"/>
          </w:tcPr>
          <w:p w:rsidR="00D85E38" w:rsidRDefault="00EB6919" w:rsidP="0021624F">
            <w:pPr>
              <w:jc w:val="center"/>
            </w:pPr>
            <w:r>
              <w:t>06</w:t>
            </w:r>
          </w:p>
        </w:tc>
      </w:tr>
      <w:tr w:rsidR="00D85E38">
        <w:tc>
          <w:tcPr>
            <w:tcW w:w="832" w:type="dxa"/>
            <w:vAlign w:val="bottom"/>
          </w:tcPr>
          <w:p w:rsidR="00D85E38" w:rsidRPr="0071404C" w:rsidRDefault="0071404C" w:rsidP="000F2462">
            <w:pPr>
              <w:jc w:val="center"/>
              <w:rPr>
                <w:rFonts w:ascii="Bookman Old Style" w:hAnsi="Bookman Old Style" w:cs="Calibri"/>
                <w:b/>
                <w:iCs/>
                <w:color w:val="000000"/>
              </w:rPr>
            </w:pPr>
            <w:r w:rsidRPr="0071404C">
              <w:rPr>
                <w:rFonts w:ascii="Bookman Old Style" w:hAnsi="Bookman Old Style" w:cs="Calibri"/>
                <w:b/>
                <w:iCs/>
                <w:color w:val="000000"/>
              </w:rPr>
              <w:t>1</w:t>
            </w:r>
            <w:r w:rsidR="000F2462">
              <w:rPr>
                <w:rFonts w:ascii="Bookman Old Style" w:hAnsi="Bookman Old Style" w:cs="Calibri"/>
                <w:b/>
                <w:iCs/>
                <w:color w:val="000000"/>
              </w:rPr>
              <w:t>5</w:t>
            </w:r>
          </w:p>
        </w:tc>
        <w:tc>
          <w:tcPr>
            <w:tcW w:w="5230" w:type="dxa"/>
          </w:tcPr>
          <w:p w:rsidR="00D85E38" w:rsidRPr="00B405ED" w:rsidRDefault="00D85E38" w:rsidP="00B32B4A">
            <w:pPr>
              <w:rPr>
                <w:b/>
              </w:rPr>
            </w:pPr>
            <w:r>
              <w:rPr>
                <w:b/>
              </w:rPr>
              <w:t>Pneus 185 R 14 Kombi borrachudo</w:t>
            </w:r>
          </w:p>
        </w:tc>
        <w:tc>
          <w:tcPr>
            <w:tcW w:w="1984" w:type="dxa"/>
          </w:tcPr>
          <w:p w:rsidR="00D85E38" w:rsidRDefault="00D85E38">
            <w:r w:rsidRPr="00F702E6">
              <w:t>Unidade</w:t>
            </w:r>
          </w:p>
        </w:tc>
        <w:tc>
          <w:tcPr>
            <w:tcW w:w="1525" w:type="dxa"/>
          </w:tcPr>
          <w:p w:rsidR="00D85E38" w:rsidRDefault="00EB6919" w:rsidP="0021624F">
            <w:pPr>
              <w:jc w:val="center"/>
            </w:pPr>
            <w:r>
              <w:t>06</w:t>
            </w:r>
          </w:p>
        </w:tc>
      </w:tr>
      <w:tr w:rsidR="00D85E38">
        <w:tc>
          <w:tcPr>
            <w:tcW w:w="832" w:type="dxa"/>
            <w:vAlign w:val="bottom"/>
          </w:tcPr>
          <w:p w:rsidR="00D85E38" w:rsidRPr="0071404C" w:rsidRDefault="000F2462" w:rsidP="00592142">
            <w:pPr>
              <w:jc w:val="center"/>
              <w:rPr>
                <w:rFonts w:ascii="Bookman Old Style" w:hAnsi="Bookman Old Style" w:cs="Calibri"/>
                <w:b/>
                <w:iCs/>
                <w:color w:val="000000"/>
              </w:rPr>
            </w:pPr>
            <w:r>
              <w:rPr>
                <w:rFonts w:ascii="Bookman Old Style" w:hAnsi="Bookman Old Style" w:cs="Calibri"/>
                <w:b/>
                <w:iCs/>
                <w:color w:val="000000"/>
              </w:rPr>
              <w:t>16</w:t>
            </w:r>
          </w:p>
        </w:tc>
        <w:tc>
          <w:tcPr>
            <w:tcW w:w="5230" w:type="dxa"/>
          </w:tcPr>
          <w:p w:rsidR="00D85E38" w:rsidRPr="00B405ED" w:rsidRDefault="00D85E38" w:rsidP="00B32B4A">
            <w:pPr>
              <w:rPr>
                <w:b/>
              </w:rPr>
            </w:pPr>
            <w:r>
              <w:rPr>
                <w:b/>
              </w:rPr>
              <w:t>Pneus 215/75 R 17.5</w:t>
            </w:r>
          </w:p>
        </w:tc>
        <w:tc>
          <w:tcPr>
            <w:tcW w:w="1984" w:type="dxa"/>
          </w:tcPr>
          <w:p w:rsidR="00D85E38" w:rsidRDefault="00D85E38">
            <w:r w:rsidRPr="00F702E6">
              <w:t>Unidade</w:t>
            </w:r>
          </w:p>
        </w:tc>
        <w:tc>
          <w:tcPr>
            <w:tcW w:w="1525" w:type="dxa"/>
          </w:tcPr>
          <w:p w:rsidR="00D85E38" w:rsidRDefault="00EB6919" w:rsidP="0021624F">
            <w:pPr>
              <w:jc w:val="center"/>
            </w:pPr>
            <w:r>
              <w:t>20</w:t>
            </w:r>
          </w:p>
        </w:tc>
      </w:tr>
      <w:tr w:rsidR="00D85E38">
        <w:tc>
          <w:tcPr>
            <w:tcW w:w="832" w:type="dxa"/>
            <w:vAlign w:val="bottom"/>
          </w:tcPr>
          <w:p w:rsidR="00D85E38" w:rsidRPr="0071404C" w:rsidRDefault="000F2462" w:rsidP="00592142">
            <w:pPr>
              <w:jc w:val="center"/>
              <w:rPr>
                <w:rFonts w:ascii="Bookman Old Style" w:hAnsi="Bookman Old Style" w:cs="Calibri"/>
                <w:b/>
                <w:iCs/>
                <w:color w:val="000000"/>
              </w:rPr>
            </w:pPr>
            <w:r>
              <w:rPr>
                <w:rFonts w:ascii="Bookman Old Style" w:hAnsi="Bookman Old Style" w:cs="Calibri"/>
                <w:b/>
                <w:iCs/>
                <w:color w:val="000000"/>
              </w:rPr>
              <w:t>17</w:t>
            </w:r>
          </w:p>
        </w:tc>
        <w:tc>
          <w:tcPr>
            <w:tcW w:w="5230" w:type="dxa"/>
          </w:tcPr>
          <w:p w:rsidR="00D85E38" w:rsidRPr="00B405ED" w:rsidRDefault="00D85E38" w:rsidP="00B32B4A">
            <w:pPr>
              <w:rPr>
                <w:b/>
              </w:rPr>
            </w:pPr>
            <w:r>
              <w:rPr>
                <w:b/>
              </w:rPr>
              <w:t>Pneus 900/20 liso</w:t>
            </w:r>
          </w:p>
        </w:tc>
        <w:tc>
          <w:tcPr>
            <w:tcW w:w="1984" w:type="dxa"/>
          </w:tcPr>
          <w:p w:rsidR="00D85E38" w:rsidRDefault="00D85E38">
            <w:r w:rsidRPr="00F702E6">
              <w:t>Unidade</w:t>
            </w:r>
          </w:p>
        </w:tc>
        <w:tc>
          <w:tcPr>
            <w:tcW w:w="1525" w:type="dxa"/>
          </w:tcPr>
          <w:p w:rsidR="00D85E38" w:rsidRDefault="00EB6919" w:rsidP="0021624F">
            <w:pPr>
              <w:jc w:val="center"/>
            </w:pPr>
            <w:r>
              <w:t>04</w:t>
            </w:r>
          </w:p>
        </w:tc>
      </w:tr>
      <w:tr w:rsidR="00D85E38">
        <w:tc>
          <w:tcPr>
            <w:tcW w:w="832" w:type="dxa"/>
            <w:vAlign w:val="bottom"/>
          </w:tcPr>
          <w:p w:rsidR="00D85E38" w:rsidRPr="0071404C" w:rsidRDefault="000F2462" w:rsidP="00592142">
            <w:pPr>
              <w:jc w:val="center"/>
              <w:rPr>
                <w:rFonts w:ascii="Bookman Old Style" w:hAnsi="Bookman Old Style" w:cs="Calibri"/>
                <w:b/>
                <w:iCs/>
                <w:color w:val="000000"/>
              </w:rPr>
            </w:pPr>
            <w:r>
              <w:rPr>
                <w:rFonts w:ascii="Bookman Old Style" w:hAnsi="Bookman Old Style" w:cs="Calibri"/>
                <w:b/>
                <w:iCs/>
                <w:color w:val="000000"/>
              </w:rPr>
              <w:t>18</w:t>
            </w:r>
          </w:p>
        </w:tc>
        <w:tc>
          <w:tcPr>
            <w:tcW w:w="5230" w:type="dxa"/>
          </w:tcPr>
          <w:p w:rsidR="00D85E38" w:rsidRPr="00B405ED" w:rsidRDefault="00D85E38" w:rsidP="00B32B4A">
            <w:pPr>
              <w:rPr>
                <w:b/>
              </w:rPr>
            </w:pPr>
            <w:r>
              <w:rPr>
                <w:b/>
              </w:rPr>
              <w:t>Pneus 900/20 borrachudo</w:t>
            </w:r>
          </w:p>
        </w:tc>
        <w:tc>
          <w:tcPr>
            <w:tcW w:w="1984" w:type="dxa"/>
          </w:tcPr>
          <w:p w:rsidR="00D85E38" w:rsidRDefault="00D85E38">
            <w:r w:rsidRPr="00F702E6">
              <w:t>Unidade</w:t>
            </w:r>
          </w:p>
        </w:tc>
        <w:tc>
          <w:tcPr>
            <w:tcW w:w="1525" w:type="dxa"/>
          </w:tcPr>
          <w:p w:rsidR="00D85E38" w:rsidRDefault="00EB6919" w:rsidP="0021624F">
            <w:pPr>
              <w:jc w:val="center"/>
            </w:pPr>
            <w:r>
              <w:t>08</w:t>
            </w:r>
          </w:p>
        </w:tc>
      </w:tr>
      <w:tr w:rsidR="00D85E38">
        <w:tc>
          <w:tcPr>
            <w:tcW w:w="832" w:type="dxa"/>
            <w:vAlign w:val="bottom"/>
          </w:tcPr>
          <w:p w:rsidR="00D85E38" w:rsidRPr="0071404C" w:rsidRDefault="000F2462" w:rsidP="00592142">
            <w:pPr>
              <w:jc w:val="center"/>
              <w:rPr>
                <w:rFonts w:ascii="Bookman Old Style" w:hAnsi="Bookman Old Style" w:cs="Calibri"/>
                <w:b/>
                <w:iCs/>
                <w:color w:val="000000"/>
              </w:rPr>
            </w:pPr>
            <w:r>
              <w:rPr>
                <w:rFonts w:ascii="Bookman Old Style" w:hAnsi="Bookman Old Style" w:cs="Calibri"/>
                <w:b/>
                <w:iCs/>
                <w:color w:val="000000"/>
              </w:rPr>
              <w:t>19</w:t>
            </w:r>
          </w:p>
        </w:tc>
        <w:tc>
          <w:tcPr>
            <w:tcW w:w="5230" w:type="dxa"/>
          </w:tcPr>
          <w:p w:rsidR="00D85E38" w:rsidRPr="00B405ED" w:rsidRDefault="00D85E38" w:rsidP="00B32B4A">
            <w:pPr>
              <w:rPr>
                <w:b/>
              </w:rPr>
            </w:pPr>
            <w:r>
              <w:rPr>
                <w:b/>
              </w:rPr>
              <w:t>Pneus 1000/20 liso</w:t>
            </w:r>
          </w:p>
        </w:tc>
        <w:tc>
          <w:tcPr>
            <w:tcW w:w="1984" w:type="dxa"/>
          </w:tcPr>
          <w:p w:rsidR="00D85E38" w:rsidRDefault="00D85E38">
            <w:r w:rsidRPr="00F702E6">
              <w:t>Unidade</w:t>
            </w:r>
          </w:p>
        </w:tc>
        <w:tc>
          <w:tcPr>
            <w:tcW w:w="1525" w:type="dxa"/>
          </w:tcPr>
          <w:p w:rsidR="00D85E38" w:rsidRDefault="00EB6919" w:rsidP="0021624F">
            <w:pPr>
              <w:jc w:val="center"/>
            </w:pPr>
            <w:r>
              <w:t>06</w:t>
            </w:r>
          </w:p>
        </w:tc>
      </w:tr>
      <w:tr w:rsidR="00D85E38">
        <w:tc>
          <w:tcPr>
            <w:tcW w:w="832" w:type="dxa"/>
            <w:vAlign w:val="bottom"/>
          </w:tcPr>
          <w:p w:rsidR="00D85E38" w:rsidRPr="0071404C" w:rsidRDefault="000F2462" w:rsidP="00592142">
            <w:pPr>
              <w:jc w:val="center"/>
              <w:rPr>
                <w:rFonts w:ascii="Bookman Old Style" w:hAnsi="Bookman Old Style" w:cs="Calibri"/>
                <w:b/>
                <w:iCs/>
                <w:color w:val="000000"/>
              </w:rPr>
            </w:pPr>
            <w:r>
              <w:rPr>
                <w:rFonts w:ascii="Bookman Old Style" w:hAnsi="Bookman Old Style" w:cs="Calibri"/>
                <w:b/>
                <w:iCs/>
                <w:color w:val="000000"/>
              </w:rPr>
              <w:t>20</w:t>
            </w:r>
          </w:p>
        </w:tc>
        <w:tc>
          <w:tcPr>
            <w:tcW w:w="5230" w:type="dxa"/>
          </w:tcPr>
          <w:p w:rsidR="00D85E38" w:rsidRPr="00B405ED" w:rsidRDefault="00D85E38" w:rsidP="00B32B4A">
            <w:pPr>
              <w:rPr>
                <w:b/>
              </w:rPr>
            </w:pPr>
            <w:r>
              <w:rPr>
                <w:b/>
              </w:rPr>
              <w:t>Pneus 205/70 R 15</w:t>
            </w:r>
          </w:p>
        </w:tc>
        <w:tc>
          <w:tcPr>
            <w:tcW w:w="1984" w:type="dxa"/>
          </w:tcPr>
          <w:p w:rsidR="00D85E38" w:rsidRDefault="00D85E38">
            <w:r w:rsidRPr="00F702E6">
              <w:t>Unidade</w:t>
            </w:r>
          </w:p>
        </w:tc>
        <w:tc>
          <w:tcPr>
            <w:tcW w:w="1525" w:type="dxa"/>
          </w:tcPr>
          <w:p w:rsidR="00D85E38" w:rsidRDefault="00EB6919" w:rsidP="0021624F">
            <w:pPr>
              <w:jc w:val="center"/>
            </w:pPr>
            <w:r>
              <w:t>08</w:t>
            </w:r>
          </w:p>
        </w:tc>
      </w:tr>
      <w:tr w:rsidR="00D85E38">
        <w:tc>
          <w:tcPr>
            <w:tcW w:w="832" w:type="dxa"/>
            <w:vAlign w:val="bottom"/>
          </w:tcPr>
          <w:p w:rsidR="00D85E38" w:rsidRPr="0071404C" w:rsidRDefault="000F2462" w:rsidP="00592142">
            <w:pPr>
              <w:jc w:val="center"/>
              <w:rPr>
                <w:rFonts w:ascii="Bookman Old Style" w:hAnsi="Bookman Old Style" w:cs="Calibri"/>
                <w:b/>
                <w:iCs/>
                <w:color w:val="000000"/>
              </w:rPr>
            </w:pPr>
            <w:r>
              <w:rPr>
                <w:rFonts w:ascii="Bookman Old Style" w:hAnsi="Bookman Old Style" w:cs="Calibri"/>
                <w:b/>
                <w:iCs/>
                <w:color w:val="000000"/>
              </w:rPr>
              <w:t>21</w:t>
            </w:r>
          </w:p>
        </w:tc>
        <w:tc>
          <w:tcPr>
            <w:tcW w:w="5230" w:type="dxa"/>
          </w:tcPr>
          <w:p w:rsidR="00D85E38" w:rsidRPr="00B405ED" w:rsidRDefault="00D85E38" w:rsidP="00B32B4A">
            <w:pPr>
              <w:rPr>
                <w:b/>
              </w:rPr>
            </w:pPr>
            <w:r>
              <w:rPr>
                <w:b/>
              </w:rPr>
              <w:t>Pneus 195/75 R 16</w:t>
            </w:r>
          </w:p>
        </w:tc>
        <w:tc>
          <w:tcPr>
            <w:tcW w:w="1984" w:type="dxa"/>
          </w:tcPr>
          <w:p w:rsidR="00D85E38" w:rsidRDefault="00D85E38">
            <w:r w:rsidRPr="00F702E6">
              <w:t>Unidade</w:t>
            </w:r>
          </w:p>
        </w:tc>
        <w:tc>
          <w:tcPr>
            <w:tcW w:w="1525" w:type="dxa"/>
          </w:tcPr>
          <w:p w:rsidR="00D85E38" w:rsidRDefault="00EB6919" w:rsidP="0021624F">
            <w:pPr>
              <w:jc w:val="center"/>
            </w:pPr>
            <w:r>
              <w:t>12</w:t>
            </w:r>
          </w:p>
        </w:tc>
      </w:tr>
      <w:tr w:rsidR="00D85E38">
        <w:tc>
          <w:tcPr>
            <w:tcW w:w="832" w:type="dxa"/>
            <w:vAlign w:val="bottom"/>
          </w:tcPr>
          <w:p w:rsidR="00D85E38" w:rsidRPr="0071404C" w:rsidRDefault="000F2462" w:rsidP="00592142">
            <w:pPr>
              <w:jc w:val="center"/>
              <w:rPr>
                <w:rFonts w:ascii="Bookman Old Style" w:hAnsi="Bookman Old Style" w:cs="Calibri"/>
                <w:b/>
                <w:iCs/>
                <w:color w:val="000000"/>
              </w:rPr>
            </w:pPr>
            <w:r>
              <w:rPr>
                <w:rFonts w:ascii="Bookman Old Style" w:hAnsi="Bookman Old Style" w:cs="Calibri"/>
                <w:b/>
                <w:iCs/>
                <w:color w:val="000000"/>
              </w:rPr>
              <w:t>22</w:t>
            </w:r>
          </w:p>
        </w:tc>
        <w:tc>
          <w:tcPr>
            <w:tcW w:w="5230" w:type="dxa"/>
          </w:tcPr>
          <w:p w:rsidR="00D85E38" w:rsidRPr="00B405ED" w:rsidRDefault="00D85E38" w:rsidP="00B32B4A">
            <w:pPr>
              <w:rPr>
                <w:b/>
              </w:rPr>
            </w:pPr>
            <w:r>
              <w:rPr>
                <w:b/>
              </w:rPr>
              <w:t>Pneus 185/65 R 14</w:t>
            </w:r>
          </w:p>
        </w:tc>
        <w:tc>
          <w:tcPr>
            <w:tcW w:w="1984" w:type="dxa"/>
          </w:tcPr>
          <w:p w:rsidR="00D85E38" w:rsidRDefault="00D85E38">
            <w:r w:rsidRPr="00F702E6">
              <w:t>Unidade</w:t>
            </w:r>
          </w:p>
        </w:tc>
        <w:tc>
          <w:tcPr>
            <w:tcW w:w="1525" w:type="dxa"/>
          </w:tcPr>
          <w:p w:rsidR="00D85E38" w:rsidRDefault="00EB6919" w:rsidP="0021624F">
            <w:pPr>
              <w:jc w:val="center"/>
            </w:pPr>
            <w:r>
              <w:t>12</w:t>
            </w:r>
          </w:p>
        </w:tc>
      </w:tr>
      <w:tr w:rsidR="000F2462">
        <w:tc>
          <w:tcPr>
            <w:tcW w:w="832" w:type="dxa"/>
            <w:vAlign w:val="bottom"/>
          </w:tcPr>
          <w:p w:rsidR="000F2462" w:rsidRDefault="000F2462" w:rsidP="00592142">
            <w:pPr>
              <w:jc w:val="center"/>
              <w:rPr>
                <w:rFonts w:ascii="Bookman Old Style" w:hAnsi="Bookman Old Style" w:cs="Calibri"/>
                <w:b/>
                <w:iCs/>
                <w:color w:val="000000"/>
              </w:rPr>
            </w:pPr>
            <w:r>
              <w:rPr>
                <w:rFonts w:ascii="Bookman Old Style" w:hAnsi="Bookman Old Style" w:cs="Calibri"/>
                <w:b/>
                <w:iCs/>
                <w:color w:val="000000"/>
              </w:rPr>
              <w:t>23</w:t>
            </w:r>
          </w:p>
        </w:tc>
        <w:tc>
          <w:tcPr>
            <w:tcW w:w="5230" w:type="dxa"/>
          </w:tcPr>
          <w:p w:rsidR="000F2462" w:rsidRDefault="000F2462" w:rsidP="00B07A2C">
            <w:pPr>
              <w:rPr>
                <w:b/>
              </w:rPr>
            </w:pPr>
            <w:r>
              <w:rPr>
                <w:b/>
              </w:rPr>
              <w:t>Pneus 175/</w:t>
            </w:r>
            <w:r w:rsidR="00B07A2C">
              <w:rPr>
                <w:b/>
              </w:rPr>
              <w:t>70</w:t>
            </w:r>
            <w:r>
              <w:rPr>
                <w:b/>
              </w:rPr>
              <w:t xml:space="preserve"> R 14</w:t>
            </w:r>
          </w:p>
        </w:tc>
        <w:tc>
          <w:tcPr>
            <w:tcW w:w="1984" w:type="dxa"/>
          </w:tcPr>
          <w:p w:rsidR="000F2462" w:rsidRPr="00F702E6" w:rsidRDefault="00B07A2C">
            <w:r>
              <w:t>Unidade</w:t>
            </w:r>
          </w:p>
        </w:tc>
        <w:tc>
          <w:tcPr>
            <w:tcW w:w="1525" w:type="dxa"/>
          </w:tcPr>
          <w:p w:rsidR="000F2462" w:rsidRDefault="00B07A2C" w:rsidP="0021624F">
            <w:pPr>
              <w:jc w:val="center"/>
            </w:pPr>
            <w:r>
              <w:t>12</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24</w:t>
            </w:r>
          </w:p>
        </w:tc>
        <w:tc>
          <w:tcPr>
            <w:tcW w:w="5230" w:type="dxa"/>
          </w:tcPr>
          <w:p w:rsidR="00D85E38" w:rsidRPr="00B405ED" w:rsidRDefault="00D85E38" w:rsidP="00B32B4A">
            <w:pPr>
              <w:rPr>
                <w:b/>
              </w:rPr>
            </w:pPr>
            <w:r>
              <w:rPr>
                <w:b/>
              </w:rPr>
              <w:t>Protetores 1000/20 12</w:t>
            </w:r>
          </w:p>
        </w:tc>
        <w:tc>
          <w:tcPr>
            <w:tcW w:w="1984" w:type="dxa"/>
          </w:tcPr>
          <w:p w:rsidR="00D85E38" w:rsidRDefault="00D85E38">
            <w:r w:rsidRPr="00F702E6">
              <w:t>Unidade</w:t>
            </w:r>
          </w:p>
        </w:tc>
        <w:tc>
          <w:tcPr>
            <w:tcW w:w="1525" w:type="dxa"/>
          </w:tcPr>
          <w:p w:rsidR="00D85E38" w:rsidRDefault="00EB6919" w:rsidP="0021624F">
            <w:pPr>
              <w:jc w:val="center"/>
            </w:pPr>
            <w:r>
              <w:t>06</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25</w:t>
            </w:r>
          </w:p>
        </w:tc>
        <w:tc>
          <w:tcPr>
            <w:tcW w:w="5230" w:type="dxa"/>
          </w:tcPr>
          <w:p w:rsidR="00D85E38" w:rsidRPr="00B405ED" w:rsidRDefault="00D85E38" w:rsidP="00B32B4A">
            <w:pPr>
              <w:rPr>
                <w:b/>
              </w:rPr>
            </w:pPr>
            <w:r>
              <w:rPr>
                <w:b/>
              </w:rPr>
              <w:t>Protetores 900/20 12</w:t>
            </w:r>
          </w:p>
        </w:tc>
        <w:tc>
          <w:tcPr>
            <w:tcW w:w="1984" w:type="dxa"/>
          </w:tcPr>
          <w:p w:rsidR="00D85E38" w:rsidRDefault="00D85E38">
            <w:r w:rsidRPr="00F702E6">
              <w:t>Unidade</w:t>
            </w:r>
          </w:p>
        </w:tc>
        <w:tc>
          <w:tcPr>
            <w:tcW w:w="1525" w:type="dxa"/>
          </w:tcPr>
          <w:p w:rsidR="00D85E38" w:rsidRDefault="00EB6919" w:rsidP="0021624F">
            <w:pPr>
              <w:jc w:val="center"/>
            </w:pPr>
            <w:r>
              <w:t>06</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26</w:t>
            </w:r>
          </w:p>
        </w:tc>
        <w:tc>
          <w:tcPr>
            <w:tcW w:w="5230" w:type="dxa"/>
          </w:tcPr>
          <w:p w:rsidR="00D85E38" w:rsidRPr="00B405ED" w:rsidRDefault="00D85E38" w:rsidP="00B32B4A">
            <w:pPr>
              <w:rPr>
                <w:b/>
              </w:rPr>
            </w:pPr>
            <w:r>
              <w:rPr>
                <w:b/>
              </w:rPr>
              <w:t>Câmaras 1000/20</w:t>
            </w:r>
          </w:p>
        </w:tc>
        <w:tc>
          <w:tcPr>
            <w:tcW w:w="1984" w:type="dxa"/>
          </w:tcPr>
          <w:p w:rsidR="00D85E38" w:rsidRDefault="00D85E38">
            <w:r w:rsidRPr="00F702E6">
              <w:t>Unidade</w:t>
            </w:r>
          </w:p>
        </w:tc>
        <w:tc>
          <w:tcPr>
            <w:tcW w:w="1525" w:type="dxa"/>
          </w:tcPr>
          <w:p w:rsidR="00D85E38" w:rsidRDefault="00EB6919" w:rsidP="0021624F">
            <w:pPr>
              <w:jc w:val="center"/>
            </w:pPr>
            <w:r>
              <w:t>06</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27</w:t>
            </w:r>
          </w:p>
        </w:tc>
        <w:tc>
          <w:tcPr>
            <w:tcW w:w="5230" w:type="dxa"/>
          </w:tcPr>
          <w:p w:rsidR="00D85E38" w:rsidRPr="00B405ED" w:rsidRDefault="00D85E38" w:rsidP="00B32B4A">
            <w:pPr>
              <w:rPr>
                <w:b/>
              </w:rPr>
            </w:pPr>
            <w:r>
              <w:rPr>
                <w:b/>
              </w:rPr>
              <w:t>Câmaras 900/20</w:t>
            </w:r>
          </w:p>
        </w:tc>
        <w:tc>
          <w:tcPr>
            <w:tcW w:w="1984" w:type="dxa"/>
          </w:tcPr>
          <w:p w:rsidR="00D85E38" w:rsidRDefault="00D85E38">
            <w:r w:rsidRPr="00F702E6">
              <w:t>Unidade</w:t>
            </w:r>
          </w:p>
        </w:tc>
        <w:tc>
          <w:tcPr>
            <w:tcW w:w="1525" w:type="dxa"/>
          </w:tcPr>
          <w:p w:rsidR="00D85E38" w:rsidRDefault="00EB6919" w:rsidP="0021624F">
            <w:pPr>
              <w:jc w:val="center"/>
            </w:pPr>
            <w:r>
              <w:t>06</w:t>
            </w:r>
          </w:p>
        </w:tc>
      </w:tr>
      <w:tr w:rsidR="00D85E38">
        <w:tc>
          <w:tcPr>
            <w:tcW w:w="832" w:type="dxa"/>
            <w:vAlign w:val="bottom"/>
          </w:tcPr>
          <w:p w:rsidR="00D85E38" w:rsidRPr="0071404C" w:rsidRDefault="00D85E38" w:rsidP="00592142">
            <w:pPr>
              <w:jc w:val="center"/>
              <w:rPr>
                <w:rFonts w:ascii="Bookman Old Style" w:hAnsi="Bookman Old Style" w:cs="Calibri"/>
                <w:i/>
                <w:iCs/>
                <w:color w:val="000000"/>
              </w:rPr>
            </w:pPr>
          </w:p>
        </w:tc>
        <w:tc>
          <w:tcPr>
            <w:tcW w:w="5230" w:type="dxa"/>
          </w:tcPr>
          <w:p w:rsidR="00D85E38" w:rsidRPr="00B405ED" w:rsidRDefault="00D85E38" w:rsidP="00B32B4A">
            <w:pPr>
              <w:rPr>
                <w:b/>
              </w:rPr>
            </w:pPr>
          </w:p>
        </w:tc>
        <w:tc>
          <w:tcPr>
            <w:tcW w:w="1984" w:type="dxa"/>
          </w:tcPr>
          <w:p w:rsidR="00D85E38" w:rsidRDefault="00D85E38"/>
        </w:tc>
        <w:tc>
          <w:tcPr>
            <w:tcW w:w="1525" w:type="dxa"/>
          </w:tcPr>
          <w:p w:rsidR="00D85E38" w:rsidRDefault="00D85E38" w:rsidP="0021624F">
            <w:pPr>
              <w:jc w:val="center"/>
            </w:pPr>
          </w:p>
        </w:tc>
      </w:tr>
      <w:tr w:rsidR="00D85E38">
        <w:tc>
          <w:tcPr>
            <w:tcW w:w="832" w:type="dxa"/>
            <w:vAlign w:val="bottom"/>
          </w:tcPr>
          <w:p w:rsidR="00D85E38" w:rsidRPr="0071404C" w:rsidRDefault="00D85E38" w:rsidP="00592142">
            <w:pPr>
              <w:jc w:val="center"/>
              <w:rPr>
                <w:rFonts w:ascii="Bookman Old Style" w:hAnsi="Bookman Old Style" w:cs="Calibri"/>
                <w:iCs/>
                <w:color w:val="000000"/>
              </w:rPr>
            </w:pPr>
          </w:p>
        </w:tc>
        <w:tc>
          <w:tcPr>
            <w:tcW w:w="5230" w:type="dxa"/>
          </w:tcPr>
          <w:p w:rsidR="00D85E38" w:rsidRPr="00B405ED" w:rsidRDefault="00D85E38" w:rsidP="004F5DEB">
            <w:pPr>
              <w:jc w:val="center"/>
              <w:rPr>
                <w:b/>
              </w:rPr>
            </w:pPr>
            <w:r>
              <w:rPr>
                <w:b/>
              </w:rPr>
              <w:t>ENSINO SUPERIOR</w:t>
            </w:r>
          </w:p>
        </w:tc>
        <w:tc>
          <w:tcPr>
            <w:tcW w:w="1984" w:type="dxa"/>
          </w:tcPr>
          <w:p w:rsidR="00D85E38" w:rsidRDefault="00D85E38"/>
        </w:tc>
        <w:tc>
          <w:tcPr>
            <w:tcW w:w="1525" w:type="dxa"/>
          </w:tcPr>
          <w:p w:rsidR="00D85E38" w:rsidRDefault="00D85E38" w:rsidP="0021624F">
            <w:pPr>
              <w:jc w:val="center"/>
            </w:pPr>
          </w:p>
        </w:tc>
      </w:tr>
      <w:tr w:rsidR="00D85E38">
        <w:tc>
          <w:tcPr>
            <w:tcW w:w="832" w:type="dxa"/>
            <w:vAlign w:val="bottom"/>
          </w:tcPr>
          <w:p w:rsidR="00D85E38" w:rsidRPr="0071404C" w:rsidRDefault="0071404C" w:rsidP="00B07A2C">
            <w:pPr>
              <w:jc w:val="center"/>
              <w:rPr>
                <w:rFonts w:ascii="Bookman Old Style" w:hAnsi="Bookman Old Style" w:cs="Calibri"/>
                <w:b/>
                <w:iCs/>
                <w:color w:val="000000"/>
              </w:rPr>
            </w:pPr>
            <w:r w:rsidRPr="0071404C">
              <w:rPr>
                <w:rFonts w:ascii="Bookman Old Style" w:hAnsi="Bookman Old Style" w:cs="Calibri"/>
                <w:b/>
                <w:iCs/>
                <w:color w:val="000000"/>
              </w:rPr>
              <w:t>2</w:t>
            </w:r>
            <w:r w:rsidR="00B07A2C">
              <w:rPr>
                <w:rFonts w:ascii="Bookman Old Style" w:hAnsi="Bookman Old Style" w:cs="Calibri"/>
                <w:b/>
                <w:iCs/>
                <w:color w:val="000000"/>
              </w:rPr>
              <w:t>8</w:t>
            </w:r>
          </w:p>
        </w:tc>
        <w:tc>
          <w:tcPr>
            <w:tcW w:w="5230" w:type="dxa"/>
          </w:tcPr>
          <w:p w:rsidR="00D85E38" w:rsidRPr="00B405ED" w:rsidRDefault="00D85E38" w:rsidP="00B32B4A">
            <w:pPr>
              <w:rPr>
                <w:b/>
              </w:rPr>
            </w:pPr>
            <w:r>
              <w:rPr>
                <w:b/>
              </w:rPr>
              <w:t>Pneus 1100/22 radial Scania</w:t>
            </w:r>
          </w:p>
        </w:tc>
        <w:tc>
          <w:tcPr>
            <w:tcW w:w="1984" w:type="dxa"/>
          </w:tcPr>
          <w:p w:rsidR="00D85E38" w:rsidRDefault="00D85E38">
            <w:r w:rsidRPr="00F702E6">
              <w:t>Unidade</w:t>
            </w:r>
          </w:p>
        </w:tc>
        <w:tc>
          <w:tcPr>
            <w:tcW w:w="1525" w:type="dxa"/>
          </w:tcPr>
          <w:p w:rsidR="00D85E38" w:rsidRDefault="00EB6919" w:rsidP="0021624F">
            <w:pPr>
              <w:jc w:val="center"/>
            </w:pPr>
            <w:r>
              <w:t>12</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29</w:t>
            </w:r>
          </w:p>
        </w:tc>
        <w:tc>
          <w:tcPr>
            <w:tcW w:w="5230" w:type="dxa"/>
          </w:tcPr>
          <w:p w:rsidR="00D85E38" w:rsidRPr="00B405ED" w:rsidRDefault="00D85E38" w:rsidP="00B32B4A">
            <w:pPr>
              <w:rPr>
                <w:b/>
              </w:rPr>
            </w:pPr>
            <w:r>
              <w:rPr>
                <w:b/>
              </w:rPr>
              <w:t>Protetores 1100/22</w:t>
            </w:r>
          </w:p>
        </w:tc>
        <w:tc>
          <w:tcPr>
            <w:tcW w:w="1984" w:type="dxa"/>
          </w:tcPr>
          <w:p w:rsidR="00D85E38" w:rsidRDefault="00D85E38">
            <w:r w:rsidRPr="00F702E6">
              <w:t>Unidade</w:t>
            </w:r>
          </w:p>
        </w:tc>
        <w:tc>
          <w:tcPr>
            <w:tcW w:w="1525" w:type="dxa"/>
          </w:tcPr>
          <w:p w:rsidR="00D85E38" w:rsidRDefault="00EB6919" w:rsidP="0021624F">
            <w:pPr>
              <w:jc w:val="center"/>
            </w:pPr>
            <w:r>
              <w:t>12</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30</w:t>
            </w:r>
          </w:p>
        </w:tc>
        <w:tc>
          <w:tcPr>
            <w:tcW w:w="5230" w:type="dxa"/>
          </w:tcPr>
          <w:p w:rsidR="00D85E38" w:rsidRPr="00B405ED" w:rsidRDefault="00D85E38" w:rsidP="00B32B4A">
            <w:pPr>
              <w:rPr>
                <w:b/>
              </w:rPr>
            </w:pPr>
            <w:r>
              <w:rPr>
                <w:b/>
              </w:rPr>
              <w:t>Câmaras 1100/22</w:t>
            </w:r>
          </w:p>
        </w:tc>
        <w:tc>
          <w:tcPr>
            <w:tcW w:w="1984" w:type="dxa"/>
          </w:tcPr>
          <w:p w:rsidR="00D85E38" w:rsidRDefault="00D85E38">
            <w:r w:rsidRPr="00F702E6">
              <w:t>Unidade</w:t>
            </w:r>
          </w:p>
        </w:tc>
        <w:tc>
          <w:tcPr>
            <w:tcW w:w="1525" w:type="dxa"/>
          </w:tcPr>
          <w:p w:rsidR="00D85E38" w:rsidRDefault="00EB6919" w:rsidP="0021624F">
            <w:pPr>
              <w:jc w:val="center"/>
            </w:pPr>
            <w:r>
              <w:t>12</w:t>
            </w:r>
          </w:p>
        </w:tc>
      </w:tr>
      <w:tr w:rsidR="00D85E38">
        <w:tc>
          <w:tcPr>
            <w:tcW w:w="832" w:type="dxa"/>
            <w:vAlign w:val="bottom"/>
          </w:tcPr>
          <w:p w:rsidR="00D85E38" w:rsidRPr="0071404C" w:rsidRDefault="00D85E38" w:rsidP="00592142">
            <w:pPr>
              <w:jc w:val="center"/>
              <w:rPr>
                <w:rFonts w:ascii="Bookman Old Style" w:hAnsi="Bookman Old Style" w:cs="Calibri"/>
                <w:iCs/>
                <w:color w:val="000000"/>
              </w:rPr>
            </w:pPr>
          </w:p>
        </w:tc>
        <w:tc>
          <w:tcPr>
            <w:tcW w:w="5230" w:type="dxa"/>
          </w:tcPr>
          <w:p w:rsidR="00D85E38" w:rsidRPr="00B405ED" w:rsidRDefault="00D85E38" w:rsidP="00B32B4A">
            <w:pPr>
              <w:rPr>
                <w:b/>
              </w:rPr>
            </w:pPr>
          </w:p>
        </w:tc>
        <w:tc>
          <w:tcPr>
            <w:tcW w:w="1984" w:type="dxa"/>
          </w:tcPr>
          <w:p w:rsidR="00D85E38" w:rsidRDefault="00D85E38"/>
        </w:tc>
        <w:tc>
          <w:tcPr>
            <w:tcW w:w="1525" w:type="dxa"/>
          </w:tcPr>
          <w:p w:rsidR="00D85E38" w:rsidRDefault="00D85E38" w:rsidP="0021624F">
            <w:pPr>
              <w:jc w:val="center"/>
            </w:pPr>
          </w:p>
        </w:tc>
      </w:tr>
      <w:tr w:rsidR="00D85E38">
        <w:tc>
          <w:tcPr>
            <w:tcW w:w="832" w:type="dxa"/>
            <w:vAlign w:val="bottom"/>
          </w:tcPr>
          <w:p w:rsidR="00D85E38" w:rsidRPr="0071404C" w:rsidRDefault="00D85E38" w:rsidP="00592142">
            <w:pPr>
              <w:jc w:val="center"/>
              <w:rPr>
                <w:rFonts w:ascii="Bookman Old Style" w:hAnsi="Bookman Old Style" w:cs="Calibri"/>
                <w:iCs/>
                <w:color w:val="000000"/>
              </w:rPr>
            </w:pPr>
          </w:p>
        </w:tc>
        <w:tc>
          <w:tcPr>
            <w:tcW w:w="5230" w:type="dxa"/>
          </w:tcPr>
          <w:p w:rsidR="00D85E38" w:rsidRPr="00B405ED" w:rsidRDefault="00D85E38" w:rsidP="004F5DEB">
            <w:pPr>
              <w:jc w:val="center"/>
              <w:rPr>
                <w:b/>
              </w:rPr>
            </w:pPr>
            <w:r>
              <w:rPr>
                <w:b/>
              </w:rPr>
              <w:t>GABINETE</w:t>
            </w:r>
          </w:p>
        </w:tc>
        <w:tc>
          <w:tcPr>
            <w:tcW w:w="1984" w:type="dxa"/>
          </w:tcPr>
          <w:p w:rsidR="00D85E38" w:rsidRDefault="00D85E38"/>
        </w:tc>
        <w:tc>
          <w:tcPr>
            <w:tcW w:w="1525" w:type="dxa"/>
          </w:tcPr>
          <w:p w:rsidR="00D85E38" w:rsidRDefault="00D85E38" w:rsidP="0021624F">
            <w:pPr>
              <w:jc w:val="center"/>
            </w:pP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31</w:t>
            </w:r>
          </w:p>
        </w:tc>
        <w:tc>
          <w:tcPr>
            <w:tcW w:w="5230" w:type="dxa"/>
          </w:tcPr>
          <w:p w:rsidR="00D85E38" w:rsidRPr="00B405ED" w:rsidRDefault="00D85E38" w:rsidP="00B32B4A">
            <w:pPr>
              <w:rPr>
                <w:b/>
              </w:rPr>
            </w:pPr>
            <w:r>
              <w:rPr>
                <w:b/>
              </w:rPr>
              <w:t>Pneus 90/90 19 R 34 moto dianteiro</w:t>
            </w:r>
          </w:p>
        </w:tc>
        <w:tc>
          <w:tcPr>
            <w:tcW w:w="1984" w:type="dxa"/>
          </w:tcPr>
          <w:p w:rsidR="00D85E38" w:rsidRDefault="00D85E38">
            <w:r w:rsidRPr="00F702E6">
              <w:t>Unidade</w:t>
            </w:r>
          </w:p>
        </w:tc>
        <w:tc>
          <w:tcPr>
            <w:tcW w:w="1525" w:type="dxa"/>
          </w:tcPr>
          <w:p w:rsidR="00D85E38" w:rsidRDefault="00EB6919" w:rsidP="0021624F">
            <w:pPr>
              <w:jc w:val="center"/>
            </w:pPr>
            <w:r>
              <w:t>02</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32</w:t>
            </w:r>
          </w:p>
        </w:tc>
        <w:tc>
          <w:tcPr>
            <w:tcW w:w="5230" w:type="dxa"/>
          </w:tcPr>
          <w:p w:rsidR="00D85E38" w:rsidRPr="00B405ED" w:rsidRDefault="00D85E38" w:rsidP="00B32B4A">
            <w:pPr>
              <w:rPr>
                <w:b/>
              </w:rPr>
            </w:pPr>
            <w:r>
              <w:rPr>
                <w:b/>
              </w:rPr>
              <w:t>Pneus 110/90 1760 moto traseiro</w:t>
            </w:r>
          </w:p>
        </w:tc>
        <w:tc>
          <w:tcPr>
            <w:tcW w:w="1984" w:type="dxa"/>
          </w:tcPr>
          <w:p w:rsidR="00D85E38" w:rsidRDefault="00D85E38">
            <w:r w:rsidRPr="00F702E6">
              <w:t>Unidade</w:t>
            </w:r>
          </w:p>
        </w:tc>
        <w:tc>
          <w:tcPr>
            <w:tcW w:w="1525" w:type="dxa"/>
          </w:tcPr>
          <w:p w:rsidR="00D85E38" w:rsidRDefault="00EB6919" w:rsidP="0021624F">
            <w:pPr>
              <w:jc w:val="center"/>
            </w:pPr>
            <w:r>
              <w:t>02</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33</w:t>
            </w:r>
          </w:p>
        </w:tc>
        <w:tc>
          <w:tcPr>
            <w:tcW w:w="5230" w:type="dxa"/>
          </w:tcPr>
          <w:p w:rsidR="00D85E38" w:rsidRPr="00B405ED" w:rsidRDefault="00D85E38" w:rsidP="00B32B4A">
            <w:pPr>
              <w:rPr>
                <w:b/>
              </w:rPr>
            </w:pPr>
            <w:r>
              <w:rPr>
                <w:b/>
              </w:rPr>
              <w:t>Pneus 1000/20 radial</w:t>
            </w:r>
          </w:p>
        </w:tc>
        <w:tc>
          <w:tcPr>
            <w:tcW w:w="1984" w:type="dxa"/>
          </w:tcPr>
          <w:p w:rsidR="00D85E38" w:rsidRDefault="00D85E38">
            <w:r w:rsidRPr="00F702E6">
              <w:t>Unidade</w:t>
            </w:r>
          </w:p>
        </w:tc>
        <w:tc>
          <w:tcPr>
            <w:tcW w:w="1525" w:type="dxa"/>
          </w:tcPr>
          <w:p w:rsidR="00D85E38" w:rsidRDefault="00EB6919" w:rsidP="0021624F">
            <w:pPr>
              <w:jc w:val="center"/>
            </w:pPr>
            <w:r>
              <w:t>10</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34</w:t>
            </w:r>
          </w:p>
        </w:tc>
        <w:tc>
          <w:tcPr>
            <w:tcW w:w="5230" w:type="dxa"/>
          </w:tcPr>
          <w:p w:rsidR="00D85E38" w:rsidRPr="00B405ED" w:rsidRDefault="00D85E38" w:rsidP="00B32B4A">
            <w:pPr>
              <w:rPr>
                <w:b/>
              </w:rPr>
            </w:pPr>
            <w:r>
              <w:rPr>
                <w:b/>
              </w:rPr>
              <w:t>Pneus 195/55 R 15</w:t>
            </w:r>
          </w:p>
        </w:tc>
        <w:tc>
          <w:tcPr>
            <w:tcW w:w="1984" w:type="dxa"/>
          </w:tcPr>
          <w:p w:rsidR="00D85E38" w:rsidRDefault="00D85E38">
            <w:r w:rsidRPr="00D34420">
              <w:t>Unidade</w:t>
            </w:r>
          </w:p>
        </w:tc>
        <w:tc>
          <w:tcPr>
            <w:tcW w:w="1525" w:type="dxa"/>
          </w:tcPr>
          <w:p w:rsidR="00D85E38" w:rsidRDefault="00EB6919" w:rsidP="0021624F">
            <w:pPr>
              <w:jc w:val="center"/>
            </w:pPr>
            <w:r>
              <w:t>12</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35</w:t>
            </w:r>
          </w:p>
        </w:tc>
        <w:tc>
          <w:tcPr>
            <w:tcW w:w="5230" w:type="dxa"/>
          </w:tcPr>
          <w:p w:rsidR="00D85E38" w:rsidRPr="00B405ED" w:rsidRDefault="00D85E38" w:rsidP="00B32B4A">
            <w:pPr>
              <w:rPr>
                <w:b/>
              </w:rPr>
            </w:pPr>
            <w:r>
              <w:rPr>
                <w:b/>
              </w:rPr>
              <w:t>Câmaras 90/90 19 R 34 moto dianteiro</w:t>
            </w:r>
          </w:p>
        </w:tc>
        <w:tc>
          <w:tcPr>
            <w:tcW w:w="1984" w:type="dxa"/>
          </w:tcPr>
          <w:p w:rsidR="00D85E38" w:rsidRDefault="00D85E38">
            <w:r w:rsidRPr="00D34420">
              <w:t>Unidade</w:t>
            </w:r>
          </w:p>
        </w:tc>
        <w:tc>
          <w:tcPr>
            <w:tcW w:w="1525" w:type="dxa"/>
          </w:tcPr>
          <w:p w:rsidR="00D85E38" w:rsidRDefault="00EB6919" w:rsidP="0021624F">
            <w:pPr>
              <w:jc w:val="center"/>
            </w:pPr>
            <w:r>
              <w:t>02</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36</w:t>
            </w:r>
          </w:p>
        </w:tc>
        <w:tc>
          <w:tcPr>
            <w:tcW w:w="5230" w:type="dxa"/>
          </w:tcPr>
          <w:p w:rsidR="00D85E38" w:rsidRPr="00B405ED" w:rsidRDefault="00D85E38" w:rsidP="00B32B4A">
            <w:pPr>
              <w:rPr>
                <w:b/>
              </w:rPr>
            </w:pPr>
            <w:r>
              <w:rPr>
                <w:b/>
              </w:rPr>
              <w:t>Câmaras 110/90 1760 moto traseiro</w:t>
            </w:r>
          </w:p>
        </w:tc>
        <w:tc>
          <w:tcPr>
            <w:tcW w:w="1984" w:type="dxa"/>
          </w:tcPr>
          <w:p w:rsidR="00D85E38" w:rsidRDefault="00D85E38">
            <w:r w:rsidRPr="00D34420">
              <w:t>Unidade</w:t>
            </w:r>
          </w:p>
        </w:tc>
        <w:tc>
          <w:tcPr>
            <w:tcW w:w="1525" w:type="dxa"/>
          </w:tcPr>
          <w:p w:rsidR="00D85E38" w:rsidRDefault="00EB6919" w:rsidP="0021624F">
            <w:pPr>
              <w:jc w:val="center"/>
            </w:pPr>
            <w:r>
              <w:t>02</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lastRenderedPageBreak/>
              <w:t>37</w:t>
            </w:r>
          </w:p>
        </w:tc>
        <w:tc>
          <w:tcPr>
            <w:tcW w:w="5230" w:type="dxa"/>
          </w:tcPr>
          <w:p w:rsidR="00D85E38" w:rsidRPr="00B405ED" w:rsidRDefault="00D85E38" w:rsidP="00B32B4A">
            <w:pPr>
              <w:rPr>
                <w:b/>
              </w:rPr>
            </w:pPr>
            <w:r>
              <w:rPr>
                <w:b/>
              </w:rPr>
              <w:t>Câmaras 1000/20</w:t>
            </w:r>
          </w:p>
        </w:tc>
        <w:tc>
          <w:tcPr>
            <w:tcW w:w="1984" w:type="dxa"/>
          </w:tcPr>
          <w:p w:rsidR="00D85E38" w:rsidRDefault="00D85E38">
            <w:r w:rsidRPr="00D34420">
              <w:t>Unidade</w:t>
            </w:r>
          </w:p>
        </w:tc>
        <w:tc>
          <w:tcPr>
            <w:tcW w:w="1525" w:type="dxa"/>
          </w:tcPr>
          <w:p w:rsidR="00D85E38" w:rsidRDefault="00EB6919" w:rsidP="0021624F">
            <w:pPr>
              <w:jc w:val="center"/>
            </w:pPr>
            <w:r>
              <w:t>12</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38</w:t>
            </w:r>
          </w:p>
        </w:tc>
        <w:tc>
          <w:tcPr>
            <w:tcW w:w="5230" w:type="dxa"/>
          </w:tcPr>
          <w:p w:rsidR="00D85E38" w:rsidRPr="00B405ED" w:rsidRDefault="00D85E38" w:rsidP="00B32B4A">
            <w:pPr>
              <w:rPr>
                <w:b/>
              </w:rPr>
            </w:pPr>
            <w:r>
              <w:rPr>
                <w:b/>
              </w:rPr>
              <w:t>Protetores 1000/20</w:t>
            </w:r>
          </w:p>
        </w:tc>
        <w:tc>
          <w:tcPr>
            <w:tcW w:w="1984" w:type="dxa"/>
          </w:tcPr>
          <w:p w:rsidR="00D85E38" w:rsidRDefault="00D85E38">
            <w:r w:rsidRPr="00D34420">
              <w:t>Unidade</w:t>
            </w:r>
          </w:p>
        </w:tc>
        <w:tc>
          <w:tcPr>
            <w:tcW w:w="1525" w:type="dxa"/>
          </w:tcPr>
          <w:p w:rsidR="00D85E38" w:rsidRDefault="00EB6919" w:rsidP="0021624F">
            <w:pPr>
              <w:jc w:val="center"/>
            </w:pPr>
            <w:r>
              <w:t>12</w:t>
            </w:r>
          </w:p>
        </w:tc>
      </w:tr>
      <w:tr w:rsidR="00D85E38">
        <w:tc>
          <w:tcPr>
            <w:tcW w:w="832" w:type="dxa"/>
            <w:vAlign w:val="bottom"/>
          </w:tcPr>
          <w:p w:rsidR="00D85E38" w:rsidRPr="0071404C" w:rsidRDefault="00D85E38" w:rsidP="00592142">
            <w:pPr>
              <w:jc w:val="center"/>
              <w:rPr>
                <w:rFonts w:ascii="Bookman Old Style" w:hAnsi="Bookman Old Style" w:cs="Calibri"/>
                <w:b/>
                <w:iCs/>
                <w:color w:val="000000"/>
              </w:rPr>
            </w:pPr>
          </w:p>
        </w:tc>
        <w:tc>
          <w:tcPr>
            <w:tcW w:w="5230" w:type="dxa"/>
          </w:tcPr>
          <w:p w:rsidR="00D85E38" w:rsidRPr="00B405ED" w:rsidRDefault="00D85E38" w:rsidP="00B32B4A">
            <w:pPr>
              <w:rPr>
                <w:b/>
              </w:rPr>
            </w:pPr>
          </w:p>
        </w:tc>
        <w:tc>
          <w:tcPr>
            <w:tcW w:w="1984" w:type="dxa"/>
          </w:tcPr>
          <w:p w:rsidR="00D85E38" w:rsidRDefault="00D85E38"/>
        </w:tc>
        <w:tc>
          <w:tcPr>
            <w:tcW w:w="1525" w:type="dxa"/>
          </w:tcPr>
          <w:p w:rsidR="00D85E38" w:rsidRDefault="00D85E38" w:rsidP="0021624F">
            <w:pPr>
              <w:jc w:val="center"/>
            </w:pPr>
          </w:p>
        </w:tc>
      </w:tr>
      <w:tr w:rsidR="00D85E38">
        <w:tc>
          <w:tcPr>
            <w:tcW w:w="832" w:type="dxa"/>
            <w:vAlign w:val="bottom"/>
          </w:tcPr>
          <w:p w:rsidR="00D85E38" w:rsidRPr="0071404C" w:rsidRDefault="00D85E38" w:rsidP="00592142">
            <w:pPr>
              <w:jc w:val="center"/>
              <w:rPr>
                <w:rFonts w:ascii="Bookman Old Style" w:hAnsi="Bookman Old Style" w:cs="Calibri"/>
                <w:b/>
                <w:iCs/>
                <w:color w:val="000000"/>
              </w:rPr>
            </w:pPr>
          </w:p>
        </w:tc>
        <w:tc>
          <w:tcPr>
            <w:tcW w:w="5230" w:type="dxa"/>
          </w:tcPr>
          <w:p w:rsidR="00D85E38" w:rsidRPr="00B405ED" w:rsidRDefault="00D85E38" w:rsidP="004F5DEB">
            <w:pPr>
              <w:jc w:val="center"/>
              <w:rPr>
                <w:b/>
              </w:rPr>
            </w:pPr>
            <w:r>
              <w:rPr>
                <w:b/>
              </w:rPr>
              <w:t>DEPTO LIMPEZA PÚBLICA</w:t>
            </w:r>
          </w:p>
        </w:tc>
        <w:tc>
          <w:tcPr>
            <w:tcW w:w="1984" w:type="dxa"/>
          </w:tcPr>
          <w:p w:rsidR="00D85E38" w:rsidRDefault="00D85E38"/>
        </w:tc>
        <w:tc>
          <w:tcPr>
            <w:tcW w:w="1525" w:type="dxa"/>
          </w:tcPr>
          <w:p w:rsidR="00D85E38" w:rsidRDefault="00D85E38" w:rsidP="0021624F">
            <w:pPr>
              <w:jc w:val="center"/>
            </w:pP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39</w:t>
            </w:r>
          </w:p>
        </w:tc>
        <w:tc>
          <w:tcPr>
            <w:tcW w:w="5230" w:type="dxa"/>
          </w:tcPr>
          <w:p w:rsidR="00D85E38" w:rsidRPr="00B405ED" w:rsidRDefault="00EB6919" w:rsidP="00B32B4A">
            <w:pPr>
              <w:rPr>
                <w:b/>
              </w:rPr>
            </w:pPr>
            <w:r>
              <w:rPr>
                <w:b/>
              </w:rPr>
              <w:t>Pneus 900/20 liso</w:t>
            </w:r>
          </w:p>
        </w:tc>
        <w:tc>
          <w:tcPr>
            <w:tcW w:w="1984" w:type="dxa"/>
          </w:tcPr>
          <w:p w:rsidR="00D85E38" w:rsidRDefault="00D85E38">
            <w:r w:rsidRPr="00D34420">
              <w:t>Unidade</w:t>
            </w:r>
          </w:p>
        </w:tc>
        <w:tc>
          <w:tcPr>
            <w:tcW w:w="1525" w:type="dxa"/>
          </w:tcPr>
          <w:p w:rsidR="00D85E38" w:rsidRDefault="0071404C" w:rsidP="0021624F">
            <w:pPr>
              <w:jc w:val="center"/>
            </w:pPr>
            <w:r>
              <w:t>04</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40</w:t>
            </w:r>
          </w:p>
        </w:tc>
        <w:tc>
          <w:tcPr>
            <w:tcW w:w="5230" w:type="dxa"/>
          </w:tcPr>
          <w:p w:rsidR="00D85E38" w:rsidRPr="00B405ED" w:rsidRDefault="00EB6919" w:rsidP="00B32B4A">
            <w:pPr>
              <w:rPr>
                <w:b/>
              </w:rPr>
            </w:pPr>
            <w:r>
              <w:rPr>
                <w:b/>
              </w:rPr>
              <w:t>Pneus 900/20 borrachudo</w:t>
            </w:r>
          </w:p>
        </w:tc>
        <w:tc>
          <w:tcPr>
            <w:tcW w:w="1984" w:type="dxa"/>
          </w:tcPr>
          <w:p w:rsidR="00D85E38" w:rsidRDefault="00D85E38">
            <w:r w:rsidRPr="00D34420">
              <w:t>Unidade</w:t>
            </w:r>
          </w:p>
        </w:tc>
        <w:tc>
          <w:tcPr>
            <w:tcW w:w="1525" w:type="dxa"/>
          </w:tcPr>
          <w:p w:rsidR="00D85E38" w:rsidRDefault="0071404C" w:rsidP="0021624F">
            <w:pPr>
              <w:jc w:val="center"/>
            </w:pPr>
            <w:r>
              <w:t>08</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41</w:t>
            </w:r>
          </w:p>
        </w:tc>
        <w:tc>
          <w:tcPr>
            <w:tcW w:w="5230" w:type="dxa"/>
          </w:tcPr>
          <w:p w:rsidR="00D85E38" w:rsidRPr="00B405ED" w:rsidRDefault="00EB6919" w:rsidP="00B32B4A">
            <w:pPr>
              <w:rPr>
                <w:b/>
              </w:rPr>
            </w:pPr>
            <w:r>
              <w:rPr>
                <w:b/>
              </w:rPr>
              <w:t>Pneus 700/16 liso</w:t>
            </w:r>
          </w:p>
        </w:tc>
        <w:tc>
          <w:tcPr>
            <w:tcW w:w="1984" w:type="dxa"/>
          </w:tcPr>
          <w:p w:rsidR="00D85E38" w:rsidRDefault="00D85E38">
            <w:r w:rsidRPr="00D34420">
              <w:t>Unidade</w:t>
            </w:r>
          </w:p>
        </w:tc>
        <w:tc>
          <w:tcPr>
            <w:tcW w:w="1525" w:type="dxa"/>
          </w:tcPr>
          <w:p w:rsidR="00D85E38" w:rsidRDefault="0071404C" w:rsidP="0021624F">
            <w:pPr>
              <w:jc w:val="center"/>
            </w:pPr>
            <w:r>
              <w:t>04</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42</w:t>
            </w:r>
          </w:p>
        </w:tc>
        <w:tc>
          <w:tcPr>
            <w:tcW w:w="5230" w:type="dxa"/>
          </w:tcPr>
          <w:p w:rsidR="00D85E38" w:rsidRPr="00B405ED" w:rsidRDefault="00EB6919" w:rsidP="00B32B4A">
            <w:pPr>
              <w:rPr>
                <w:b/>
              </w:rPr>
            </w:pPr>
            <w:r>
              <w:rPr>
                <w:b/>
              </w:rPr>
              <w:t>Pn</w:t>
            </w:r>
            <w:r w:rsidR="0071404C">
              <w:rPr>
                <w:b/>
              </w:rPr>
              <w:t>e</w:t>
            </w:r>
            <w:r>
              <w:rPr>
                <w:b/>
              </w:rPr>
              <w:t>us 700/16</w:t>
            </w:r>
            <w:r w:rsidR="0071404C">
              <w:rPr>
                <w:b/>
              </w:rPr>
              <w:t xml:space="preserve"> borrachudo</w:t>
            </w:r>
          </w:p>
        </w:tc>
        <w:tc>
          <w:tcPr>
            <w:tcW w:w="1984" w:type="dxa"/>
          </w:tcPr>
          <w:p w:rsidR="00D85E38" w:rsidRDefault="00D85E38">
            <w:r w:rsidRPr="00D34420">
              <w:t>Unidade</w:t>
            </w:r>
          </w:p>
        </w:tc>
        <w:tc>
          <w:tcPr>
            <w:tcW w:w="1525" w:type="dxa"/>
          </w:tcPr>
          <w:p w:rsidR="00D85E38" w:rsidRDefault="0071404C" w:rsidP="0021624F">
            <w:pPr>
              <w:jc w:val="center"/>
            </w:pPr>
            <w:r>
              <w:t>04</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43</w:t>
            </w:r>
          </w:p>
        </w:tc>
        <w:tc>
          <w:tcPr>
            <w:tcW w:w="5230" w:type="dxa"/>
          </w:tcPr>
          <w:p w:rsidR="00D85E38" w:rsidRPr="00B405ED" w:rsidRDefault="0071404C" w:rsidP="00B32B4A">
            <w:pPr>
              <w:rPr>
                <w:b/>
              </w:rPr>
            </w:pPr>
            <w:r>
              <w:rPr>
                <w:b/>
              </w:rPr>
              <w:t>Câmaras 900/20</w:t>
            </w:r>
          </w:p>
        </w:tc>
        <w:tc>
          <w:tcPr>
            <w:tcW w:w="1984" w:type="dxa"/>
          </w:tcPr>
          <w:p w:rsidR="00D85E38" w:rsidRDefault="00D85E38">
            <w:r w:rsidRPr="00D34420">
              <w:t>Unidade</w:t>
            </w:r>
          </w:p>
        </w:tc>
        <w:tc>
          <w:tcPr>
            <w:tcW w:w="1525" w:type="dxa"/>
          </w:tcPr>
          <w:p w:rsidR="00D85E38" w:rsidRDefault="0071404C" w:rsidP="0021624F">
            <w:pPr>
              <w:jc w:val="center"/>
            </w:pPr>
            <w:r>
              <w:t>08</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44</w:t>
            </w:r>
          </w:p>
        </w:tc>
        <w:tc>
          <w:tcPr>
            <w:tcW w:w="5230" w:type="dxa"/>
          </w:tcPr>
          <w:p w:rsidR="00D85E38" w:rsidRPr="00B405ED" w:rsidRDefault="0071404C" w:rsidP="00B32B4A">
            <w:pPr>
              <w:rPr>
                <w:b/>
              </w:rPr>
            </w:pPr>
            <w:r>
              <w:rPr>
                <w:b/>
              </w:rPr>
              <w:t>Câmaras 700/16 bico de ferro</w:t>
            </w:r>
          </w:p>
        </w:tc>
        <w:tc>
          <w:tcPr>
            <w:tcW w:w="1984" w:type="dxa"/>
          </w:tcPr>
          <w:p w:rsidR="00D85E38" w:rsidRDefault="00D85E38">
            <w:r w:rsidRPr="00D34420">
              <w:t>Unidade</w:t>
            </w:r>
          </w:p>
        </w:tc>
        <w:tc>
          <w:tcPr>
            <w:tcW w:w="1525" w:type="dxa"/>
          </w:tcPr>
          <w:p w:rsidR="00D85E38" w:rsidRDefault="0071404C" w:rsidP="0021624F">
            <w:pPr>
              <w:jc w:val="center"/>
            </w:pPr>
            <w:r>
              <w:t>08</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45</w:t>
            </w:r>
          </w:p>
        </w:tc>
        <w:tc>
          <w:tcPr>
            <w:tcW w:w="5230" w:type="dxa"/>
          </w:tcPr>
          <w:p w:rsidR="00D85E38" w:rsidRPr="00B405ED" w:rsidRDefault="0071404C" w:rsidP="00B32B4A">
            <w:pPr>
              <w:rPr>
                <w:b/>
              </w:rPr>
            </w:pPr>
            <w:r>
              <w:rPr>
                <w:b/>
              </w:rPr>
              <w:t>Câmaras 700/16 bico de borracha</w:t>
            </w:r>
          </w:p>
        </w:tc>
        <w:tc>
          <w:tcPr>
            <w:tcW w:w="1984" w:type="dxa"/>
          </w:tcPr>
          <w:p w:rsidR="00D85E38" w:rsidRDefault="00D85E38">
            <w:r w:rsidRPr="00D34420">
              <w:t>Unidade</w:t>
            </w:r>
          </w:p>
        </w:tc>
        <w:tc>
          <w:tcPr>
            <w:tcW w:w="1525" w:type="dxa"/>
          </w:tcPr>
          <w:p w:rsidR="00D85E38" w:rsidRDefault="0071404C" w:rsidP="0021624F">
            <w:pPr>
              <w:jc w:val="center"/>
            </w:pPr>
            <w:r>
              <w:t>04</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46</w:t>
            </w:r>
          </w:p>
        </w:tc>
        <w:tc>
          <w:tcPr>
            <w:tcW w:w="5230" w:type="dxa"/>
          </w:tcPr>
          <w:p w:rsidR="00D85E38" w:rsidRPr="00B405ED" w:rsidRDefault="0071404C" w:rsidP="00B32B4A">
            <w:pPr>
              <w:rPr>
                <w:b/>
              </w:rPr>
            </w:pPr>
            <w:r>
              <w:rPr>
                <w:b/>
              </w:rPr>
              <w:t>Protetores 900/20</w:t>
            </w:r>
          </w:p>
        </w:tc>
        <w:tc>
          <w:tcPr>
            <w:tcW w:w="1984" w:type="dxa"/>
          </w:tcPr>
          <w:p w:rsidR="00D85E38" w:rsidRDefault="00D85E38">
            <w:r w:rsidRPr="00D34420">
              <w:t>Unidade</w:t>
            </w:r>
          </w:p>
        </w:tc>
        <w:tc>
          <w:tcPr>
            <w:tcW w:w="1525" w:type="dxa"/>
          </w:tcPr>
          <w:p w:rsidR="00D85E38" w:rsidRDefault="0071404C" w:rsidP="0021624F">
            <w:pPr>
              <w:jc w:val="center"/>
            </w:pPr>
            <w:r>
              <w:t>08</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47</w:t>
            </w:r>
          </w:p>
        </w:tc>
        <w:tc>
          <w:tcPr>
            <w:tcW w:w="5230" w:type="dxa"/>
          </w:tcPr>
          <w:p w:rsidR="00D85E38" w:rsidRPr="00B405ED" w:rsidRDefault="0071404C" w:rsidP="00B32B4A">
            <w:pPr>
              <w:rPr>
                <w:b/>
              </w:rPr>
            </w:pPr>
            <w:r>
              <w:rPr>
                <w:b/>
              </w:rPr>
              <w:t>Protetores700/16</w:t>
            </w:r>
          </w:p>
        </w:tc>
        <w:tc>
          <w:tcPr>
            <w:tcW w:w="1984" w:type="dxa"/>
          </w:tcPr>
          <w:p w:rsidR="00D85E38" w:rsidRDefault="00D85E38">
            <w:r w:rsidRPr="00D34420">
              <w:t>Unidade</w:t>
            </w:r>
          </w:p>
        </w:tc>
        <w:tc>
          <w:tcPr>
            <w:tcW w:w="1525" w:type="dxa"/>
          </w:tcPr>
          <w:p w:rsidR="00D85E38" w:rsidRDefault="0071404C" w:rsidP="0021624F">
            <w:pPr>
              <w:jc w:val="center"/>
            </w:pPr>
            <w:r>
              <w:t>08</w:t>
            </w:r>
          </w:p>
        </w:tc>
      </w:tr>
      <w:tr w:rsidR="00D85E38">
        <w:tc>
          <w:tcPr>
            <w:tcW w:w="832" w:type="dxa"/>
            <w:vAlign w:val="bottom"/>
          </w:tcPr>
          <w:p w:rsidR="00D85E38" w:rsidRPr="0071404C" w:rsidRDefault="00D85E38" w:rsidP="00592142">
            <w:pPr>
              <w:jc w:val="center"/>
              <w:rPr>
                <w:rFonts w:ascii="Bookman Old Style" w:hAnsi="Bookman Old Style" w:cs="Calibri"/>
                <w:i/>
                <w:iCs/>
                <w:color w:val="000000"/>
              </w:rPr>
            </w:pPr>
          </w:p>
        </w:tc>
        <w:tc>
          <w:tcPr>
            <w:tcW w:w="5230" w:type="dxa"/>
          </w:tcPr>
          <w:p w:rsidR="00D85E38" w:rsidRPr="00B405ED" w:rsidRDefault="00D85E38" w:rsidP="00B32B4A">
            <w:pPr>
              <w:rPr>
                <w:b/>
              </w:rPr>
            </w:pPr>
          </w:p>
        </w:tc>
        <w:tc>
          <w:tcPr>
            <w:tcW w:w="1984" w:type="dxa"/>
          </w:tcPr>
          <w:p w:rsidR="00D85E38" w:rsidRDefault="00D85E38"/>
        </w:tc>
        <w:tc>
          <w:tcPr>
            <w:tcW w:w="1525" w:type="dxa"/>
          </w:tcPr>
          <w:p w:rsidR="00D85E38" w:rsidRDefault="00D85E38" w:rsidP="0021624F">
            <w:pPr>
              <w:jc w:val="center"/>
            </w:pPr>
          </w:p>
        </w:tc>
      </w:tr>
      <w:tr w:rsidR="00D85E38">
        <w:tc>
          <w:tcPr>
            <w:tcW w:w="832" w:type="dxa"/>
            <w:vAlign w:val="bottom"/>
          </w:tcPr>
          <w:p w:rsidR="00D85E38" w:rsidRPr="0071404C" w:rsidRDefault="00D85E38" w:rsidP="00592142">
            <w:pPr>
              <w:jc w:val="center"/>
              <w:rPr>
                <w:rFonts w:ascii="Bookman Old Style" w:hAnsi="Bookman Old Style" w:cs="Calibri"/>
                <w:iCs/>
                <w:color w:val="000000"/>
              </w:rPr>
            </w:pPr>
          </w:p>
        </w:tc>
        <w:tc>
          <w:tcPr>
            <w:tcW w:w="5230" w:type="dxa"/>
          </w:tcPr>
          <w:p w:rsidR="00D85E38" w:rsidRPr="00B405ED" w:rsidRDefault="00D85E38" w:rsidP="004F5DEB">
            <w:pPr>
              <w:jc w:val="center"/>
              <w:rPr>
                <w:b/>
              </w:rPr>
            </w:pPr>
            <w:r>
              <w:rPr>
                <w:b/>
              </w:rPr>
              <w:t>DEPTO DE OBRAS</w:t>
            </w:r>
          </w:p>
        </w:tc>
        <w:tc>
          <w:tcPr>
            <w:tcW w:w="1984" w:type="dxa"/>
          </w:tcPr>
          <w:p w:rsidR="00D85E38" w:rsidRDefault="00D85E38"/>
        </w:tc>
        <w:tc>
          <w:tcPr>
            <w:tcW w:w="1525" w:type="dxa"/>
          </w:tcPr>
          <w:p w:rsidR="00D85E38" w:rsidRDefault="00D85E38" w:rsidP="0021624F">
            <w:pPr>
              <w:jc w:val="center"/>
            </w:pP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48</w:t>
            </w:r>
          </w:p>
        </w:tc>
        <w:tc>
          <w:tcPr>
            <w:tcW w:w="5230" w:type="dxa"/>
          </w:tcPr>
          <w:p w:rsidR="00D85E38" w:rsidRPr="00B405ED" w:rsidRDefault="00D85E38" w:rsidP="00B32B4A">
            <w:pPr>
              <w:rPr>
                <w:b/>
              </w:rPr>
            </w:pPr>
            <w:r>
              <w:rPr>
                <w:b/>
              </w:rPr>
              <w:t>Pneus 90/90 19 R 34 moto dianteiro</w:t>
            </w:r>
          </w:p>
        </w:tc>
        <w:tc>
          <w:tcPr>
            <w:tcW w:w="1984" w:type="dxa"/>
          </w:tcPr>
          <w:p w:rsidR="00D85E38" w:rsidRDefault="00D85E38">
            <w:r w:rsidRPr="00D34420">
              <w:t>Unidade</w:t>
            </w:r>
          </w:p>
        </w:tc>
        <w:tc>
          <w:tcPr>
            <w:tcW w:w="1525" w:type="dxa"/>
          </w:tcPr>
          <w:p w:rsidR="00D85E38" w:rsidRDefault="00EB6919" w:rsidP="0021624F">
            <w:pPr>
              <w:jc w:val="center"/>
            </w:pPr>
            <w:r>
              <w:t>02</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49</w:t>
            </w:r>
          </w:p>
        </w:tc>
        <w:tc>
          <w:tcPr>
            <w:tcW w:w="5230" w:type="dxa"/>
          </w:tcPr>
          <w:p w:rsidR="00D85E38" w:rsidRPr="00B405ED" w:rsidRDefault="00D85E38" w:rsidP="00B32B4A">
            <w:pPr>
              <w:rPr>
                <w:b/>
              </w:rPr>
            </w:pPr>
            <w:r>
              <w:rPr>
                <w:b/>
              </w:rPr>
              <w:t>Pneus 110/90 1760 moto traseiro</w:t>
            </w:r>
          </w:p>
        </w:tc>
        <w:tc>
          <w:tcPr>
            <w:tcW w:w="1984" w:type="dxa"/>
          </w:tcPr>
          <w:p w:rsidR="00D85E38" w:rsidRDefault="00D85E38">
            <w:r w:rsidRPr="00D34420">
              <w:t>Unidade</w:t>
            </w:r>
          </w:p>
        </w:tc>
        <w:tc>
          <w:tcPr>
            <w:tcW w:w="1525" w:type="dxa"/>
          </w:tcPr>
          <w:p w:rsidR="00D85E38" w:rsidRDefault="00EB6919" w:rsidP="0021624F">
            <w:pPr>
              <w:jc w:val="center"/>
            </w:pPr>
            <w:r>
              <w:t>02</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50</w:t>
            </w:r>
          </w:p>
        </w:tc>
        <w:tc>
          <w:tcPr>
            <w:tcW w:w="5230" w:type="dxa"/>
          </w:tcPr>
          <w:p w:rsidR="00D85E38" w:rsidRPr="00B405ED" w:rsidRDefault="00D85E38" w:rsidP="00B32B4A">
            <w:pPr>
              <w:rPr>
                <w:b/>
              </w:rPr>
            </w:pPr>
            <w:r>
              <w:rPr>
                <w:b/>
              </w:rPr>
              <w:t>Câmaras 90/90 19 R 34 moto dianteiro</w:t>
            </w:r>
          </w:p>
        </w:tc>
        <w:tc>
          <w:tcPr>
            <w:tcW w:w="1984" w:type="dxa"/>
          </w:tcPr>
          <w:p w:rsidR="00D85E38" w:rsidRDefault="00D85E38">
            <w:r w:rsidRPr="00D34420">
              <w:t>Unidade</w:t>
            </w:r>
          </w:p>
        </w:tc>
        <w:tc>
          <w:tcPr>
            <w:tcW w:w="1525" w:type="dxa"/>
          </w:tcPr>
          <w:p w:rsidR="00D85E38" w:rsidRDefault="00EB6919" w:rsidP="0021624F">
            <w:pPr>
              <w:jc w:val="center"/>
            </w:pPr>
            <w:r>
              <w:t>02</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51</w:t>
            </w:r>
          </w:p>
        </w:tc>
        <w:tc>
          <w:tcPr>
            <w:tcW w:w="5230" w:type="dxa"/>
          </w:tcPr>
          <w:p w:rsidR="00D85E38" w:rsidRPr="00B405ED" w:rsidRDefault="00D85E38" w:rsidP="00B32B4A">
            <w:pPr>
              <w:rPr>
                <w:b/>
              </w:rPr>
            </w:pPr>
            <w:r>
              <w:rPr>
                <w:b/>
              </w:rPr>
              <w:t>Câmaras 110/90 1760 moto traseiro</w:t>
            </w:r>
          </w:p>
        </w:tc>
        <w:tc>
          <w:tcPr>
            <w:tcW w:w="1984" w:type="dxa"/>
          </w:tcPr>
          <w:p w:rsidR="00D85E38" w:rsidRDefault="00D85E38">
            <w:r w:rsidRPr="00D34420">
              <w:t>Unidade</w:t>
            </w:r>
          </w:p>
        </w:tc>
        <w:tc>
          <w:tcPr>
            <w:tcW w:w="1525" w:type="dxa"/>
          </w:tcPr>
          <w:p w:rsidR="00D85E38" w:rsidRDefault="00EB6919" w:rsidP="0021624F">
            <w:pPr>
              <w:jc w:val="center"/>
            </w:pPr>
            <w:r>
              <w:t>02</w:t>
            </w:r>
          </w:p>
        </w:tc>
      </w:tr>
      <w:tr w:rsidR="00D85E38">
        <w:tc>
          <w:tcPr>
            <w:tcW w:w="832" w:type="dxa"/>
            <w:vAlign w:val="bottom"/>
          </w:tcPr>
          <w:p w:rsidR="00D85E38" w:rsidRPr="0071404C" w:rsidRDefault="00D85E38" w:rsidP="00592142">
            <w:pPr>
              <w:jc w:val="center"/>
              <w:rPr>
                <w:rFonts w:ascii="Bookman Old Style" w:hAnsi="Bookman Old Style" w:cs="Calibri"/>
                <w:b/>
                <w:iCs/>
                <w:color w:val="000000"/>
              </w:rPr>
            </w:pPr>
          </w:p>
        </w:tc>
        <w:tc>
          <w:tcPr>
            <w:tcW w:w="5230" w:type="dxa"/>
          </w:tcPr>
          <w:p w:rsidR="00D85E38" w:rsidRPr="00B405ED" w:rsidRDefault="00D85E38" w:rsidP="00B32B4A">
            <w:pPr>
              <w:rPr>
                <w:b/>
              </w:rPr>
            </w:pPr>
          </w:p>
        </w:tc>
        <w:tc>
          <w:tcPr>
            <w:tcW w:w="1984" w:type="dxa"/>
          </w:tcPr>
          <w:p w:rsidR="00D85E38" w:rsidRDefault="00D85E38"/>
        </w:tc>
        <w:tc>
          <w:tcPr>
            <w:tcW w:w="1525" w:type="dxa"/>
          </w:tcPr>
          <w:p w:rsidR="00D85E38" w:rsidRDefault="00D85E38" w:rsidP="0021624F">
            <w:pPr>
              <w:jc w:val="center"/>
            </w:pPr>
          </w:p>
        </w:tc>
      </w:tr>
      <w:tr w:rsidR="00D85E38">
        <w:tc>
          <w:tcPr>
            <w:tcW w:w="832" w:type="dxa"/>
            <w:vAlign w:val="bottom"/>
          </w:tcPr>
          <w:p w:rsidR="00D85E38" w:rsidRPr="0071404C" w:rsidRDefault="00D85E38" w:rsidP="00592142">
            <w:pPr>
              <w:jc w:val="center"/>
              <w:rPr>
                <w:rFonts w:ascii="Bookman Old Style" w:hAnsi="Bookman Old Style" w:cs="Calibri"/>
                <w:b/>
                <w:iCs/>
                <w:color w:val="000000"/>
              </w:rPr>
            </w:pPr>
          </w:p>
        </w:tc>
        <w:tc>
          <w:tcPr>
            <w:tcW w:w="5230" w:type="dxa"/>
          </w:tcPr>
          <w:p w:rsidR="00D85E38" w:rsidRPr="00B405ED" w:rsidRDefault="00D85E38" w:rsidP="004F5DEB">
            <w:pPr>
              <w:jc w:val="center"/>
              <w:rPr>
                <w:b/>
              </w:rPr>
            </w:pPr>
            <w:r>
              <w:rPr>
                <w:b/>
              </w:rPr>
              <w:t>DEPTO DA ASSISTÊNCIA SOCIAL</w:t>
            </w:r>
          </w:p>
        </w:tc>
        <w:tc>
          <w:tcPr>
            <w:tcW w:w="1984" w:type="dxa"/>
          </w:tcPr>
          <w:p w:rsidR="00D85E38" w:rsidRDefault="00D85E38"/>
        </w:tc>
        <w:tc>
          <w:tcPr>
            <w:tcW w:w="1525" w:type="dxa"/>
          </w:tcPr>
          <w:p w:rsidR="00D85E38" w:rsidRDefault="00D85E38" w:rsidP="0021624F">
            <w:pPr>
              <w:jc w:val="center"/>
            </w:pP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52</w:t>
            </w:r>
          </w:p>
        </w:tc>
        <w:tc>
          <w:tcPr>
            <w:tcW w:w="5230" w:type="dxa"/>
          </w:tcPr>
          <w:p w:rsidR="00D85E38" w:rsidRPr="00B405ED" w:rsidRDefault="00D85E38" w:rsidP="00B32B4A">
            <w:pPr>
              <w:rPr>
                <w:b/>
              </w:rPr>
            </w:pPr>
            <w:r>
              <w:rPr>
                <w:b/>
              </w:rPr>
              <w:t>Pneus 1000/20 liso</w:t>
            </w:r>
          </w:p>
        </w:tc>
        <w:tc>
          <w:tcPr>
            <w:tcW w:w="1984" w:type="dxa"/>
          </w:tcPr>
          <w:p w:rsidR="00D85E38" w:rsidRDefault="00D85E38">
            <w:r w:rsidRPr="00D34420">
              <w:t>Unidade</w:t>
            </w:r>
          </w:p>
        </w:tc>
        <w:tc>
          <w:tcPr>
            <w:tcW w:w="1525" w:type="dxa"/>
          </w:tcPr>
          <w:p w:rsidR="00D85E38" w:rsidRDefault="00EB6919" w:rsidP="0021624F">
            <w:pPr>
              <w:jc w:val="center"/>
            </w:pPr>
            <w:r>
              <w:t>06</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53</w:t>
            </w:r>
          </w:p>
        </w:tc>
        <w:tc>
          <w:tcPr>
            <w:tcW w:w="5230" w:type="dxa"/>
          </w:tcPr>
          <w:p w:rsidR="00D85E38" w:rsidRPr="00B405ED" w:rsidRDefault="00D85E38" w:rsidP="00B32B4A">
            <w:pPr>
              <w:rPr>
                <w:b/>
              </w:rPr>
            </w:pPr>
            <w:r>
              <w:rPr>
                <w:b/>
              </w:rPr>
              <w:t>Pneus 185 R 14 Kombi</w:t>
            </w:r>
          </w:p>
        </w:tc>
        <w:tc>
          <w:tcPr>
            <w:tcW w:w="1984" w:type="dxa"/>
          </w:tcPr>
          <w:p w:rsidR="00D85E38" w:rsidRDefault="00D85E38">
            <w:r w:rsidRPr="00D34420">
              <w:t>Unidade</w:t>
            </w:r>
          </w:p>
        </w:tc>
        <w:tc>
          <w:tcPr>
            <w:tcW w:w="1525" w:type="dxa"/>
          </w:tcPr>
          <w:p w:rsidR="00D85E38" w:rsidRDefault="00EB6919" w:rsidP="0021624F">
            <w:pPr>
              <w:jc w:val="center"/>
            </w:pPr>
            <w:r>
              <w:t>10</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54</w:t>
            </w:r>
          </w:p>
        </w:tc>
        <w:tc>
          <w:tcPr>
            <w:tcW w:w="5230" w:type="dxa"/>
          </w:tcPr>
          <w:p w:rsidR="00D85E38" w:rsidRPr="00B405ED" w:rsidRDefault="00D85E38" w:rsidP="00B32B4A">
            <w:pPr>
              <w:rPr>
                <w:b/>
              </w:rPr>
            </w:pPr>
            <w:r>
              <w:rPr>
                <w:b/>
              </w:rPr>
              <w:t>Pneus 175/70 R 13</w:t>
            </w:r>
          </w:p>
        </w:tc>
        <w:tc>
          <w:tcPr>
            <w:tcW w:w="1984" w:type="dxa"/>
          </w:tcPr>
          <w:p w:rsidR="00D85E38" w:rsidRDefault="00D85E38">
            <w:r w:rsidRPr="00D34420">
              <w:t>Unidade</w:t>
            </w:r>
          </w:p>
        </w:tc>
        <w:tc>
          <w:tcPr>
            <w:tcW w:w="1525" w:type="dxa"/>
          </w:tcPr>
          <w:p w:rsidR="00D85E38" w:rsidRDefault="00EB6919" w:rsidP="0021624F">
            <w:pPr>
              <w:jc w:val="center"/>
            </w:pPr>
            <w:r>
              <w:t>20</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55</w:t>
            </w:r>
          </w:p>
        </w:tc>
        <w:tc>
          <w:tcPr>
            <w:tcW w:w="5230" w:type="dxa"/>
          </w:tcPr>
          <w:p w:rsidR="00D85E38" w:rsidRPr="00B405ED" w:rsidRDefault="00D85E38" w:rsidP="00B32B4A">
            <w:pPr>
              <w:rPr>
                <w:b/>
              </w:rPr>
            </w:pPr>
            <w:r>
              <w:rPr>
                <w:b/>
              </w:rPr>
              <w:t>Câmaras 1000/20</w:t>
            </w:r>
          </w:p>
        </w:tc>
        <w:tc>
          <w:tcPr>
            <w:tcW w:w="1984" w:type="dxa"/>
          </w:tcPr>
          <w:p w:rsidR="00D85E38" w:rsidRDefault="00D85E38">
            <w:r w:rsidRPr="00D34420">
              <w:t>Unidade</w:t>
            </w:r>
          </w:p>
        </w:tc>
        <w:tc>
          <w:tcPr>
            <w:tcW w:w="1525" w:type="dxa"/>
          </w:tcPr>
          <w:p w:rsidR="00D85E38" w:rsidRDefault="00EB6919" w:rsidP="0021624F">
            <w:pPr>
              <w:jc w:val="center"/>
            </w:pPr>
            <w:r>
              <w:t>06</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56</w:t>
            </w:r>
          </w:p>
        </w:tc>
        <w:tc>
          <w:tcPr>
            <w:tcW w:w="5230" w:type="dxa"/>
          </w:tcPr>
          <w:p w:rsidR="00D85E38" w:rsidRPr="00B405ED" w:rsidRDefault="00D85E38" w:rsidP="00B32B4A">
            <w:pPr>
              <w:rPr>
                <w:b/>
              </w:rPr>
            </w:pPr>
            <w:r>
              <w:rPr>
                <w:b/>
              </w:rPr>
              <w:t>Protetores 1000/20</w:t>
            </w:r>
          </w:p>
        </w:tc>
        <w:tc>
          <w:tcPr>
            <w:tcW w:w="1984" w:type="dxa"/>
          </w:tcPr>
          <w:p w:rsidR="00D85E38" w:rsidRDefault="00D85E38">
            <w:r w:rsidRPr="00D34420">
              <w:t>Unidade</w:t>
            </w:r>
          </w:p>
        </w:tc>
        <w:tc>
          <w:tcPr>
            <w:tcW w:w="1525" w:type="dxa"/>
          </w:tcPr>
          <w:p w:rsidR="00D85E38" w:rsidRDefault="00EB6919" w:rsidP="0021624F">
            <w:pPr>
              <w:jc w:val="center"/>
            </w:pPr>
            <w:r>
              <w:t>06</w:t>
            </w:r>
          </w:p>
        </w:tc>
      </w:tr>
      <w:tr w:rsidR="00D85E38">
        <w:tc>
          <w:tcPr>
            <w:tcW w:w="832" w:type="dxa"/>
            <w:vAlign w:val="bottom"/>
          </w:tcPr>
          <w:p w:rsidR="00D85E38" w:rsidRPr="0071404C" w:rsidRDefault="00D85E38" w:rsidP="00592142">
            <w:pPr>
              <w:jc w:val="center"/>
              <w:rPr>
                <w:rFonts w:ascii="Bookman Old Style" w:hAnsi="Bookman Old Style" w:cs="Calibri"/>
                <w:iCs/>
                <w:color w:val="000000"/>
              </w:rPr>
            </w:pPr>
          </w:p>
        </w:tc>
        <w:tc>
          <w:tcPr>
            <w:tcW w:w="5230" w:type="dxa"/>
          </w:tcPr>
          <w:p w:rsidR="00D85E38" w:rsidRPr="00B405ED" w:rsidRDefault="00D85E38" w:rsidP="00B32B4A">
            <w:pPr>
              <w:rPr>
                <w:b/>
              </w:rPr>
            </w:pPr>
          </w:p>
        </w:tc>
        <w:tc>
          <w:tcPr>
            <w:tcW w:w="1984" w:type="dxa"/>
          </w:tcPr>
          <w:p w:rsidR="00D85E38" w:rsidRDefault="00D85E38"/>
        </w:tc>
        <w:tc>
          <w:tcPr>
            <w:tcW w:w="1525" w:type="dxa"/>
          </w:tcPr>
          <w:p w:rsidR="00D85E38" w:rsidRDefault="00D85E38" w:rsidP="0021624F">
            <w:pPr>
              <w:jc w:val="center"/>
            </w:pPr>
          </w:p>
        </w:tc>
      </w:tr>
      <w:tr w:rsidR="00D85E38">
        <w:tc>
          <w:tcPr>
            <w:tcW w:w="832" w:type="dxa"/>
            <w:vAlign w:val="bottom"/>
          </w:tcPr>
          <w:p w:rsidR="00D85E38" w:rsidRPr="0071404C" w:rsidRDefault="00D85E38" w:rsidP="00592142">
            <w:pPr>
              <w:jc w:val="center"/>
              <w:rPr>
                <w:rFonts w:ascii="Bookman Old Style" w:hAnsi="Bookman Old Style" w:cs="Calibri"/>
                <w:iCs/>
                <w:color w:val="000000"/>
              </w:rPr>
            </w:pPr>
          </w:p>
        </w:tc>
        <w:tc>
          <w:tcPr>
            <w:tcW w:w="5230" w:type="dxa"/>
          </w:tcPr>
          <w:p w:rsidR="00D85E38" w:rsidRPr="00B405ED" w:rsidRDefault="00D85E38" w:rsidP="004F5DEB">
            <w:pPr>
              <w:jc w:val="center"/>
              <w:rPr>
                <w:b/>
              </w:rPr>
            </w:pPr>
            <w:r>
              <w:rPr>
                <w:b/>
              </w:rPr>
              <w:t>DEPTO DA AGRICULTURA</w:t>
            </w:r>
          </w:p>
        </w:tc>
        <w:tc>
          <w:tcPr>
            <w:tcW w:w="1984" w:type="dxa"/>
          </w:tcPr>
          <w:p w:rsidR="00D85E38" w:rsidRDefault="00D85E38"/>
        </w:tc>
        <w:tc>
          <w:tcPr>
            <w:tcW w:w="1525" w:type="dxa"/>
          </w:tcPr>
          <w:p w:rsidR="00D85E38" w:rsidRDefault="00D85E38" w:rsidP="0021624F">
            <w:pPr>
              <w:jc w:val="center"/>
            </w:pP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57</w:t>
            </w:r>
          </w:p>
        </w:tc>
        <w:tc>
          <w:tcPr>
            <w:tcW w:w="5230" w:type="dxa"/>
          </w:tcPr>
          <w:p w:rsidR="00D85E38" w:rsidRPr="00B405ED" w:rsidRDefault="00D85E38" w:rsidP="00B32B4A">
            <w:pPr>
              <w:rPr>
                <w:b/>
              </w:rPr>
            </w:pPr>
            <w:r>
              <w:rPr>
                <w:b/>
              </w:rPr>
              <w:t>Pneus 750/16 agrícola</w:t>
            </w:r>
          </w:p>
        </w:tc>
        <w:tc>
          <w:tcPr>
            <w:tcW w:w="1984" w:type="dxa"/>
          </w:tcPr>
          <w:p w:rsidR="00D85E38" w:rsidRDefault="00D85E38">
            <w:r w:rsidRPr="00D34420">
              <w:t>Unidade</w:t>
            </w:r>
          </w:p>
        </w:tc>
        <w:tc>
          <w:tcPr>
            <w:tcW w:w="1525" w:type="dxa"/>
          </w:tcPr>
          <w:p w:rsidR="00D85E38" w:rsidRDefault="00EB6919" w:rsidP="0021624F">
            <w:pPr>
              <w:jc w:val="center"/>
            </w:pPr>
            <w:r>
              <w:t>04</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58</w:t>
            </w:r>
          </w:p>
        </w:tc>
        <w:tc>
          <w:tcPr>
            <w:tcW w:w="5230" w:type="dxa"/>
          </w:tcPr>
          <w:p w:rsidR="00D85E38" w:rsidRPr="00B405ED" w:rsidRDefault="00D85E38" w:rsidP="00B32B4A">
            <w:pPr>
              <w:rPr>
                <w:b/>
              </w:rPr>
            </w:pPr>
            <w:r>
              <w:rPr>
                <w:b/>
              </w:rPr>
              <w:t>Pneus 15X30 traseiro</w:t>
            </w:r>
          </w:p>
        </w:tc>
        <w:tc>
          <w:tcPr>
            <w:tcW w:w="1984" w:type="dxa"/>
          </w:tcPr>
          <w:p w:rsidR="00D85E38" w:rsidRDefault="00D85E38">
            <w:r w:rsidRPr="00D34420">
              <w:t>Unidade</w:t>
            </w:r>
          </w:p>
        </w:tc>
        <w:tc>
          <w:tcPr>
            <w:tcW w:w="1525" w:type="dxa"/>
          </w:tcPr>
          <w:p w:rsidR="00D85E38" w:rsidRDefault="00EB6919" w:rsidP="0021624F">
            <w:pPr>
              <w:jc w:val="center"/>
            </w:pPr>
            <w:r>
              <w:t>02</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59</w:t>
            </w:r>
          </w:p>
        </w:tc>
        <w:tc>
          <w:tcPr>
            <w:tcW w:w="5230" w:type="dxa"/>
          </w:tcPr>
          <w:p w:rsidR="00D85E38" w:rsidRPr="00B405ED" w:rsidRDefault="00D85E38" w:rsidP="00B32B4A">
            <w:pPr>
              <w:rPr>
                <w:b/>
              </w:rPr>
            </w:pPr>
            <w:r>
              <w:rPr>
                <w:b/>
              </w:rPr>
              <w:t>Pneus 14.9X24 dianteiro</w:t>
            </w:r>
          </w:p>
        </w:tc>
        <w:tc>
          <w:tcPr>
            <w:tcW w:w="1984" w:type="dxa"/>
          </w:tcPr>
          <w:p w:rsidR="00D85E38" w:rsidRDefault="00D85E38">
            <w:r w:rsidRPr="00D34420">
              <w:t>Unidade</w:t>
            </w:r>
          </w:p>
        </w:tc>
        <w:tc>
          <w:tcPr>
            <w:tcW w:w="1525" w:type="dxa"/>
          </w:tcPr>
          <w:p w:rsidR="00D85E38" w:rsidRDefault="00EB6919" w:rsidP="0021624F">
            <w:pPr>
              <w:jc w:val="center"/>
            </w:pPr>
            <w:r>
              <w:t>04</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60</w:t>
            </w:r>
          </w:p>
        </w:tc>
        <w:tc>
          <w:tcPr>
            <w:tcW w:w="5230" w:type="dxa"/>
          </w:tcPr>
          <w:p w:rsidR="00D85E38" w:rsidRPr="00B405ED" w:rsidRDefault="00D85E38" w:rsidP="00B32B4A">
            <w:pPr>
              <w:rPr>
                <w:b/>
              </w:rPr>
            </w:pPr>
            <w:r>
              <w:rPr>
                <w:b/>
              </w:rPr>
              <w:t>Pneus 23.1X30</w:t>
            </w:r>
          </w:p>
        </w:tc>
        <w:tc>
          <w:tcPr>
            <w:tcW w:w="1984" w:type="dxa"/>
          </w:tcPr>
          <w:p w:rsidR="00D85E38" w:rsidRDefault="00D85E38">
            <w:r w:rsidRPr="00D34420">
              <w:t>Unidade</w:t>
            </w:r>
          </w:p>
        </w:tc>
        <w:tc>
          <w:tcPr>
            <w:tcW w:w="1525" w:type="dxa"/>
          </w:tcPr>
          <w:p w:rsidR="00D85E38" w:rsidRDefault="00EB6919" w:rsidP="0021624F">
            <w:pPr>
              <w:jc w:val="center"/>
            </w:pPr>
            <w:r>
              <w:t>02</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61</w:t>
            </w:r>
          </w:p>
        </w:tc>
        <w:tc>
          <w:tcPr>
            <w:tcW w:w="5230" w:type="dxa"/>
          </w:tcPr>
          <w:p w:rsidR="00D85E38" w:rsidRPr="00B405ED" w:rsidRDefault="00D85E38" w:rsidP="00B32B4A">
            <w:pPr>
              <w:rPr>
                <w:b/>
              </w:rPr>
            </w:pPr>
            <w:r>
              <w:rPr>
                <w:b/>
              </w:rPr>
              <w:t>Pneus 750/16 liso para grade</w:t>
            </w:r>
          </w:p>
        </w:tc>
        <w:tc>
          <w:tcPr>
            <w:tcW w:w="1984" w:type="dxa"/>
          </w:tcPr>
          <w:p w:rsidR="00D85E38" w:rsidRDefault="00D85E38">
            <w:r w:rsidRPr="00D34420">
              <w:t>Unidade</w:t>
            </w:r>
          </w:p>
        </w:tc>
        <w:tc>
          <w:tcPr>
            <w:tcW w:w="1525" w:type="dxa"/>
          </w:tcPr>
          <w:p w:rsidR="00D85E38" w:rsidRDefault="00EB6919" w:rsidP="0021624F">
            <w:pPr>
              <w:jc w:val="center"/>
            </w:pPr>
            <w:r>
              <w:t>10</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62</w:t>
            </w:r>
          </w:p>
        </w:tc>
        <w:tc>
          <w:tcPr>
            <w:tcW w:w="5230" w:type="dxa"/>
          </w:tcPr>
          <w:p w:rsidR="00D85E38" w:rsidRPr="00B405ED" w:rsidRDefault="00D85E38" w:rsidP="00B32B4A">
            <w:pPr>
              <w:rPr>
                <w:b/>
              </w:rPr>
            </w:pPr>
            <w:r>
              <w:rPr>
                <w:b/>
              </w:rPr>
              <w:t>18.4X34 traseiro</w:t>
            </w:r>
          </w:p>
        </w:tc>
        <w:tc>
          <w:tcPr>
            <w:tcW w:w="1984" w:type="dxa"/>
          </w:tcPr>
          <w:p w:rsidR="00D85E38" w:rsidRDefault="00D85E38">
            <w:r w:rsidRPr="00D34420">
              <w:t>Unidade</w:t>
            </w:r>
          </w:p>
        </w:tc>
        <w:tc>
          <w:tcPr>
            <w:tcW w:w="1525" w:type="dxa"/>
          </w:tcPr>
          <w:p w:rsidR="00D85E38" w:rsidRDefault="00EB6919" w:rsidP="0021624F">
            <w:pPr>
              <w:jc w:val="center"/>
            </w:pPr>
            <w:r>
              <w:t>04</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63</w:t>
            </w:r>
          </w:p>
        </w:tc>
        <w:tc>
          <w:tcPr>
            <w:tcW w:w="5230" w:type="dxa"/>
          </w:tcPr>
          <w:p w:rsidR="00D85E38" w:rsidRPr="00B405ED" w:rsidRDefault="00D85E38" w:rsidP="00B32B4A">
            <w:pPr>
              <w:rPr>
                <w:b/>
              </w:rPr>
            </w:pPr>
            <w:r>
              <w:rPr>
                <w:b/>
              </w:rPr>
              <w:t>Câmaras 750/16 bico de borracha</w:t>
            </w:r>
          </w:p>
        </w:tc>
        <w:tc>
          <w:tcPr>
            <w:tcW w:w="1984" w:type="dxa"/>
          </w:tcPr>
          <w:p w:rsidR="00D85E38" w:rsidRDefault="00D85E38">
            <w:r w:rsidRPr="00D34420">
              <w:t>Unidade</w:t>
            </w:r>
          </w:p>
        </w:tc>
        <w:tc>
          <w:tcPr>
            <w:tcW w:w="1525" w:type="dxa"/>
          </w:tcPr>
          <w:p w:rsidR="00D85E38" w:rsidRDefault="00EB6919" w:rsidP="0021624F">
            <w:pPr>
              <w:jc w:val="center"/>
            </w:pPr>
            <w:r>
              <w:t>10</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64</w:t>
            </w:r>
          </w:p>
        </w:tc>
        <w:tc>
          <w:tcPr>
            <w:tcW w:w="5230" w:type="dxa"/>
          </w:tcPr>
          <w:p w:rsidR="00D85E38" w:rsidRPr="00B405ED" w:rsidRDefault="00D85E38" w:rsidP="00B32B4A">
            <w:pPr>
              <w:rPr>
                <w:b/>
              </w:rPr>
            </w:pPr>
            <w:r>
              <w:rPr>
                <w:b/>
              </w:rPr>
              <w:t>Câmaras 15X30</w:t>
            </w:r>
          </w:p>
        </w:tc>
        <w:tc>
          <w:tcPr>
            <w:tcW w:w="1984" w:type="dxa"/>
          </w:tcPr>
          <w:p w:rsidR="00D85E38" w:rsidRDefault="00D85E38">
            <w:r w:rsidRPr="00D34420">
              <w:t>Unidade</w:t>
            </w:r>
          </w:p>
        </w:tc>
        <w:tc>
          <w:tcPr>
            <w:tcW w:w="1525" w:type="dxa"/>
          </w:tcPr>
          <w:p w:rsidR="00D85E38" w:rsidRDefault="00EB6919" w:rsidP="0021624F">
            <w:pPr>
              <w:jc w:val="center"/>
            </w:pPr>
            <w:r>
              <w:t>02</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65</w:t>
            </w:r>
          </w:p>
        </w:tc>
        <w:tc>
          <w:tcPr>
            <w:tcW w:w="5230" w:type="dxa"/>
          </w:tcPr>
          <w:p w:rsidR="00D85E38" w:rsidRPr="00B405ED" w:rsidRDefault="00D85E38" w:rsidP="00B32B4A">
            <w:pPr>
              <w:rPr>
                <w:b/>
              </w:rPr>
            </w:pPr>
            <w:r>
              <w:rPr>
                <w:b/>
              </w:rPr>
              <w:t>Câmaras 14.9X24</w:t>
            </w:r>
          </w:p>
        </w:tc>
        <w:tc>
          <w:tcPr>
            <w:tcW w:w="1984" w:type="dxa"/>
          </w:tcPr>
          <w:p w:rsidR="00D85E38" w:rsidRDefault="00D85E38">
            <w:r w:rsidRPr="00D34420">
              <w:t>Unidade</w:t>
            </w:r>
          </w:p>
        </w:tc>
        <w:tc>
          <w:tcPr>
            <w:tcW w:w="1525" w:type="dxa"/>
          </w:tcPr>
          <w:p w:rsidR="00D85E38" w:rsidRDefault="00EB6919" w:rsidP="0021624F">
            <w:pPr>
              <w:jc w:val="center"/>
            </w:pPr>
            <w:r>
              <w:t>04</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66</w:t>
            </w:r>
          </w:p>
        </w:tc>
        <w:tc>
          <w:tcPr>
            <w:tcW w:w="5230" w:type="dxa"/>
          </w:tcPr>
          <w:p w:rsidR="00D85E38" w:rsidRPr="00B405ED" w:rsidRDefault="00D85E38" w:rsidP="00B32B4A">
            <w:pPr>
              <w:rPr>
                <w:b/>
              </w:rPr>
            </w:pPr>
            <w:r>
              <w:rPr>
                <w:b/>
              </w:rPr>
              <w:t>Câmaras 18.4X34</w:t>
            </w:r>
          </w:p>
        </w:tc>
        <w:tc>
          <w:tcPr>
            <w:tcW w:w="1984" w:type="dxa"/>
          </w:tcPr>
          <w:p w:rsidR="00D85E38" w:rsidRDefault="00D85E38">
            <w:r w:rsidRPr="00D34420">
              <w:t>Unidade</w:t>
            </w:r>
          </w:p>
        </w:tc>
        <w:tc>
          <w:tcPr>
            <w:tcW w:w="1525" w:type="dxa"/>
          </w:tcPr>
          <w:p w:rsidR="00D85E38" w:rsidRDefault="00EB6919" w:rsidP="0021624F">
            <w:pPr>
              <w:jc w:val="center"/>
            </w:pPr>
            <w:r>
              <w:t>04</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67</w:t>
            </w:r>
          </w:p>
        </w:tc>
        <w:tc>
          <w:tcPr>
            <w:tcW w:w="5230" w:type="dxa"/>
          </w:tcPr>
          <w:p w:rsidR="00D85E38" w:rsidRPr="00B405ED" w:rsidRDefault="00D85E38" w:rsidP="00B32B4A">
            <w:pPr>
              <w:rPr>
                <w:b/>
              </w:rPr>
            </w:pPr>
            <w:r>
              <w:rPr>
                <w:b/>
              </w:rPr>
              <w:t>Câmaras 23.1X30</w:t>
            </w:r>
          </w:p>
        </w:tc>
        <w:tc>
          <w:tcPr>
            <w:tcW w:w="1984" w:type="dxa"/>
          </w:tcPr>
          <w:p w:rsidR="00D85E38" w:rsidRDefault="00D85E38">
            <w:r w:rsidRPr="00D34420">
              <w:t>Unidade</w:t>
            </w:r>
          </w:p>
        </w:tc>
        <w:tc>
          <w:tcPr>
            <w:tcW w:w="1525" w:type="dxa"/>
          </w:tcPr>
          <w:p w:rsidR="00D85E38" w:rsidRDefault="00EB6919" w:rsidP="0021624F">
            <w:pPr>
              <w:jc w:val="center"/>
            </w:pPr>
            <w:r>
              <w:t>04</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68</w:t>
            </w:r>
          </w:p>
        </w:tc>
        <w:tc>
          <w:tcPr>
            <w:tcW w:w="5230" w:type="dxa"/>
          </w:tcPr>
          <w:p w:rsidR="00D85E38" w:rsidRPr="00B405ED" w:rsidRDefault="00D85E38" w:rsidP="00B32B4A">
            <w:pPr>
              <w:rPr>
                <w:b/>
              </w:rPr>
            </w:pPr>
            <w:r>
              <w:rPr>
                <w:b/>
              </w:rPr>
              <w:t>Protetor 750/16</w:t>
            </w:r>
          </w:p>
        </w:tc>
        <w:tc>
          <w:tcPr>
            <w:tcW w:w="1984" w:type="dxa"/>
          </w:tcPr>
          <w:p w:rsidR="00D85E38" w:rsidRDefault="00D85E38">
            <w:r w:rsidRPr="00D34420">
              <w:t>Unidade</w:t>
            </w:r>
          </w:p>
        </w:tc>
        <w:tc>
          <w:tcPr>
            <w:tcW w:w="1525" w:type="dxa"/>
          </w:tcPr>
          <w:p w:rsidR="00D85E38" w:rsidRDefault="00EB6919" w:rsidP="0021624F">
            <w:pPr>
              <w:jc w:val="center"/>
            </w:pPr>
            <w:r>
              <w:t>06</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69</w:t>
            </w:r>
          </w:p>
        </w:tc>
        <w:tc>
          <w:tcPr>
            <w:tcW w:w="5230" w:type="dxa"/>
          </w:tcPr>
          <w:p w:rsidR="00D85E38" w:rsidRPr="00B405ED" w:rsidRDefault="00D85E38" w:rsidP="00B32B4A">
            <w:pPr>
              <w:rPr>
                <w:b/>
              </w:rPr>
            </w:pPr>
            <w:r>
              <w:rPr>
                <w:b/>
              </w:rPr>
              <w:t>Protetor 15X30</w:t>
            </w:r>
          </w:p>
        </w:tc>
        <w:tc>
          <w:tcPr>
            <w:tcW w:w="1984" w:type="dxa"/>
          </w:tcPr>
          <w:p w:rsidR="00D85E38" w:rsidRDefault="00D85E38">
            <w:r w:rsidRPr="00D34420">
              <w:t>Unidade</w:t>
            </w:r>
          </w:p>
        </w:tc>
        <w:tc>
          <w:tcPr>
            <w:tcW w:w="1525" w:type="dxa"/>
          </w:tcPr>
          <w:p w:rsidR="00D85E38" w:rsidRDefault="00EB6919" w:rsidP="0021624F">
            <w:pPr>
              <w:jc w:val="center"/>
            </w:pPr>
            <w:r>
              <w:t>02</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70</w:t>
            </w:r>
          </w:p>
        </w:tc>
        <w:tc>
          <w:tcPr>
            <w:tcW w:w="5230" w:type="dxa"/>
          </w:tcPr>
          <w:p w:rsidR="00D85E38" w:rsidRPr="00B405ED" w:rsidRDefault="00D85E38" w:rsidP="00B32B4A">
            <w:pPr>
              <w:rPr>
                <w:b/>
              </w:rPr>
            </w:pPr>
            <w:r>
              <w:rPr>
                <w:b/>
              </w:rPr>
              <w:t>Protetor 14.9X24</w:t>
            </w:r>
          </w:p>
        </w:tc>
        <w:tc>
          <w:tcPr>
            <w:tcW w:w="1984" w:type="dxa"/>
          </w:tcPr>
          <w:p w:rsidR="00D85E38" w:rsidRDefault="00D85E38">
            <w:r w:rsidRPr="00D34420">
              <w:t>Unidade</w:t>
            </w:r>
          </w:p>
        </w:tc>
        <w:tc>
          <w:tcPr>
            <w:tcW w:w="1525" w:type="dxa"/>
          </w:tcPr>
          <w:p w:rsidR="00D85E38" w:rsidRDefault="00EB6919" w:rsidP="0021624F">
            <w:pPr>
              <w:jc w:val="center"/>
            </w:pPr>
            <w:r>
              <w:t>04</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71</w:t>
            </w:r>
          </w:p>
        </w:tc>
        <w:tc>
          <w:tcPr>
            <w:tcW w:w="5230" w:type="dxa"/>
          </w:tcPr>
          <w:p w:rsidR="00D85E38" w:rsidRPr="00B405ED" w:rsidRDefault="00D85E38" w:rsidP="00B32B4A">
            <w:pPr>
              <w:rPr>
                <w:b/>
              </w:rPr>
            </w:pPr>
            <w:r>
              <w:rPr>
                <w:b/>
              </w:rPr>
              <w:t>Protetor 18.4X34</w:t>
            </w:r>
          </w:p>
        </w:tc>
        <w:tc>
          <w:tcPr>
            <w:tcW w:w="1984" w:type="dxa"/>
          </w:tcPr>
          <w:p w:rsidR="00D85E38" w:rsidRDefault="00D85E38">
            <w:r w:rsidRPr="00D34420">
              <w:t>Unidade</w:t>
            </w:r>
          </w:p>
        </w:tc>
        <w:tc>
          <w:tcPr>
            <w:tcW w:w="1525" w:type="dxa"/>
          </w:tcPr>
          <w:p w:rsidR="00D85E38" w:rsidRDefault="00EB6919" w:rsidP="0021624F">
            <w:pPr>
              <w:jc w:val="center"/>
            </w:pPr>
            <w:r>
              <w:t>04</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72</w:t>
            </w:r>
          </w:p>
        </w:tc>
        <w:tc>
          <w:tcPr>
            <w:tcW w:w="5230" w:type="dxa"/>
          </w:tcPr>
          <w:p w:rsidR="00D85E38" w:rsidRPr="00B405ED" w:rsidRDefault="00D85E38" w:rsidP="00B32B4A">
            <w:pPr>
              <w:rPr>
                <w:b/>
              </w:rPr>
            </w:pPr>
            <w:r>
              <w:rPr>
                <w:b/>
              </w:rPr>
              <w:t>Protetor 23.1X30</w:t>
            </w:r>
          </w:p>
        </w:tc>
        <w:tc>
          <w:tcPr>
            <w:tcW w:w="1984" w:type="dxa"/>
          </w:tcPr>
          <w:p w:rsidR="00D85E38" w:rsidRDefault="00D85E38">
            <w:r w:rsidRPr="00D34420">
              <w:t>Unidade</w:t>
            </w:r>
          </w:p>
        </w:tc>
        <w:tc>
          <w:tcPr>
            <w:tcW w:w="1525" w:type="dxa"/>
          </w:tcPr>
          <w:p w:rsidR="00D85E38" w:rsidRDefault="00EB6919" w:rsidP="0021624F">
            <w:pPr>
              <w:jc w:val="center"/>
            </w:pPr>
            <w:r>
              <w:t>04</w:t>
            </w:r>
          </w:p>
        </w:tc>
      </w:tr>
      <w:tr w:rsidR="00D85E38">
        <w:tc>
          <w:tcPr>
            <w:tcW w:w="832" w:type="dxa"/>
            <w:vAlign w:val="bottom"/>
          </w:tcPr>
          <w:p w:rsidR="00D85E38" w:rsidRPr="0071404C" w:rsidRDefault="00D85E38" w:rsidP="00592142">
            <w:pPr>
              <w:jc w:val="center"/>
              <w:rPr>
                <w:rFonts w:ascii="Bookman Old Style" w:hAnsi="Bookman Old Style" w:cs="Calibri"/>
                <w:i/>
                <w:iCs/>
                <w:color w:val="000000"/>
              </w:rPr>
            </w:pPr>
          </w:p>
        </w:tc>
        <w:tc>
          <w:tcPr>
            <w:tcW w:w="5230" w:type="dxa"/>
          </w:tcPr>
          <w:p w:rsidR="00D85E38" w:rsidRPr="00B405ED" w:rsidRDefault="00D85E38" w:rsidP="00B32B4A">
            <w:pPr>
              <w:rPr>
                <w:b/>
              </w:rPr>
            </w:pPr>
          </w:p>
        </w:tc>
        <w:tc>
          <w:tcPr>
            <w:tcW w:w="1984" w:type="dxa"/>
          </w:tcPr>
          <w:p w:rsidR="00D85E38" w:rsidRDefault="00D85E38"/>
        </w:tc>
        <w:tc>
          <w:tcPr>
            <w:tcW w:w="1525" w:type="dxa"/>
          </w:tcPr>
          <w:p w:rsidR="00D85E38" w:rsidRDefault="00D85E38" w:rsidP="0021624F">
            <w:pPr>
              <w:jc w:val="center"/>
            </w:pPr>
          </w:p>
        </w:tc>
      </w:tr>
      <w:tr w:rsidR="00D85E38">
        <w:tc>
          <w:tcPr>
            <w:tcW w:w="832" w:type="dxa"/>
            <w:vAlign w:val="bottom"/>
          </w:tcPr>
          <w:p w:rsidR="00D85E38" w:rsidRPr="0071404C" w:rsidRDefault="00D85E38" w:rsidP="00592142">
            <w:pPr>
              <w:jc w:val="center"/>
              <w:rPr>
                <w:rFonts w:ascii="Bookman Old Style" w:hAnsi="Bookman Old Style" w:cs="Calibri"/>
                <w:iCs/>
                <w:color w:val="000000"/>
              </w:rPr>
            </w:pPr>
          </w:p>
        </w:tc>
        <w:tc>
          <w:tcPr>
            <w:tcW w:w="5230" w:type="dxa"/>
          </w:tcPr>
          <w:p w:rsidR="00D85E38" w:rsidRPr="00B405ED" w:rsidRDefault="00D85E38" w:rsidP="004F5DEB">
            <w:pPr>
              <w:jc w:val="center"/>
              <w:rPr>
                <w:b/>
              </w:rPr>
            </w:pPr>
            <w:r>
              <w:rPr>
                <w:b/>
              </w:rPr>
              <w:t>DEPTO ESTRADAS E RODAGENS</w:t>
            </w:r>
          </w:p>
        </w:tc>
        <w:tc>
          <w:tcPr>
            <w:tcW w:w="1984" w:type="dxa"/>
          </w:tcPr>
          <w:p w:rsidR="00D85E38" w:rsidRDefault="00D85E38"/>
        </w:tc>
        <w:tc>
          <w:tcPr>
            <w:tcW w:w="1525" w:type="dxa"/>
          </w:tcPr>
          <w:p w:rsidR="00D85E38" w:rsidRDefault="00D85E38" w:rsidP="0021624F">
            <w:pPr>
              <w:jc w:val="center"/>
            </w:pP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73</w:t>
            </w:r>
          </w:p>
        </w:tc>
        <w:tc>
          <w:tcPr>
            <w:tcW w:w="5230" w:type="dxa"/>
          </w:tcPr>
          <w:p w:rsidR="00D85E38" w:rsidRPr="00B405ED" w:rsidRDefault="00D85E38" w:rsidP="00B32B4A">
            <w:pPr>
              <w:rPr>
                <w:b/>
              </w:rPr>
            </w:pPr>
            <w:r>
              <w:rPr>
                <w:b/>
              </w:rPr>
              <w:t>Pneus 1300X24 04</w:t>
            </w:r>
          </w:p>
        </w:tc>
        <w:tc>
          <w:tcPr>
            <w:tcW w:w="1984" w:type="dxa"/>
          </w:tcPr>
          <w:p w:rsidR="00D85E38" w:rsidRDefault="00D85E38">
            <w:r w:rsidRPr="00D34420">
              <w:t>Unidade</w:t>
            </w:r>
          </w:p>
        </w:tc>
        <w:tc>
          <w:tcPr>
            <w:tcW w:w="1525" w:type="dxa"/>
          </w:tcPr>
          <w:p w:rsidR="00D85E38" w:rsidRDefault="00EB6919" w:rsidP="0021624F">
            <w:pPr>
              <w:jc w:val="center"/>
            </w:pPr>
            <w:r>
              <w:t>02</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74</w:t>
            </w:r>
          </w:p>
        </w:tc>
        <w:tc>
          <w:tcPr>
            <w:tcW w:w="5230" w:type="dxa"/>
          </w:tcPr>
          <w:p w:rsidR="00D85E38" w:rsidRPr="00B405ED" w:rsidRDefault="00D85E38" w:rsidP="00B32B4A">
            <w:pPr>
              <w:rPr>
                <w:b/>
              </w:rPr>
            </w:pPr>
            <w:r>
              <w:rPr>
                <w:b/>
              </w:rPr>
              <w:t>Pneus 17.5X25 12</w:t>
            </w:r>
          </w:p>
        </w:tc>
        <w:tc>
          <w:tcPr>
            <w:tcW w:w="1984" w:type="dxa"/>
          </w:tcPr>
          <w:p w:rsidR="00D85E38" w:rsidRDefault="00D85E38">
            <w:r w:rsidRPr="00D34420">
              <w:t>Unidade</w:t>
            </w:r>
          </w:p>
        </w:tc>
        <w:tc>
          <w:tcPr>
            <w:tcW w:w="1525" w:type="dxa"/>
          </w:tcPr>
          <w:p w:rsidR="00D85E38" w:rsidRDefault="00EB6919" w:rsidP="0021624F">
            <w:pPr>
              <w:jc w:val="center"/>
            </w:pPr>
            <w:r>
              <w:t>08</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75</w:t>
            </w:r>
          </w:p>
        </w:tc>
        <w:tc>
          <w:tcPr>
            <w:tcW w:w="5230" w:type="dxa"/>
          </w:tcPr>
          <w:p w:rsidR="00D85E38" w:rsidRPr="00B405ED" w:rsidRDefault="00D85E38" w:rsidP="00B32B4A">
            <w:pPr>
              <w:rPr>
                <w:b/>
              </w:rPr>
            </w:pPr>
            <w:r>
              <w:rPr>
                <w:b/>
              </w:rPr>
              <w:t>Pneus 19.5X24 traseiro</w:t>
            </w:r>
          </w:p>
        </w:tc>
        <w:tc>
          <w:tcPr>
            <w:tcW w:w="1984" w:type="dxa"/>
          </w:tcPr>
          <w:p w:rsidR="00D85E38" w:rsidRDefault="00D85E38">
            <w:r w:rsidRPr="00D34420">
              <w:t>Unidade</w:t>
            </w:r>
          </w:p>
        </w:tc>
        <w:tc>
          <w:tcPr>
            <w:tcW w:w="1525" w:type="dxa"/>
          </w:tcPr>
          <w:p w:rsidR="00D85E38" w:rsidRDefault="00EB6919" w:rsidP="0021624F">
            <w:pPr>
              <w:jc w:val="center"/>
            </w:pPr>
            <w:r>
              <w:t>06</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76</w:t>
            </w:r>
          </w:p>
        </w:tc>
        <w:tc>
          <w:tcPr>
            <w:tcW w:w="5230" w:type="dxa"/>
          </w:tcPr>
          <w:p w:rsidR="00D85E38" w:rsidRPr="00B405ED" w:rsidRDefault="00D85E38" w:rsidP="00B32B4A">
            <w:pPr>
              <w:rPr>
                <w:b/>
              </w:rPr>
            </w:pPr>
            <w:r>
              <w:rPr>
                <w:b/>
              </w:rPr>
              <w:t>Pneus 12.5/80 18</w:t>
            </w:r>
          </w:p>
        </w:tc>
        <w:tc>
          <w:tcPr>
            <w:tcW w:w="1984" w:type="dxa"/>
          </w:tcPr>
          <w:p w:rsidR="00D85E38" w:rsidRDefault="00D85E38">
            <w:r w:rsidRPr="00D34420">
              <w:t>Unidade</w:t>
            </w:r>
          </w:p>
        </w:tc>
        <w:tc>
          <w:tcPr>
            <w:tcW w:w="1525" w:type="dxa"/>
          </w:tcPr>
          <w:p w:rsidR="00D85E38" w:rsidRDefault="00EB6919" w:rsidP="0021624F">
            <w:pPr>
              <w:jc w:val="center"/>
            </w:pPr>
            <w:r>
              <w:t>04</w:t>
            </w:r>
          </w:p>
        </w:tc>
      </w:tr>
      <w:tr w:rsidR="00D85E38">
        <w:tc>
          <w:tcPr>
            <w:tcW w:w="832" w:type="dxa"/>
            <w:vAlign w:val="bottom"/>
          </w:tcPr>
          <w:p w:rsidR="00D85E38" w:rsidRPr="0071404C" w:rsidRDefault="00B07A2C" w:rsidP="00592142">
            <w:pPr>
              <w:jc w:val="center"/>
              <w:rPr>
                <w:rFonts w:ascii="Bookman Old Style" w:hAnsi="Bookman Old Style" w:cs="Calibri"/>
                <w:b/>
                <w:iCs/>
                <w:color w:val="000000"/>
              </w:rPr>
            </w:pPr>
            <w:r>
              <w:rPr>
                <w:rFonts w:ascii="Bookman Old Style" w:hAnsi="Bookman Old Style" w:cs="Calibri"/>
                <w:b/>
                <w:iCs/>
                <w:color w:val="000000"/>
              </w:rPr>
              <w:t>77</w:t>
            </w:r>
          </w:p>
        </w:tc>
        <w:tc>
          <w:tcPr>
            <w:tcW w:w="5230" w:type="dxa"/>
          </w:tcPr>
          <w:p w:rsidR="00D85E38" w:rsidRPr="00B405ED" w:rsidRDefault="00D85E38" w:rsidP="00B32B4A">
            <w:pPr>
              <w:rPr>
                <w:b/>
              </w:rPr>
            </w:pPr>
            <w:r>
              <w:rPr>
                <w:b/>
              </w:rPr>
              <w:t>Pneus 1400/24</w:t>
            </w:r>
          </w:p>
        </w:tc>
        <w:tc>
          <w:tcPr>
            <w:tcW w:w="1984" w:type="dxa"/>
          </w:tcPr>
          <w:p w:rsidR="00D85E38" w:rsidRDefault="00D85E38">
            <w:r w:rsidRPr="00035556">
              <w:t>Unidade</w:t>
            </w:r>
          </w:p>
        </w:tc>
        <w:tc>
          <w:tcPr>
            <w:tcW w:w="1525" w:type="dxa"/>
          </w:tcPr>
          <w:p w:rsidR="00D85E38" w:rsidRDefault="00EB6919" w:rsidP="0021624F">
            <w:pPr>
              <w:jc w:val="center"/>
            </w:pPr>
            <w:r>
              <w:t>06</w:t>
            </w:r>
          </w:p>
        </w:tc>
      </w:tr>
      <w:tr w:rsidR="00B07A2C">
        <w:tc>
          <w:tcPr>
            <w:tcW w:w="832" w:type="dxa"/>
            <w:vAlign w:val="bottom"/>
          </w:tcPr>
          <w:p w:rsidR="00B07A2C" w:rsidRDefault="00B07A2C" w:rsidP="00592142">
            <w:pPr>
              <w:jc w:val="center"/>
              <w:rPr>
                <w:rFonts w:ascii="Bookman Old Style" w:hAnsi="Bookman Old Style" w:cs="Calibri"/>
                <w:b/>
                <w:iCs/>
                <w:color w:val="000000"/>
              </w:rPr>
            </w:pPr>
            <w:r>
              <w:rPr>
                <w:rFonts w:ascii="Bookman Old Style" w:hAnsi="Bookman Old Style" w:cs="Calibri"/>
                <w:b/>
                <w:iCs/>
                <w:color w:val="000000"/>
              </w:rPr>
              <w:t>78</w:t>
            </w:r>
          </w:p>
        </w:tc>
        <w:tc>
          <w:tcPr>
            <w:tcW w:w="5230" w:type="dxa"/>
          </w:tcPr>
          <w:p w:rsidR="00B07A2C" w:rsidRPr="00B405ED" w:rsidRDefault="00B07A2C" w:rsidP="00B07A2C">
            <w:pPr>
              <w:rPr>
                <w:b/>
              </w:rPr>
            </w:pPr>
            <w:r>
              <w:rPr>
                <w:b/>
              </w:rPr>
              <w:t>Pneus 235/75 R15</w:t>
            </w:r>
          </w:p>
        </w:tc>
        <w:tc>
          <w:tcPr>
            <w:tcW w:w="1984" w:type="dxa"/>
          </w:tcPr>
          <w:p w:rsidR="00B07A2C" w:rsidRPr="00035556" w:rsidRDefault="00B07A2C">
            <w:r>
              <w:t>Unidade</w:t>
            </w:r>
          </w:p>
        </w:tc>
        <w:tc>
          <w:tcPr>
            <w:tcW w:w="1525" w:type="dxa"/>
          </w:tcPr>
          <w:p w:rsidR="00B07A2C" w:rsidRDefault="00B07A2C" w:rsidP="0021624F">
            <w:pPr>
              <w:jc w:val="center"/>
            </w:pPr>
            <w:r>
              <w:t>12</w:t>
            </w:r>
          </w:p>
        </w:tc>
      </w:tr>
      <w:tr w:rsidR="00B07A2C">
        <w:tc>
          <w:tcPr>
            <w:tcW w:w="832" w:type="dxa"/>
            <w:vAlign w:val="bottom"/>
          </w:tcPr>
          <w:p w:rsidR="00B07A2C" w:rsidRDefault="00B07A2C" w:rsidP="00592142">
            <w:pPr>
              <w:jc w:val="center"/>
              <w:rPr>
                <w:rFonts w:ascii="Bookman Old Style" w:hAnsi="Bookman Old Style" w:cs="Calibri"/>
                <w:b/>
                <w:iCs/>
                <w:color w:val="000000"/>
              </w:rPr>
            </w:pPr>
            <w:r>
              <w:rPr>
                <w:rFonts w:ascii="Bookman Old Style" w:hAnsi="Bookman Old Style" w:cs="Calibri"/>
                <w:b/>
                <w:iCs/>
                <w:color w:val="000000"/>
              </w:rPr>
              <w:t>79</w:t>
            </w:r>
          </w:p>
        </w:tc>
        <w:tc>
          <w:tcPr>
            <w:tcW w:w="5230" w:type="dxa"/>
          </w:tcPr>
          <w:p w:rsidR="00B07A2C" w:rsidRPr="00B405ED" w:rsidRDefault="00B07A2C" w:rsidP="00B07A2C">
            <w:pPr>
              <w:rPr>
                <w:b/>
              </w:rPr>
            </w:pPr>
            <w:r>
              <w:rPr>
                <w:b/>
              </w:rPr>
              <w:t>Pneus 275/80 R22,5</w:t>
            </w:r>
          </w:p>
        </w:tc>
        <w:tc>
          <w:tcPr>
            <w:tcW w:w="1984" w:type="dxa"/>
          </w:tcPr>
          <w:p w:rsidR="00B07A2C" w:rsidRPr="00035556" w:rsidRDefault="00B07A2C" w:rsidP="00DB56BE">
            <w:r>
              <w:t>Unidade</w:t>
            </w:r>
          </w:p>
        </w:tc>
        <w:tc>
          <w:tcPr>
            <w:tcW w:w="1525" w:type="dxa"/>
          </w:tcPr>
          <w:p w:rsidR="00B07A2C" w:rsidRDefault="00B07A2C" w:rsidP="00DB56BE">
            <w:pPr>
              <w:jc w:val="center"/>
            </w:pPr>
            <w:r>
              <w:t>20</w:t>
            </w:r>
          </w:p>
        </w:tc>
      </w:tr>
      <w:tr w:rsidR="00B07A2C">
        <w:tc>
          <w:tcPr>
            <w:tcW w:w="832" w:type="dxa"/>
            <w:vAlign w:val="bottom"/>
          </w:tcPr>
          <w:p w:rsidR="00B07A2C" w:rsidRDefault="00B07A2C" w:rsidP="00592142">
            <w:pPr>
              <w:jc w:val="center"/>
              <w:rPr>
                <w:rFonts w:ascii="Bookman Old Style" w:hAnsi="Bookman Old Style" w:cs="Calibri"/>
                <w:b/>
                <w:iCs/>
                <w:color w:val="000000"/>
              </w:rPr>
            </w:pPr>
            <w:r>
              <w:rPr>
                <w:rFonts w:ascii="Bookman Old Style" w:hAnsi="Bookman Old Style" w:cs="Calibri"/>
                <w:b/>
                <w:iCs/>
                <w:color w:val="000000"/>
              </w:rPr>
              <w:t>80</w:t>
            </w:r>
          </w:p>
        </w:tc>
        <w:tc>
          <w:tcPr>
            <w:tcW w:w="5230" w:type="dxa"/>
          </w:tcPr>
          <w:p w:rsidR="00B07A2C" w:rsidRDefault="00176816" w:rsidP="00176816">
            <w:pPr>
              <w:rPr>
                <w:b/>
              </w:rPr>
            </w:pPr>
            <w:r>
              <w:rPr>
                <w:b/>
              </w:rPr>
              <w:t>Pneus 275/70 R22,5</w:t>
            </w:r>
          </w:p>
        </w:tc>
        <w:tc>
          <w:tcPr>
            <w:tcW w:w="1984" w:type="dxa"/>
          </w:tcPr>
          <w:p w:rsidR="00B07A2C" w:rsidRPr="00035556" w:rsidRDefault="00176816">
            <w:r>
              <w:t>Unidade</w:t>
            </w:r>
          </w:p>
        </w:tc>
        <w:tc>
          <w:tcPr>
            <w:tcW w:w="1525" w:type="dxa"/>
          </w:tcPr>
          <w:p w:rsidR="00B07A2C" w:rsidRDefault="00176816" w:rsidP="0021624F">
            <w:pPr>
              <w:jc w:val="center"/>
            </w:pPr>
            <w:r>
              <w:t>12</w:t>
            </w:r>
          </w:p>
        </w:tc>
      </w:tr>
      <w:tr w:rsidR="00B07A2C">
        <w:tc>
          <w:tcPr>
            <w:tcW w:w="832" w:type="dxa"/>
            <w:vAlign w:val="bottom"/>
          </w:tcPr>
          <w:p w:rsidR="00B07A2C" w:rsidRPr="0071404C" w:rsidRDefault="00176816" w:rsidP="00592142">
            <w:pPr>
              <w:jc w:val="center"/>
              <w:rPr>
                <w:rFonts w:ascii="Bookman Old Style" w:hAnsi="Bookman Old Style" w:cs="Calibri"/>
                <w:b/>
                <w:iCs/>
                <w:color w:val="000000"/>
              </w:rPr>
            </w:pPr>
            <w:r>
              <w:rPr>
                <w:rFonts w:ascii="Bookman Old Style" w:hAnsi="Bookman Old Style" w:cs="Calibri"/>
                <w:b/>
                <w:iCs/>
                <w:color w:val="000000"/>
              </w:rPr>
              <w:t>81</w:t>
            </w:r>
          </w:p>
        </w:tc>
        <w:tc>
          <w:tcPr>
            <w:tcW w:w="5230" w:type="dxa"/>
          </w:tcPr>
          <w:p w:rsidR="00B07A2C" w:rsidRPr="00B405ED" w:rsidRDefault="00B07A2C" w:rsidP="00B32B4A">
            <w:pPr>
              <w:rPr>
                <w:b/>
              </w:rPr>
            </w:pPr>
            <w:r>
              <w:rPr>
                <w:b/>
              </w:rPr>
              <w:t>Câmaras 1300/24</w:t>
            </w:r>
          </w:p>
        </w:tc>
        <w:tc>
          <w:tcPr>
            <w:tcW w:w="1984" w:type="dxa"/>
          </w:tcPr>
          <w:p w:rsidR="00B07A2C" w:rsidRDefault="00B07A2C">
            <w:r w:rsidRPr="00035556">
              <w:t>Unidade</w:t>
            </w:r>
          </w:p>
        </w:tc>
        <w:tc>
          <w:tcPr>
            <w:tcW w:w="1525" w:type="dxa"/>
          </w:tcPr>
          <w:p w:rsidR="00B07A2C" w:rsidRDefault="00B07A2C" w:rsidP="0021624F">
            <w:pPr>
              <w:jc w:val="center"/>
            </w:pPr>
            <w:r>
              <w:t>04</w:t>
            </w:r>
          </w:p>
        </w:tc>
      </w:tr>
      <w:tr w:rsidR="00B07A2C">
        <w:tc>
          <w:tcPr>
            <w:tcW w:w="832" w:type="dxa"/>
            <w:vAlign w:val="bottom"/>
          </w:tcPr>
          <w:p w:rsidR="00B07A2C" w:rsidRPr="0071404C" w:rsidRDefault="00176816" w:rsidP="00592142">
            <w:pPr>
              <w:jc w:val="center"/>
              <w:rPr>
                <w:rFonts w:ascii="Bookman Old Style" w:hAnsi="Bookman Old Style" w:cs="Calibri"/>
                <w:b/>
                <w:iCs/>
                <w:color w:val="000000"/>
              </w:rPr>
            </w:pPr>
            <w:r>
              <w:rPr>
                <w:rFonts w:ascii="Bookman Old Style" w:hAnsi="Bookman Old Style" w:cs="Calibri"/>
                <w:b/>
                <w:iCs/>
                <w:color w:val="000000"/>
              </w:rPr>
              <w:t>82</w:t>
            </w:r>
          </w:p>
        </w:tc>
        <w:tc>
          <w:tcPr>
            <w:tcW w:w="5230" w:type="dxa"/>
          </w:tcPr>
          <w:p w:rsidR="00B07A2C" w:rsidRPr="00B405ED" w:rsidRDefault="00B07A2C" w:rsidP="00B32B4A">
            <w:pPr>
              <w:rPr>
                <w:b/>
              </w:rPr>
            </w:pPr>
            <w:r>
              <w:rPr>
                <w:b/>
              </w:rPr>
              <w:t>Câmaras 17.5X25</w:t>
            </w:r>
          </w:p>
        </w:tc>
        <w:tc>
          <w:tcPr>
            <w:tcW w:w="1984" w:type="dxa"/>
          </w:tcPr>
          <w:p w:rsidR="00B07A2C" w:rsidRDefault="00B07A2C">
            <w:r w:rsidRPr="00035556">
              <w:t>Unidade</w:t>
            </w:r>
          </w:p>
        </w:tc>
        <w:tc>
          <w:tcPr>
            <w:tcW w:w="1525" w:type="dxa"/>
          </w:tcPr>
          <w:p w:rsidR="00B07A2C" w:rsidRDefault="00176816" w:rsidP="0021624F">
            <w:pPr>
              <w:jc w:val="center"/>
            </w:pPr>
            <w:r>
              <w:t>08</w:t>
            </w:r>
          </w:p>
        </w:tc>
      </w:tr>
      <w:tr w:rsidR="00B07A2C">
        <w:tc>
          <w:tcPr>
            <w:tcW w:w="832" w:type="dxa"/>
            <w:vAlign w:val="bottom"/>
          </w:tcPr>
          <w:p w:rsidR="00B07A2C" w:rsidRPr="0071404C" w:rsidRDefault="00176816" w:rsidP="00592142">
            <w:pPr>
              <w:jc w:val="center"/>
              <w:rPr>
                <w:rFonts w:ascii="Bookman Old Style" w:hAnsi="Bookman Old Style" w:cs="Calibri"/>
                <w:b/>
                <w:iCs/>
                <w:color w:val="000000"/>
              </w:rPr>
            </w:pPr>
            <w:r>
              <w:rPr>
                <w:rFonts w:ascii="Bookman Old Style" w:hAnsi="Bookman Old Style" w:cs="Calibri"/>
                <w:b/>
                <w:iCs/>
                <w:color w:val="000000"/>
              </w:rPr>
              <w:lastRenderedPageBreak/>
              <w:t>83</w:t>
            </w:r>
          </w:p>
        </w:tc>
        <w:tc>
          <w:tcPr>
            <w:tcW w:w="5230" w:type="dxa"/>
          </w:tcPr>
          <w:p w:rsidR="00B07A2C" w:rsidRPr="00B405ED" w:rsidRDefault="00B07A2C" w:rsidP="00B32B4A">
            <w:pPr>
              <w:rPr>
                <w:b/>
              </w:rPr>
            </w:pPr>
            <w:r>
              <w:rPr>
                <w:b/>
              </w:rPr>
              <w:t>Câmaras 19.5X24</w:t>
            </w:r>
          </w:p>
        </w:tc>
        <w:tc>
          <w:tcPr>
            <w:tcW w:w="1984" w:type="dxa"/>
          </w:tcPr>
          <w:p w:rsidR="00B07A2C" w:rsidRDefault="00B07A2C">
            <w:r w:rsidRPr="00035556">
              <w:t>Unidade</w:t>
            </w:r>
          </w:p>
        </w:tc>
        <w:tc>
          <w:tcPr>
            <w:tcW w:w="1525" w:type="dxa"/>
          </w:tcPr>
          <w:p w:rsidR="00B07A2C" w:rsidRDefault="00B07A2C" w:rsidP="0021624F">
            <w:pPr>
              <w:jc w:val="center"/>
            </w:pPr>
            <w:r>
              <w:t>06</w:t>
            </w:r>
          </w:p>
        </w:tc>
      </w:tr>
      <w:tr w:rsidR="00B07A2C">
        <w:tc>
          <w:tcPr>
            <w:tcW w:w="832" w:type="dxa"/>
            <w:vAlign w:val="bottom"/>
          </w:tcPr>
          <w:p w:rsidR="00B07A2C" w:rsidRPr="0071404C" w:rsidRDefault="00176816" w:rsidP="00592142">
            <w:pPr>
              <w:jc w:val="center"/>
              <w:rPr>
                <w:rFonts w:ascii="Bookman Old Style" w:hAnsi="Bookman Old Style" w:cs="Calibri"/>
                <w:b/>
                <w:iCs/>
                <w:color w:val="000000"/>
              </w:rPr>
            </w:pPr>
            <w:r>
              <w:rPr>
                <w:rFonts w:ascii="Bookman Old Style" w:hAnsi="Bookman Old Style" w:cs="Calibri"/>
                <w:b/>
                <w:iCs/>
                <w:color w:val="000000"/>
              </w:rPr>
              <w:t>84</w:t>
            </w:r>
          </w:p>
        </w:tc>
        <w:tc>
          <w:tcPr>
            <w:tcW w:w="5230" w:type="dxa"/>
          </w:tcPr>
          <w:p w:rsidR="00B07A2C" w:rsidRPr="00B405ED" w:rsidRDefault="00B07A2C" w:rsidP="00B32B4A">
            <w:pPr>
              <w:rPr>
                <w:b/>
              </w:rPr>
            </w:pPr>
            <w:r>
              <w:rPr>
                <w:b/>
              </w:rPr>
              <w:t>Câmaras 12.5X80 18</w:t>
            </w:r>
          </w:p>
        </w:tc>
        <w:tc>
          <w:tcPr>
            <w:tcW w:w="1984" w:type="dxa"/>
          </w:tcPr>
          <w:p w:rsidR="00B07A2C" w:rsidRDefault="00B07A2C">
            <w:r w:rsidRPr="00035556">
              <w:t>Unidade</w:t>
            </w:r>
          </w:p>
        </w:tc>
        <w:tc>
          <w:tcPr>
            <w:tcW w:w="1525" w:type="dxa"/>
          </w:tcPr>
          <w:p w:rsidR="00B07A2C" w:rsidRDefault="00B07A2C" w:rsidP="0021624F">
            <w:pPr>
              <w:jc w:val="center"/>
            </w:pPr>
            <w:r>
              <w:t>04</w:t>
            </w:r>
          </w:p>
        </w:tc>
      </w:tr>
      <w:tr w:rsidR="00B07A2C">
        <w:tc>
          <w:tcPr>
            <w:tcW w:w="832" w:type="dxa"/>
            <w:vAlign w:val="bottom"/>
          </w:tcPr>
          <w:p w:rsidR="00B07A2C" w:rsidRPr="0071404C" w:rsidRDefault="00176816" w:rsidP="00592142">
            <w:pPr>
              <w:jc w:val="center"/>
              <w:rPr>
                <w:rFonts w:ascii="Bookman Old Style" w:hAnsi="Bookman Old Style" w:cs="Calibri"/>
                <w:b/>
                <w:iCs/>
                <w:color w:val="000000"/>
              </w:rPr>
            </w:pPr>
            <w:r>
              <w:rPr>
                <w:rFonts w:ascii="Bookman Old Style" w:hAnsi="Bookman Old Style" w:cs="Calibri"/>
                <w:b/>
                <w:iCs/>
                <w:color w:val="000000"/>
              </w:rPr>
              <w:t>85</w:t>
            </w:r>
          </w:p>
        </w:tc>
        <w:tc>
          <w:tcPr>
            <w:tcW w:w="5230" w:type="dxa"/>
          </w:tcPr>
          <w:p w:rsidR="00B07A2C" w:rsidRPr="00B405ED" w:rsidRDefault="00B07A2C" w:rsidP="00B32B4A">
            <w:pPr>
              <w:rPr>
                <w:b/>
              </w:rPr>
            </w:pPr>
            <w:r>
              <w:rPr>
                <w:b/>
              </w:rPr>
              <w:t>Câmaras 1400X24</w:t>
            </w:r>
          </w:p>
        </w:tc>
        <w:tc>
          <w:tcPr>
            <w:tcW w:w="1984" w:type="dxa"/>
          </w:tcPr>
          <w:p w:rsidR="00B07A2C" w:rsidRDefault="00B07A2C">
            <w:r w:rsidRPr="00035556">
              <w:t>Unidade</w:t>
            </w:r>
          </w:p>
        </w:tc>
        <w:tc>
          <w:tcPr>
            <w:tcW w:w="1525" w:type="dxa"/>
          </w:tcPr>
          <w:p w:rsidR="00B07A2C" w:rsidRDefault="00B07A2C" w:rsidP="0021624F">
            <w:pPr>
              <w:jc w:val="center"/>
            </w:pPr>
            <w:r>
              <w:t>06</w:t>
            </w:r>
          </w:p>
        </w:tc>
      </w:tr>
      <w:tr w:rsidR="00B07A2C">
        <w:tc>
          <w:tcPr>
            <w:tcW w:w="832" w:type="dxa"/>
            <w:vAlign w:val="bottom"/>
          </w:tcPr>
          <w:p w:rsidR="00B07A2C" w:rsidRPr="0071404C" w:rsidRDefault="00176816" w:rsidP="00592142">
            <w:pPr>
              <w:jc w:val="center"/>
              <w:rPr>
                <w:rFonts w:ascii="Bookman Old Style" w:hAnsi="Bookman Old Style" w:cs="Calibri"/>
                <w:b/>
                <w:iCs/>
                <w:color w:val="000000"/>
              </w:rPr>
            </w:pPr>
            <w:r>
              <w:rPr>
                <w:rFonts w:ascii="Bookman Old Style" w:hAnsi="Bookman Old Style" w:cs="Calibri"/>
                <w:b/>
                <w:iCs/>
                <w:color w:val="000000"/>
              </w:rPr>
              <w:t>86</w:t>
            </w:r>
          </w:p>
        </w:tc>
        <w:tc>
          <w:tcPr>
            <w:tcW w:w="5230" w:type="dxa"/>
          </w:tcPr>
          <w:p w:rsidR="00B07A2C" w:rsidRPr="00B405ED" w:rsidRDefault="00B07A2C" w:rsidP="00B32B4A">
            <w:pPr>
              <w:rPr>
                <w:b/>
              </w:rPr>
            </w:pPr>
            <w:r>
              <w:rPr>
                <w:b/>
              </w:rPr>
              <w:t>Protetor 1300X24</w:t>
            </w:r>
          </w:p>
        </w:tc>
        <w:tc>
          <w:tcPr>
            <w:tcW w:w="1984" w:type="dxa"/>
          </w:tcPr>
          <w:p w:rsidR="00B07A2C" w:rsidRDefault="00B07A2C">
            <w:r w:rsidRPr="00035556">
              <w:t>Unidade</w:t>
            </w:r>
          </w:p>
        </w:tc>
        <w:tc>
          <w:tcPr>
            <w:tcW w:w="1525" w:type="dxa"/>
          </w:tcPr>
          <w:p w:rsidR="00B07A2C" w:rsidRDefault="00B07A2C" w:rsidP="0021624F">
            <w:pPr>
              <w:jc w:val="center"/>
            </w:pPr>
            <w:r>
              <w:t>04</w:t>
            </w:r>
          </w:p>
        </w:tc>
      </w:tr>
      <w:tr w:rsidR="00B07A2C">
        <w:tc>
          <w:tcPr>
            <w:tcW w:w="832" w:type="dxa"/>
            <w:vAlign w:val="bottom"/>
          </w:tcPr>
          <w:p w:rsidR="00B07A2C" w:rsidRPr="0071404C" w:rsidRDefault="00176816" w:rsidP="00592142">
            <w:pPr>
              <w:jc w:val="center"/>
              <w:rPr>
                <w:rFonts w:ascii="Bookman Old Style" w:hAnsi="Bookman Old Style" w:cs="Calibri"/>
                <w:b/>
                <w:iCs/>
                <w:color w:val="000000"/>
              </w:rPr>
            </w:pPr>
            <w:r>
              <w:rPr>
                <w:rFonts w:ascii="Bookman Old Style" w:hAnsi="Bookman Old Style" w:cs="Calibri"/>
                <w:b/>
                <w:iCs/>
                <w:color w:val="000000"/>
              </w:rPr>
              <w:t>87</w:t>
            </w:r>
          </w:p>
        </w:tc>
        <w:tc>
          <w:tcPr>
            <w:tcW w:w="5230" w:type="dxa"/>
          </w:tcPr>
          <w:p w:rsidR="00B07A2C" w:rsidRPr="00B405ED" w:rsidRDefault="00B07A2C" w:rsidP="00B32B4A">
            <w:pPr>
              <w:rPr>
                <w:b/>
              </w:rPr>
            </w:pPr>
            <w:r>
              <w:rPr>
                <w:b/>
              </w:rPr>
              <w:t>Protetor 17.5X25</w:t>
            </w:r>
          </w:p>
        </w:tc>
        <w:tc>
          <w:tcPr>
            <w:tcW w:w="1984" w:type="dxa"/>
          </w:tcPr>
          <w:p w:rsidR="00B07A2C" w:rsidRDefault="00B07A2C">
            <w:r w:rsidRPr="00035556">
              <w:t>Unidade</w:t>
            </w:r>
          </w:p>
        </w:tc>
        <w:tc>
          <w:tcPr>
            <w:tcW w:w="1525" w:type="dxa"/>
          </w:tcPr>
          <w:p w:rsidR="00B07A2C" w:rsidRDefault="00B07A2C" w:rsidP="0021624F">
            <w:pPr>
              <w:jc w:val="center"/>
            </w:pPr>
            <w:r>
              <w:t>08</w:t>
            </w:r>
          </w:p>
        </w:tc>
      </w:tr>
      <w:tr w:rsidR="00B07A2C">
        <w:tc>
          <w:tcPr>
            <w:tcW w:w="832" w:type="dxa"/>
            <w:vAlign w:val="bottom"/>
          </w:tcPr>
          <w:p w:rsidR="00B07A2C" w:rsidRPr="0071404C" w:rsidRDefault="00176816" w:rsidP="00592142">
            <w:pPr>
              <w:jc w:val="center"/>
              <w:rPr>
                <w:rFonts w:ascii="Bookman Old Style" w:hAnsi="Bookman Old Style" w:cs="Calibri"/>
                <w:b/>
                <w:iCs/>
                <w:color w:val="000000"/>
              </w:rPr>
            </w:pPr>
            <w:r>
              <w:rPr>
                <w:rFonts w:ascii="Bookman Old Style" w:hAnsi="Bookman Old Style" w:cs="Calibri"/>
                <w:b/>
                <w:iCs/>
                <w:color w:val="000000"/>
              </w:rPr>
              <w:t>88</w:t>
            </w:r>
          </w:p>
        </w:tc>
        <w:tc>
          <w:tcPr>
            <w:tcW w:w="5230" w:type="dxa"/>
          </w:tcPr>
          <w:p w:rsidR="00B07A2C" w:rsidRPr="00B405ED" w:rsidRDefault="00B07A2C" w:rsidP="00B32B4A">
            <w:pPr>
              <w:rPr>
                <w:b/>
              </w:rPr>
            </w:pPr>
            <w:r>
              <w:rPr>
                <w:b/>
              </w:rPr>
              <w:t>Protetor 19.5X24</w:t>
            </w:r>
          </w:p>
        </w:tc>
        <w:tc>
          <w:tcPr>
            <w:tcW w:w="1984" w:type="dxa"/>
          </w:tcPr>
          <w:p w:rsidR="00B07A2C" w:rsidRDefault="00B07A2C">
            <w:r w:rsidRPr="00035556">
              <w:t>Unidade</w:t>
            </w:r>
          </w:p>
        </w:tc>
        <w:tc>
          <w:tcPr>
            <w:tcW w:w="1525" w:type="dxa"/>
          </w:tcPr>
          <w:p w:rsidR="00B07A2C" w:rsidRDefault="00B07A2C" w:rsidP="0021624F">
            <w:pPr>
              <w:jc w:val="center"/>
            </w:pPr>
            <w:r>
              <w:t>06</w:t>
            </w:r>
          </w:p>
        </w:tc>
      </w:tr>
      <w:tr w:rsidR="00B07A2C">
        <w:tc>
          <w:tcPr>
            <w:tcW w:w="832" w:type="dxa"/>
            <w:vAlign w:val="bottom"/>
          </w:tcPr>
          <w:p w:rsidR="00B07A2C" w:rsidRPr="0071404C" w:rsidRDefault="00176816" w:rsidP="00592142">
            <w:pPr>
              <w:jc w:val="center"/>
              <w:rPr>
                <w:rFonts w:ascii="Bookman Old Style" w:hAnsi="Bookman Old Style" w:cs="Calibri"/>
                <w:b/>
                <w:iCs/>
                <w:color w:val="000000"/>
              </w:rPr>
            </w:pPr>
            <w:r>
              <w:rPr>
                <w:rFonts w:ascii="Bookman Old Style" w:hAnsi="Bookman Old Style" w:cs="Calibri"/>
                <w:b/>
                <w:iCs/>
                <w:color w:val="000000"/>
              </w:rPr>
              <w:t>89</w:t>
            </w:r>
          </w:p>
        </w:tc>
        <w:tc>
          <w:tcPr>
            <w:tcW w:w="5230" w:type="dxa"/>
          </w:tcPr>
          <w:p w:rsidR="00B07A2C" w:rsidRPr="00B405ED" w:rsidRDefault="00B07A2C" w:rsidP="00B32B4A">
            <w:pPr>
              <w:rPr>
                <w:b/>
              </w:rPr>
            </w:pPr>
            <w:r>
              <w:rPr>
                <w:b/>
              </w:rPr>
              <w:t>Protetor 12.5X80 18</w:t>
            </w:r>
          </w:p>
        </w:tc>
        <w:tc>
          <w:tcPr>
            <w:tcW w:w="1984" w:type="dxa"/>
          </w:tcPr>
          <w:p w:rsidR="00B07A2C" w:rsidRDefault="00B07A2C">
            <w:r w:rsidRPr="00035556">
              <w:t>Unidade</w:t>
            </w:r>
          </w:p>
        </w:tc>
        <w:tc>
          <w:tcPr>
            <w:tcW w:w="1525" w:type="dxa"/>
          </w:tcPr>
          <w:p w:rsidR="00B07A2C" w:rsidRDefault="00B07A2C" w:rsidP="0021624F">
            <w:pPr>
              <w:jc w:val="center"/>
            </w:pPr>
            <w:r>
              <w:t>04</w:t>
            </w:r>
          </w:p>
        </w:tc>
      </w:tr>
      <w:tr w:rsidR="00B07A2C">
        <w:tc>
          <w:tcPr>
            <w:tcW w:w="832" w:type="dxa"/>
            <w:vAlign w:val="bottom"/>
          </w:tcPr>
          <w:p w:rsidR="00B07A2C" w:rsidRPr="0071404C" w:rsidRDefault="00176816" w:rsidP="00592142">
            <w:pPr>
              <w:jc w:val="center"/>
              <w:rPr>
                <w:rFonts w:ascii="Bookman Old Style" w:hAnsi="Bookman Old Style" w:cs="Calibri"/>
                <w:b/>
                <w:iCs/>
                <w:color w:val="000000"/>
              </w:rPr>
            </w:pPr>
            <w:r>
              <w:rPr>
                <w:rFonts w:ascii="Bookman Old Style" w:hAnsi="Bookman Old Style" w:cs="Calibri"/>
                <w:b/>
                <w:iCs/>
                <w:color w:val="000000"/>
              </w:rPr>
              <w:t>90</w:t>
            </w:r>
          </w:p>
        </w:tc>
        <w:tc>
          <w:tcPr>
            <w:tcW w:w="5230" w:type="dxa"/>
          </w:tcPr>
          <w:p w:rsidR="00B07A2C" w:rsidRPr="00B405ED" w:rsidRDefault="00B07A2C" w:rsidP="00B32B4A">
            <w:pPr>
              <w:rPr>
                <w:b/>
              </w:rPr>
            </w:pPr>
            <w:r>
              <w:rPr>
                <w:b/>
              </w:rPr>
              <w:t>Protetor 1400X24</w:t>
            </w:r>
          </w:p>
        </w:tc>
        <w:tc>
          <w:tcPr>
            <w:tcW w:w="1984" w:type="dxa"/>
          </w:tcPr>
          <w:p w:rsidR="00B07A2C" w:rsidRDefault="00B07A2C">
            <w:r w:rsidRPr="00035556">
              <w:t>Unidade</w:t>
            </w:r>
          </w:p>
        </w:tc>
        <w:tc>
          <w:tcPr>
            <w:tcW w:w="1525" w:type="dxa"/>
          </w:tcPr>
          <w:p w:rsidR="00B07A2C" w:rsidRDefault="00B07A2C" w:rsidP="0021624F">
            <w:pPr>
              <w:jc w:val="center"/>
            </w:pPr>
            <w:r>
              <w:t>06</w:t>
            </w:r>
          </w:p>
        </w:tc>
      </w:tr>
    </w:tbl>
    <w:p w:rsidR="00984364" w:rsidRPr="00984364" w:rsidRDefault="00984364" w:rsidP="0098436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983A01" w:rsidRDefault="00983A01" w:rsidP="004C5F01">
      <w:pPr>
        <w:pStyle w:val="Corpodetexto"/>
        <w:jc w:val="center"/>
        <w:rPr>
          <w:rFonts w:ascii="Bookman Old Style" w:hAnsi="Bookman Old Style"/>
          <w:b/>
          <w:bCs/>
          <w:iCs/>
          <w:szCs w:val="24"/>
        </w:rPr>
      </w:pPr>
    </w:p>
    <w:p w:rsidR="00983A01" w:rsidRDefault="00983A01" w:rsidP="004C5F01">
      <w:pPr>
        <w:pStyle w:val="Corpodetexto"/>
        <w:jc w:val="center"/>
        <w:rPr>
          <w:rFonts w:ascii="Bookman Old Style" w:hAnsi="Bookman Old Style"/>
          <w:b/>
          <w:bCs/>
          <w:iCs/>
          <w:szCs w:val="24"/>
        </w:rPr>
      </w:pPr>
    </w:p>
    <w:p w:rsidR="00D85E38" w:rsidRDefault="00D85E38" w:rsidP="004C5F01">
      <w:pPr>
        <w:pStyle w:val="Corpodetexto"/>
        <w:jc w:val="center"/>
        <w:rPr>
          <w:rFonts w:ascii="Bookman Old Style" w:hAnsi="Bookman Old Style"/>
          <w:b/>
          <w:bCs/>
          <w:iCs/>
          <w:szCs w:val="24"/>
        </w:rPr>
      </w:pPr>
    </w:p>
    <w:p w:rsidR="00D85E38" w:rsidRDefault="00D85E38" w:rsidP="004C5F01">
      <w:pPr>
        <w:pStyle w:val="Corpodetexto"/>
        <w:jc w:val="center"/>
        <w:rPr>
          <w:rFonts w:ascii="Bookman Old Style" w:hAnsi="Bookman Old Style"/>
          <w:b/>
          <w:bCs/>
          <w:iCs/>
          <w:szCs w:val="24"/>
        </w:rPr>
      </w:pPr>
    </w:p>
    <w:p w:rsidR="004F5DEB" w:rsidRDefault="004F5DEB" w:rsidP="004C5F01">
      <w:pPr>
        <w:pStyle w:val="Corpodetexto"/>
        <w:jc w:val="center"/>
        <w:rPr>
          <w:rFonts w:ascii="Bookman Old Style" w:hAnsi="Bookman Old Style"/>
          <w:b/>
          <w:bCs/>
          <w:iCs/>
          <w:szCs w:val="24"/>
        </w:rPr>
      </w:pPr>
    </w:p>
    <w:p w:rsidR="004F5DEB" w:rsidRDefault="004F5DEB" w:rsidP="004C5F01">
      <w:pPr>
        <w:pStyle w:val="Corpodetexto"/>
        <w:jc w:val="center"/>
        <w:rPr>
          <w:rFonts w:ascii="Bookman Old Style" w:hAnsi="Bookman Old Style"/>
          <w:b/>
          <w:bCs/>
          <w:iCs/>
          <w:szCs w:val="24"/>
        </w:rPr>
      </w:pPr>
    </w:p>
    <w:p w:rsidR="00D85E38" w:rsidRDefault="00D85E38" w:rsidP="004C5F01">
      <w:pPr>
        <w:pStyle w:val="Corpodetexto"/>
        <w:jc w:val="center"/>
        <w:rPr>
          <w:rFonts w:ascii="Bookman Old Style" w:hAnsi="Bookman Old Style"/>
          <w:b/>
          <w:bCs/>
          <w:iCs/>
          <w:szCs w:val="24"/>
        </w:rPr>
      </w:pPr>
    </w:p>
    <w:p w:rsidR="00D85E38" w:rsidRDefault="00D85E38" w:rsidP="004C5F01">
      <w:pPr>
        <w:pStyle w:val="Corpodetexto"/>
        <w:jc w:val="center"/>
        <w:rPr>
          <w:rFonts w:ascii="Bookman Old Style" w:hAnsi="Bookman Old Style"/>
          <w:b/>
          <w:bCs/>
          <w:iCs/>
          <w:szCs w:val="24"/>
        </w:rPr>
      </w:pPr>
    </w:p>
    <w:p w:rsidR="004C5F01" w:rsidRPr="00984364" w:rsidRDefault="004C5F01" w:rsidP="004C5F01">
      <w:pPr>
        <w:pStyle w:val="Corpodetexto"/>
        <w:jc w:val="center"/>
        <w:rPr>
          <w:rFonts w:ascii="Bookman Old Style" w:hAnsi="Bookman Old Style"/>
          <w:b/>
          <w:bCs/>
          <w:iCs/>
          <w:szCs w:val="24"/>
        </w:rPr>
      </w:pPr>
      <w:r w:rsidRPr="00984364">
        <w:rPr>
          <w:rFonts w:ascii="Bookman Old Style" w:hAnsi="Bookman Old Style"/>
          <w:b/>
          <w:bCs/>
          <w:iCs/>
          <w:szCs w:val="24"/>
        </w:rPr>
        <w:t>Francisco Pinto de Souza</w:t>
      </w:r>
    </w:p>
    <w:p w:rsidR="004C5F01" w:rsidRPr="00984364" w:rsidRDefault="004C5F01" w:rsidP="004C5F01">
      <w:pPr>
        <w:jc w:val="center"/>
        <w:rPr>
          <w:rFonts w:ascii="Bookman Old Style" w:hAnsi="Bookman Old Style" w:cs="Arial"/>
          <w:b/>
          <w:bCs/>
          <w:sz w:val="24"/>
          <w:szCs w:val="24"/>
        </w:rPr>
      </w:pPr>
      <w:r w:rsidRPr="00984364">
        <w:rPr>
          <w:rFonts w:ascii="Bookman Old Style" w:hAnsi="Bookman Old Style" w:cs="Arial"/>
          <w:b/>
          <w:bCs/>
          <w:sz w:val="24"/>
          <w:szCs w:val="24"/>
        </w:rPr>
        <w:t>Prefeito Municipal</w:t>
      </w:r>
    </w:p>
    <w:p w:rsidR="00983A01" w:rsidRDefault="00983A01"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983A01" w:rsidRDefault="00983A01"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983A01" w:rsidRDefault="00983A01"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85E38" w:rsidRDefault="00D85E38"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85E38" w:rsidRDefault="00D85E38"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85E38" w:rsidRDefault="00D85E38"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85E38" w:rsidRDefault="00D85E38"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85E38" w:rsidRDefault="00D85E38"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85E38" w:rsidRDefault="00D85E38"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85E38" w:rsidRDefault="00D85E38"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85E38" w:rsidRDefault="00D85E38"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85E38" w:rsidRDefault="00D85E38"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85E38" w:rsidRDefault="00D85E38"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85E38" w:rsidRDefault="00D85E38"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85E38" w:rsidRDefault="00D85E38"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85E38" w:rsidRDefault="00D85E38"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85E38" w:rsidRDefault="00D85E38"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85E38" w:rsidRDefault="00D85E38"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85E38" w:rsidRDefault="00D85E38"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85E38" w:rsidRDefault="00D85E38"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85E38" w:rsidRDefault="00D85E38"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85E38" w:rsidRDefault="00D85E38"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85E38" w:rsidRDefault="00D85E38"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85E38" w:rsidRDefault="00D85E38"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983A01" w:rsidRDefault="00983A01"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71404C" w:rsidRDefault="0071404C"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71404C" w:rsidRDefault="0071404C"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71404C" w:rsidRDefault="0071404C"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71404C" w:rsidRDefault="0071404C"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71404C" w:rsidRDefault="0071404C"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32B4A" w:rsidRPr="00A9304B" w:rsidRDefault="00B32B4A" w:rsidP="00B32B4A">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B32B4A" w:rsidRPr="00A9304B" w:rsidRDefault="00B32B4A" w:rsidP="00B32B4A">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4F5DEB">
        <w:rPr>
          <w:rFonts w:ascii="Bookman Old Style" w:hAnsi="Bookman Old Style"/>
          <w:b/>
          <w:szCs w:val="24"/>
          <w:lang w:val="pt-BR"/>
        </w:rPr>
        <w:t xml:space="preserve"> </w:t>
      </w:r>
      <w:r w:rsidR="00AF57D2">
        <w:rPr>
          <w:rFonts w:ascii="Bookman Old Style" w:hAnsi="Bookman Old Style"/>
          <w:b/>
          <w:szCs w:val="24"/>
          <w:lang w:val="pt-BR"/>
        </w:rPr>
        <w:t>008</w:t>
      </w:r>
      <w:r w:rsidRPr="00A9304B">
        <w:rPr>
          <w:rFonts w:ascii="Bookman Old Style" w:hAnsi="Bookman Old Style"/>
          <w:b/>
          <w:szCs w:val="24"/>
          <w:lang w:val="pt-BR"/>
        </w:rPr>
        <w:t>/201</w:t>
      </w:r>
      <w:r w:rsidR="00176816">
        <w:rPr>
          <w:rFonts w:ascii="Bookman Old Style" w:hAnsi="Bookman Old Style"/>
          <w:b/>
          <w:szCs w:val="24"/>
          <w:lang w:val="pt-BR"/>
        </w:rPr>
        <w:t>6</w:t>
      </w:r>
    </w:p>
    <w:p w:rsidR="00B32B4A" w:rsidRPr="00355F7F" w:rsidRDefault="00B32B4A" w:rsidP="00B32B4A">
      <w:pPr>
        <w:pStyle w:val="PargrafodaLista"/>
        <w:ind w:left="993" w:hanging="993"/>
        <w:jc w:val="both"/>
        <w:rPr>
          <w:rFonts w:ascii="Bookman Old Style" w:hAnsi="Bookman Old Style"/>
          <w:b/>
        </w:rPr>
      </w:pPr>
      <w:r w:rsidRPr="00355F7F">
        <w:rPr>
          <w:rFonts w:ascii="Bookman Old Style" w:hAnsi="Bookman Old Style"/>
        </w:rPr>
        <w:t>Objeto:</w:t>
      </w:r>
      <w:r>
        <w:rPr>
          <w:rFonts w:ascii="Bookman Old Style" w:hAnsi="Bookman Old Style"/>
        </w:rPr>
        <w:t xml:space="preserve"> </w:t>
      </w:r>
      <w:r>
        <w:rPr>
          <w:rFonts w:ascii="Bookman Old Style" w:hAnsi="Bookman Old Style"/>
          <w:b/>
        </w:rPr>
        <w:t>Aquisição de Pneus</w:t>
      </w:r>
      <w:r w:rsidR="00684865">
        <w:rPr>
          <w:rFonts w:ascii="Bookman Old Style" w:hAnsi="Bookman Old Style"/>
          <w:b/>
        </w:rPr>
        <w:t>, câmaras e protetores</w:t>
      </w:r>
    </w:p>
    <w:p w:rsidR="00B32B4A" w:rsidRPr="00355F7F" w:rsidRDefault="00B32B4A" w:rsidP="00B32B4A">
      <w:pPr>
        <w:pStyle w:val="PargrafodaLista"/>
        <w:ind w:left="993" w:hanging="993"/>
        <w:jc w:val="both"/>
        <w:rPr>
          <w:rFonts w:ascii="Bookman Old Style" w:hAnsi="Bookman Old Style"/>
          <w:b/>
        </w:rPr>
      </w:pPr>
      <w:r w:rsidRPr="00355F7F">
        <w:rPr>
          <w:rFonts w:ascii="Bookman Old Style" w:hAnsi="Bookman Old Style"/>
        </w:rPr>
        <w:t xml:space="preserve">Órgão Requisitante: </w:t>
      </w:r>
      <w:r w:rsidRPr="00262F8B">
        <w:rPr>
          <w:rFonts w:ascii="Bookman Old Style" w:hAnsi="Bookman Old Style"/>
          <w:b/>
        </w:rPr>
        <w:t xml:space="preserve">Diversas </w:t>
      </w:r>
      <w:r w:rsidRPr="00355F7F">
        <w:rPr>
          <w:rFonts w:ascii="Bookman Old Style" w:hAnsi="Bookman Old Style"/>
          <w:b/>
        </w:rPr>
        <w:t>Secretaria</w:t>
      </w:r>
      <w:r>
        <w:rPr>
          <w:rFonts w:ascii="Bookman Old Style" w:hAnsi="Bookman Old Style"/>
          <w:b/>
        </w:rPr>
        <w:t>s</w:t>
      </w:r>
      <w:r w:rsidRPr="00355F7F">
        <w:rPr>
          <w:rFonts w:ascii="Bookman Old Style" w:hAnsi="Bookman Old Style"/>
          <w:b/>
        </w:rPr>
        <w:t xml:space="preserve"> Municipa</w:t>
      </w:r>
      <w:r>
        <w:rPr>
          <w:rFonts w:ascii="Bookman Old Style" w:hAnsi="Bookman Old Style"/>
          <w:b/>
        </w:rPr>
        <w:t>is</w:t>
      </w:r>
    </w:p>
    <w:p w:rsidR="00B32B4A" w:rsidRDefault="00B32B4A" w:rsidP="00B32B4A">
      <w:pPr>
        <w:ind w:left="30"/>
        <w:jc w:val="both"/>
        <w:rPr>
          <w:rStyle w:val="Forte"/>
          <w:rFonts w:ascii="Bookman Old Style" w:hAnsi="Bookman Old Style" w:cs="Tahoma"/>
          <w:sz w:val="24"/>
          <w:szCs w:val="24"/>
        </w:rPr>
      </w:pPr>
      <w:r>
        <w:rPr>
          <w:rStyle w:val="Forte"/>
          <w:rFonts w:ascii="Bookman Old Style" w:hAnsi="Bookman Old Style" w:cs="Tahoma"/>
          <w:b w:val="0"/>
          <w:sz w:val="24"/>
          <w:szCs w:val="24"/>
        </w:rPr>
        <w:t>Sistema</w:t>
      </w:r>
      <w:r w:rsidRPr="00CF0001">
        <w:rPr>
          <w:rStyle w:val="Forte"/>
          <w:rFonts w:ascii="Bookman Old Style" w:hAnsi="Bookman Old Style" w:cs="Tahoma"/>
          <w:b w:val="0"/>
          <w:sz w:val="24"/>
          <w:szCs w:val="24"/>
        </w:rPr>
        <w:t xml:space="preserve">: </w:t>
      </w:r>
      <w:r w:rsidRPr="00CF0001">
        <w:rPr>
          <w:rStyle w:val="Forte"/>
          <w:rFonts w:ascii="Bookman Old Style" w:hAnsi="Bookman Old Style" w:cs="Tahoma"/>
          <w:sz w:val="24"/>
          <w:szCs w:val="24"/>
        </w:rPr>
        <w:t>Registro de Preços</w:t>
      </w:r>
    </w:p>
    <w:p w:rsidR="00984364" w:rsidRPr="00984364" w:rsidRDefault="00984364" w:rsidP="00984364">
      <w:pPr>
        <w:autoSpaceDE w:val="0"/>
        <w:autoSpaceDN w:val="0"/>
        <w:adjustRightInd w:val="0"/>
        <w:jc w:val="center"/>
        <w:rPr>
          <w:rFonts w:ascii="Bookman Old Style" w:hAnsi="Bookman Old Style" w:cs="BookmanOldStyle,Bold"/>
          <w:b/>
          <w:bCs/>
          <w:sz w:val="24"/>
          <w:szCs w:val="24"/>
        </w:rPr>
      </w:pPr>
    </w:p>
    <w:p w:rsidR="00984364" w:rsidRPr="00984364"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sz w:val="24"/>
          <w:szCs w:val="24"/>
          <w:u w:val="single"/>
        </w:rPr>
      </w:pPr>
      <w:r w:rsidRPr="00984364">
        <w:rPr>
          <w:rFonts w:ascii="Bookman Old Style" w:hAnsi="Bookman Old Style" w:cs="Arial"/>
          <w:b/>
          <w:bCs/>
          <w:sz w:val="24"/>
          <w:szCs w:val="24"/>
          <w:u w:val="single"/>
        </w:rPr>
        <w:t>ANEXO II</w:t>
      </w:r>
    </w:p>
    <w:p w:rsidR="00984364" w:rsidRPr="00984364"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sz w:val="24"/>
          <w:szCs w:val="24"/>
          <w:u w:val="single"/>
        </w:rPr>
      </w:pPr>
      <w:r w:rsidRPr="00984364">
        <w:rPr>
          <w:rFonts w:ascii="Bookman Old Style" w:hAnsi="Bookman Old Style" w:cs="Arial"/>
          <w:b/>
          <w:bCs/>
          <w:sz w:val="24"/>
          <w:szCs w:val="24"/>
          <w:u w:val="single"/>
        </w:rPr>
        <w:t>PROCURAÇÃO</w:t>
      </w:r>
    </w:p>
    <w:p w:rsidR="00983A01"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r w:rsidRPr="00984364">
        <w:rPr>
          <w:rFonts w:ascii="Bookman Old Style" w:hAnsi="Bookman Old Style" w:cs="Arial"/>
          <w:sz w:val="24"/>
          <w:szCs w:val="24"/>
        </w:rPr>
        <w:t xml:space="preserve">                      </w:t>
      </w:r>
    </w:p>
    <w:p w:rsidR="00984364" w:rsidRPr="00984364"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r w:rsidRPr="00984364">
        <w:rPr>
          <w:rFonts w:ascii="Bookman Old Style" w:hAnsi="Bookman Old Style" w:cs="Arial"/>
          <w:sz w:val="24"/>
          <w:szCs w:val="24"/>
        </w:rPr>
        <w:t xml:space="preserve">Eu,..................................................., residente na rua ........................................................, na cidade de ..........................., portador do RG ............................. e CPF............................................, na qualidade de sócio proprietário da empresa ............................................................, situada a rua(Avenida)..................................., nº, na cidade de ..............................................................., Estado de ...................................., CNPJ......................................., venho por meio desta, </w:t>
      </w:r>
      <w:r w:rsidRPr="00984364">
        <w:rPr>
          <w:rFonts w:ascii="Bookman Old Style" w:hAnsi="Bookman Old Style" w:cs="Arial"/>
          <w:b/>
          <w:sz w:val="24"/>
          <w:szCs w:val="24"/>
        </w:rPr>
        <w:t>nomear</w:t>
      </w:r>
      <w:r w:rsidRPr="00984364">
        <w:rPr>
          <w:rFonts w:ascii="Bookman Old Style" w:hAnsi="Bookman Old Style" w:cs="Arial"/>
          <w:sz w:val="24"/>
          <w:szCs w:val="24"/>
        </w:rPr>
        <w:t xml:space="preserve"> o Senhor(a)......................................................, portador do RG................................ e  residente a rua............................................................., nº.............., na cidade de ......, Estado de ......., como  </w:t>
      </w:r>
      <w:r w:rsidRPr="00984364">
        <w:rPr>
          <w:rFonts w:ascii="Bookman Old Style" w:hAnsi="Bookman Old Style" w:cs="Arial"/>
          <w:b/>
          <w:sz w:val="24"/>
          <w:szCs w:val="24"/>
        </w:rPr>
        <w:t>procurador(a)</w:t>
      </w:r>
      <w:r w:rsidRPr="00984364">
        <w:rPr>
          <w:rFonts w:ascii="Bookman Old Style" w:hAnsi="Bookman Old Style" w:cs="Arial"/>
          <w:sz w:val="24"/>
          <w:szCs w:val="24"/>
        </w:rPr>
        <w:t>, para o fim especial de representar a empresa, junto a Prefeitura Municipal de Iaras, SP, no Edital de Licitação Pública – Pregão Presencial</w:t>
      </w:r>
      <w:r w:rsidR="00684865">
        <w:rPr>
          <w:rFonts w:ascii="Bookman Old Style" w:hAnsi="Bookman Old Style" w:cs="Arial"/>
          <w:sz w:val="24"/>
          <w:szCs w:val="24"/>
        </w:rPr>
        <w:t xml:space="preserve"> – Registro de Preços</w:t>
      </w:r>
      <w:r w:rsidRPr="00984364">
        <w:rPr>
          <w:rFonts w:ascii="Bookman Old Style" w:hAnsi="Bookman Old Style" w:cs="Arial"/>
          <w:sz w:val="24"/>
          <w:szCs w:val="24"/>
        </w:rPr>
        <w:t xml:space="preserve"> nº </w:t>
      </w:r>
      <w:r w:rsidR="002E1F88">
        <w:rPr>
          <w:rFonts w:ascii="Bookman Old Style" w:hAnsi="Bookman Old Style" w:cs="Arial"/>
          <w:sz w:val="24"/>
          <w:szCs w:val="24"/>
        </w:rPr>
        <w:t>004</w:t>
      </w:r>
      <w:r w:rsidR="00684865">
        <w:rPr>
          <w:rFonts w:ascii="Bookman Old Style" w:hAnsi="Bookman Old Style" w:cs="Arial"/>
          <w:sz w:val="24"/>
          <w:szCs w:val="24"/>
        </w:rPr>
        <w:t>/2.015</w:t>
      </w:r>
      <w:r w:rsidRPr="00984364">
        <w:rPr>
          <w:rFonts w:ascii="Bookman Old Style" w:hAnsi="Bookman Old Style" w:cs="Arial"/>
          <w:sz w:val="24"/>
          <w:szCs w:val="24"/>
        </w:rPr>
        <w:t xml:space="preserve">, para efetuação de lances de preços, interpor ou desistir de recursos e praticar todos os demais atos pertinentes ao certame em nome da minha empresa acima citada, inclusive para assinatura do </w:t>
      </w:r>
      <w:r w:rsidRPr="00984364">
        <w:rPr>
          <w:rFonts w:ascii="Bookman Old Style" w:hAnsi="Bookman Old Style" w:cs="Arial"/>
          <w:b/>
          <w:sz w:val="24"/>
          <w:szCs w:val="24"/>
        </w:rPr>
        <w:t>CONTRATO</w:t>
      </w:r>
      <w:r w:rsidRPr="00984364">
        <w:rPr>
          <w:rFonts w:ascii="Bookman Old Style" w:hAnsi="Bookman Old Style" w:cs="Arial"/>
          <w:sz w:val="24"/>
          <w:szCs w:val="24"/>
        </w:rPr>
        <w:t>.</w:t>
      </w:r>
    </w:p>
    <w:p w:rsidR="00984364" w:rsidRPr="00984364"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p>
    <w:p w:rsidR="00984364" w:rsidRPr="00984364"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r w:rsidRPr="00984364">
        <w:rPr>
          <w:rFonts w:ascii="Bookman Old Style" w:hAnsi="Bookman Old Style" w:cs="Arial"/>
          <w:sz w:val="24"/>
          <w:szCs w:val="24"/>
        </w:rPr>
        <w:t xml:space="preserve">                      Por ser expressão de verdade, firmamos a presente declaração.</w:t>
      </w:r>
    </w:p>
    <w:p w:rsidR="00984364" w:rsidRPr="00984364"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p>
    <w:p w:rsidR="00984364" w:rsidRPr="00984364"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r w:rsidRPr="00984364">
        <w:rPr>
          <w:rFonts w:ascii="Bookman Old Style" w:hAnsi="Bookman Old Style" w:cs="Arial"/>
          <w:sz w:val="24"/>
          <w:szCs w:val="24"/>
        </w:rPr>
        <w:t xml:space="preserve">                       ...............................(cidade), data(dia, mês e ano)....................</w:t>
      </w:r>
    </w:p>
    <w:p w:rsidR="00984364" w:rsidRPr="00984364"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p>
    <w:p w:rsidR="00984364" w:rsidRPr="00984364"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p>
    <w:p w:rsidR="00984364"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sz w:val="24"/>
          <w:szCs w:val="24"/>
        </w:rPr>
      </w:pPr>
      <w:r w:rsidRPr="00984364">
        <w:rPr>
          <w:rFonts w:ascii="Bookman Old Style" w:hAnsi="Bookman Old Style" w:cs="Arial"/>
          <w:sz w:val="24"/>
          <w:szCs w:val="24"/>
        </w:rPr>
        <w:t>..............................................................................</w:t>
      </w:r>
    </w:p>
    <w:p w:rsidR="00684865" w:rsidRPr="00984364" w:rsidRDefault="00684865"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sz w:val="24"/>
          <w:szCs w:val="24"/>
        </w:rPr>
      </w:pPr>
    </w:p>
    <w:p w:rsidR="00984364" w:rsidRPr="004C5F01"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b/>
          <w:sz w:val="24"/>
          <w:szCs w:val="24"/>
        </w:rPr>
      </w:pPr>
      <w:r w:rsidRPr="00984364">
        <w:rPr>
          <w:rFonts w:ascii="Bookman Old Style" w:hAnsi="Bookman Old Style"/>
          <w:sz w:val="24"/>
          <w:szCs w:val="24"/>
        </w:rPr>
        <w:t xml:space="preserve">                      </w:t>
      </w:r>
      <w:r w:rsidRPr="004C5F01">
        <w:rPr>
          <w:rFonts w:ascii="Bookman Old Style" w:hAnsi="Bookman Old Style"/>
          <w:b/>
          <w:sz w:val="24"/>
          <w:szCs w:val="24"/>
        </w:rPr>
        <w:t>Obs: Deverá ser reconhecida a firma em tabelião de notas.</w:t>
      </w:r>
    </w:p>
    <w:p w:rsidR="00984364" w:rsidRDefault="00984364" w:rsidP="0098436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7F44CA" w:rsidRDefault="007F44CA" w:rsidP="0098436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7F44CA" w:rsidRDefault="007F44CA" w:rsidP="0098436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7F44CA" w:rsidRDefault="007F44CA" w:rsidP="0098436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7F44CA" w:rsidRPr="00984364" w:rsidRDefault="007F44CA" w:rsidP="0098436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C1733" w:rsidRDefault="00BC1733" w:rsidP="004C5F01">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983A01" w:rsidRDefault="00983A01"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983A01" w:rsidRDefault="00983A01"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32B4A" w:rsidRPr="00A9304B" w:rsidRDefault="00B32B4A" w:rsidP="00B32B4A">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B32B4A" w:rsidRPr="00A9304B" w:rsidRDefault="00B32B4A" w:rsidP="00B32B4A">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AF57D2">
        <w:rPr>
          <w:rFonts w:ascii="Bookman Old Style" w:hAnsi="Bookman Old Style"/>
          <w:b/>
          <w:szCs w:val="24"/>
          <w:lang w:val="pt-BR"/>
        </w:rPr>
        <w:t>008</w:t>
      </w:r>
      <w:r w:rsidRPr="00A9304B">
        <w:rPr>
          <w:rFonts w:ascii="Bookman Old Style" w:hAnsi="Bookman Old Style"/>
          <w:b/>
          <w:szCs w:val="24"/>
          <w:lang w:val="pt-BR"/>
        </w:rPr>
        <w:t>/201</w:t>
      </w:r>
      <w:r w:rsidR="00176816">
        <w:rPr>
          <w:rFonts w:ascii="Bookman Old Style" w:hAnsi="Bookman Old Style"/>
          <w:b/>
          <w:szCs w:val="24"/>
          <w:lang w:val="pt-BR"/>
        </w:rPr>
        <w:t>6</w:t>
      </w:r>
    </w:p>
    <w:p w:rsidR="00B32B4A" w:rsidRPr="00355F7F" w:rsidRDefault="00B32B4A" w:rsidP="00B32B4A">
      <w:pPr>
        <w:pStyle w:val="PargrafodaLista"/>
        <w:ind w:left="993" w:hanging="993"/>
        <w:jc w:val="both"/>
        <w:rPr>
          <w:rFonts w:ascii="Bookman Old Style" w:hAnsi="Bookman Old Style"/>
          <w:b/>
        </w:rPr>
      </w:pPr>
      <w:r w:rsidRPr="00355F7F">
        <w:rPr>
          <w:rFonts w:ascii="Bookman Old Style" w:hAnsi="Bookman Old Style"/>
        </w:rPr>
        <w:t>Objeto:</w:t>
      </w:r>
      <w:r>
        <w:rPr>
          <w:rFonts w:ascii="Bookman Old Style" w:hAnsi="Bookman Old Style"/>
        </w:rPr>
        <w:t xml:space="preserve"> </w:t>
      </w:r>
      <w:r>
        <w:rPr>
          <w:rFonts w:ascii="Bookman Old Style" w:hAnsi="Bookman Old Style"/>
          <w:b/>
        </w:rPr>
        <w:t>Aquisição de Pneus</w:t>
      </w:r>
      <w:r w:rsidR="00684865">
        <w:rPr>
          <w:rFonts w:ascii="Bookman Old Style" w:hAnsi="Bookman Old Style"/>
          <w:b/>
        </w:rPr>
        <w:t>, câmaras e protetores</w:t>
      </w:r>
    </w:p>
    <w:p w:rsidR="00B32B4A" w:rsidRPr="00355F7F" w:rsidRDefault="00B32B4A" w:rsidP="00B32B4A">
      <w:pPr>
        <w:pStyle w:val="PargrafodaLista"/>
        <w:ind w:left="993" w:hanging="993"/>
        <w:jc w:val="both"/>
        <w:rPr>
          <w:rFonts w:ascii="Bookman Old Style" w:hAnsi="Bookman Old Style"/>
          <w:b/>
        </w:rPr>
      </w:pPr>
      <w:r w:rsidRPr="00355F7F">
        <w:rPr>
          <w:rFonts w:ascii="Bookman Old Style" w:hAnsi="Bookman Old Style"/>
        </w:rPr>
        <w:t xml:space="preserve">Órgão Requisitante: </w:t>
      </w:r>
      <w:r w:rsidRPr="00262F8B">
        <w:rPr>
          <w:rFonts w:ascii="Bookman Old Style" w:hAnsi="Bookman Old Style"/>
          <w:b/>
        </w:rPr>
        <w:t xml:space="preserve">Diversas </w:t>
      </w:r>
      <w:r w:rsidRPr="00355F7F">
        <w:rPr>
          <w:rFonts w:ascii="Bookman Old Style" w:hAnsi="Bookman Old Style"/>
          <w:b/>
        </w:rPr>
        <w:t>Secretaria</w:t>
      </w:r>
      <w:r>
        <w:rPr>
          <w:rFonts w:ascii="Bookman Old Style" w:hAnsi="Bookman Old Style"/>
          <w:b/>
        </w:rPr>
        <w:t>s</w:t>
      </w:r>
      <w:r w:rsidRPr="00355F7F">
        <w:rPr>
          <w:rFonts w:ascii="Bookman Old Style" w:hAnsi="Bookman Old Style"/>
          <w:b/>
        </w:rPr>
        <w:t xml:space="preserve"> Municipa</w:t>
      </w:r>
      <w:r>
        <w:rPr>
          <w:rFonts w:ascii="Bookman Old Style" w:hAnsi="Bookman Old Style"/>
          <w:b/>
        </w:rPr>
        <w:t>is</w:t>
      </w:r>
    </w:p>
    <w:p w:rsidR="00B32B4A" w:rsidRDefault="00B32B4A" w:rsidP="00B32B4A">
      <w:pPr>
        <w:ind w:left="30"/>
        <w:jc w:val="both"/>
        <w:rPr>
          <w:rStyle w:val="Forte"/>
          <w:rFonts w:ascii="Bookman Old Style" w:hAnsi="Bookman Old Style" w:cs="Tahoma"/>
          <w:sz w:val="24"/>
          <w:szCs w:val="24"/>
        </w:rPr>
      </w:pPr>
      <w:r>
        <w:rPr>
          <w:rStyle w:val="Forte"/>
          <w:rFonts w:ascii="Bookman Old Style" w:hAnsi="Bookman Old Style" w:cs="Tahoma"/>
          <w:b w:val="0"/>
          <w:sz w:val="24"/>
          <w:szCs w:val="24"/>
        </w:rPr>
        <w:t>Sistema</w:t>
      </w:r>
      <w:r w:rsidRPr="00CF0001">
        <w:rPr>
          <w:rStyle w:val="Forte"/>
          <w:rFonts w:ascii="Bookman Old Style" w:hAnsi="Bookman Old Style" w:cs="Tahoma"/>
          <w:b w:val="0"/>
          <w:sz w:val="24"/>
          <w:szCs w:val="24"/>
        </w:rPr>
        <w:t xml:space="preserve">: </w:t>
      </w:r>
      <w:r w:rsidRPr="00CF0001">
        <w:rPr>
          <w:rStyle w:val="Forte"/>
          <w:rFonts w:ascii="Bookman Old Style" w:hAnsi="Bookman Old Style" w:cs="Tahoma"/>
          <w:sz w:val="24"/>
          <w:szCs w:val="24"/>
        </w:rPr>
        <w:t>Registro de Preços</w:t>
      </w:r>
    </w:p>
    <w:p w:rsidR="00984364" w:rsidRPr="00984364"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rPr>
          <w:rFonts w:ascii="Bookman Old Style" w:hAnsi="Bookman Old Style"/>
          <w:b/>
          <w:bCs/>
          <w:sz w:val="24"/>
          <w:szCs w:val="24"/>
        </w:rPr>
      </w:pPr>
    </w:p>
    <w:p w:rsidR="00984364" w:rsidRPr="00984364"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sz w:val="24"/>
          <w:szCs w:val="24"/>
        </w:rPr>
      </w:pPr>
      <w:r w:rsidRPr="00984364">
        <w:rPr>
          <w:rFonts w:ascii="Bookman Old Style" w:hAnsi="Bookman Old Style"/>
          <w:b/>
          <w:bCs/>
          <w:sz w:val="24"/>
          <w:szCs w:val="24"/>
        </w:rPr>
        <w:t>ANEXO III</w:t>
      </w:r>
    </w:p>
    <w:p w:rsidR="00984364" w:rsidRPr="00984364" w:rsidRDefault="00984364" w:rsidP="004C5F01">
      <w:pPr>
        <w:pStyle w:val="Ttulo2"/>
        <w:spacing w:before="120" w:after="120"/>
        <w:ind w:left="0"/>
        <w:rPr>
          <w:rFonts w:ascii="Bookman Old Style" w:hAnsi="Bookman Old Style" w:cs="Arial"/>
          <w:bCs/>
          <w:szCs w:val="24"/>
        </w:rPr>
      </w:pPr>
      <w:r w:rsidRPr="00984364">
        <w:rPr>
          <w:rFonts w:ascii="Bookman Old Style" w:hAnsi="Bookman Old Style" w:cs="Arial"/>
          <w:bCs/>
          <w:szCs w:val="24"/>
        </w:rPr>
        <w:t>CARTA/DECLARAÇÃO DE CREDENCIAMENTO</w:t>
      </w:r>
    </w:p>
    <w:p w:rsidR="00984364" w:rsidRPr="00984364"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p>
    <w:p w:rsidR="00984364" w:rsidRPr="00984364"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r w:rsidRPr="00984364">
        <w:rPr>
          <w:rFonts w:ascii="Bookman Old Style" w:hAnsi="Bookman Old Style" w:cs="Arial"/>
          <w:sz w:val="24"/>
          <w:szCs w:val="24"/>
        </w:rPr>
        <w:tab/>
      </w:r>
      <w:r w:rsidRPr="00984364">
        <w:rPr>
          <w:rFonts w:ascii="Bookman Old Style" w:hAnsi="Bookman Old Style" w:cs="Arial"/>
          <w:sz w:val="24"/>
          <w:szCs w:val="24"/>
        </w:rPr>
        <w:tab/>
        <w:t>A empresa .................................. (nome), inscrita no CNPJ sob nº .................., sediada na Rua __________________, nº _____, bairro __________, cidade _______________, estado de _________________, declara, sob as penas da lei, que cumpre plenamente os requisitos de habilitação previstos na Licitação Pública – Pregão Presencial</w:t>
      </w:r>
      <w:r w:rsidR="00684865">
        <w:rPr>
          <w:rFonts w:ascii="Bookman Old Style" w:hAnsi="Bookman Old Style" w:cs="Arial"/>
          <w:sz w:val="24"/>
          <w:szCs w:val="24"/>
        </w:rPr>
        <w:t xml:space="preserve"> – Registro de Preços</w:t>
      </w:r>
      <w:r w:rsidRPr="00984364">
        <w:rPr>
          <w:rFonts w:ascii="Bookman Old Style" w:hAnsi="Bookman Old Style" w:cs="Arial"/>
          <w:sz w:val="24"/>
          <w:szCs w:val="24"/>
        </w:rPr>
        <w:t xml:space="preserve"> nº </w:t>
      </w:r>
      <w:r w:rsidR="00176816">
        <w:rPr>
          <w:rFonts w:ascii="Bookman Old Style" w:hAnsi="Bookman Old Style" w:cs="Arial"/>
          <w:sz w:val="24"/>
          <w:szCs w:val="24"/>
        </w:rPr>
        <w:t>--</w:t>
      </w:r>
      <w:r w:rsidR="00684865">
        <w:rPr>
          <w:rFonts w:ascii="Bookman Old Style" w:hAnsi="Bookman Old Style" w:cs="Arial"/>
          <w:sz w:val="24"/>
          <w:szCs w:val="24"/>
        </w:rPr>
        <w:t>/2.01</w:t>
      </w:r>
      <w:r w:rsidR="00176816">
        <w:rPr>
          <w:rFonts w:ascii="Bookman Old Style" w:hAnsi="Bookman Old Style" w:cs="Arial"/>
          <w:sz w:val="24"/>
          <w:szCs w:val="24"/>
        </w:rPr>
        <w:t>6</w:t>
      </w:r>
      <w:r w:rsidRPr="00984364">
        <w:rPr>
          <w:rFonts w:ascii="Bookman Old Style" w:hAnsi="Bookman Old Style" w:cs="Arial"/>
          <w:sz w:val="24"/>
          <w:szCs w:val="24"/>
        </w:rPr>
        <w:t>, entregando os Envelopes nº 01 (Proposta de Preço); 02 (Habilitação) e se o caso o 03 – (Declaração de Participação como ME ou EPP).</w:t>
      </w:r>
    </w:p>
    <w:p w:rsidR="00984364" w:rsidRPr="00984364"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right"/>
        <w:rPr>
          <w:rFonts w:ascii="Bookman Old Style" w:hAnsi="Bookman Old Style" w:cs="Arial"/>
          <w:sz w:val="24"/>
          <w:szCs w:val="24"/>
        </w:rPr>
      </w:pPr>
      <w:r w:rsidRPr="00984364">
        <w:rPr>
          <w:rFonts w:ascii="Bookman Old Style" w:hAnsi="Bookman Old Style" w:cs="Arial"/>
          <w:sz w:val="24"/>
          <w:szCs w:val="24"/>
        </w:rPr>
        <w:tab/>
      </w:r>
      <w:r w:rsidRPr="00984364">
        <w:rPr>
          <w:rFonts w:ascii="Bookman Old Style" w:hAnsi="Bookman Old Style" w:cs="Arial"/>
          <w:sz w:val="24"/>
          <w:szCs w:val="24"/>
        </w:rPr>
        <w:tab/>
        <w:t>Por ser a expressão da verdade, firmamos a presente declaração.</w:t>
      </w:r>
    </w:p>
    <w:p w:rsidR="00984364" w:rsidRPr="00984364"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r w:rsidRPr="00984364">
        <w:rPr>
          <w:rFonts w:ascii="Bookman Old Style" w:hAnsi="Bookman Old Style" w:cs="Arial"/>
          <w:sz w:val="24"/>
          <w:szCs w:val="24"/>
        </w:rPr>
        <w:tab/>
      </w:r>
      <w:r w:rsidRPr="00984364">
        <w:rPr>
          <w:rFonts w:ascii="Bookman Old Style" w:hAnsi="Bookman Old Style" w:cs="Arial"/>
          <w:sz w:val="24"/>
          <w:szCs w:val="24"/>
        </w:rPr>
        <w:tab/>
      </w:r>
      <w:r w:rsidRPr="00984364">
        <w:rPr>
          <w:rFonts w:ascii="Bookman Old Style" w:hAnsi="Bookman Old Style" w:cs="Arial"/>
          <w:sz w:val="24"/>
          <w:szCs w:val="24"/>
        </w:rPr>
        <w:tab/>
      </w:r>
      <w:r w:rsidRPr="00984364">
        <w:rPr>
          <w:rFonts w:ascii="Bookman Old Style" w:hAnsi="Bookman Old Style" w:cs="Arial"/>
          <w:sz w:val="24"/>
          <w:szCs w:val="24"/>
        </w:rPr>
        <w:tab/>
      </w:r>
      <w:r w:rsidRPr="00984364">
        <w:rPr>
          <w:rFonts w:ascii="Bookman Old Style" w:hAnsi="Bookman Old Style" w:cs="Arial"/>
          <w:sz w:val="24"/>
          <w:szCs w:val="24"/>
        </w:rPr>
        <w:tab/>
        <w:t>Cidade ________, __ de _______ de ______</w:t>
      </w:r>
      <w:r w:rsidRPr="00984364">
        <w:rPr>
          <w:rFonts w:ascii="Bookman Old Style" w:hAnsi="Bookman Old Style" w:cs="Arial"/>
          <w:sz w:val="24"/>
          <w:szCs w:val="24"/>
        </w:rPr>
        <w:tab/>
      </w:r>
    </w:p>
    <w:p w:rsidR="00984364" w:rsidRPr="00984364"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p>
    <w:p w:rsidR="00984364" w:rsidRPr="00984364" w:rsidRDefault="00984364" w:rsidP="00984364">
      <w:pPr>
        <w:pStyle w:val="reservado3"/>
        <w:widowControl/>
        <w:tabs>
          <w:tab w:val="clear" w:pos="9000"/>
          <w:tab w:val="clear" w:pos="9360"/>
        </w:tabs>
        <w:suppressAutoHyphens w:val="0"/>
        <w:spacing w:before="120" w:after="120"/>
        <w:rPr>
          <w:rFonts w:ascii="Bookman Old Style" w:hAnsi="Bookman Old Style" w:cs="Arial"/>
          <w:spacing w:val="0"/>
          <w:szCs w:val="24"/>
        </w:rPr>
      </w:pPr>
    </w:p>
    <w:p w:rsidR="00984364" w:rsidRPr="00984364" w:rsidRDefault="00984364" w:rsidP="00984364">
      <w:pPr>
        <w:pStyle w:val="reservado3"/>
        <w:widowControl/>
        <w:tabs>
          <w:tab w:val="clear" w:pos="9000"/>
          <w:tab w:val="clear" w:pos="9360"/>
        </w:tabs>
        <w:suppressAutoHyphens w:val="0"/>
        <w:spacing w:after="120"/>
        <w:jc w:val="center"/>
        <w:rPr>
          <w:rFonts w:ascii="Bookman Old Style" w:hAnsi="Bookman Old Style" w:cs="Arial"/>
          <w:spacing w:val="0"/>
          <w:szCs w:val="24"/>
        </w:rPr>
      </w:pPr>
      <w:r w:rsidRPr="00984364">
        <w:rPr>
          <w:rFonts w:ascii="Bookman Old Style" w:hAnsi="Bookman Old Style" w:cs="Arial"/>
          <w:spacing w:val="0"/>
          <w:szCs w:val="24"/>
        </w:rPr>
        <w:t>........................................................</w:t>
      </w:r>
    </w:p>
    <w:p w:rsidR="00984364" w:rsidRPr="00984364"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sz w:val="24"/>
          <w:szCs w:val="24"/>
        </w:rPr>
      </w:pPr>
      <w:r w:rsidRPr="00984364">
        <w:rPr>
          <w:rFonts w:ascii="Bookman Old Style" w:hAnsi="Bookman Old Style" w:cs="Arial"/>
          <w:sz w:val="24"/>
          <w:szCs w:val="24"/>
        </w:rPr>
        <w:tab/>
        <w:t xml:space="preserve">                         Nome e carimbo</w:t>
      </w:r>
    </w:p>
    <w:p w:rsidR="00984364" w:rsidRPr="00984364"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sz w:val="24"/>
          <w:szCs w:val="24"/>
        </w:rPr>
      </w:pPr>
      <w:r w:rsidRPr="00984364">
        <w:rPr>
          <w:rFonts w:ascii="Bookman Old Style" w:hAnsi="Bookman Old Style" w:cs="Arial"/>
          <w:sz w:val="24"/>
          <w:szCs w:val="24"/>
        </w:rPr>
        <w:tab/>
        <w:t xml:space="preserve">                         Cargo</w:t>
      </w:r>
    </w:p>
    <w:p w:rsidR="00984364" w:rsidRPr="00984364"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sz w:val="24"/>
          <w:szCs w:val="24"/>
        </w:rPr>
      </w:pPr>
      <w:r w:rsidRPr="00984364">
        <w:rPr>
          <w:rFonts w:ascii="Bookman Old Style" w:hAnsi="Bookman Old Style" w:cs="Arial"/>
          <w:sz w:val="24"/>
          <w:szCs w:val="24"/>
        </w:rPr>
        <w:tab/>
        <w:t xml:space="preserve">                         RG</w:t>
      </w:r>
    </w:p>
    <w:p w:rsidR="00984364" w:rsidRPr="00984364"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sz w:val="24"/>
          <w:szCs w:val="24"/>
        </w:rPr>
      </w:pPr>
    </w:p>
    <w:p w:rsidR="00984364" w:rsidRPr="00984364"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p>
    <w:p w:rsidR="00984364" w:rsidRPr="00984364"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sz w:val="24"/>
          <w:szCs w:val="24"/>
        </w:rPr>
      </w:pPr>
    </w:p>
    <w:p w:rsidR="00984364" w:rsidRPr="00984364" w:rsidRDefault="00984364" w:rsidP="0098436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984364" w:rsidRPr="00984364" w:rsidRDefault="00984364" w:rsidP="0098436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984364" w:rsidRPr="00984364" w:rsidRDefault="00984364" w:rsidP="0098436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984364" w:rsidRDefault="00984364" w:rsidP="0098436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7F44CA" w:rsidRDefault="007F44CA" w:rsidP="0098436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7F44CA" w:rsidRDefault="007F44CA" w:rsidP="0098436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7F44CA" w:rsidRDefault="007F44CA" w:rsidP="0098436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7F44CA" w:rsidRDefault="007F44CA" w:rsidP="0098436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7F44CA" w:rsidRDefault="007F44CA" w:rsidP="0098436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0022E7" w:rsidRDefault="000022E7"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0022E7" w:rsidRDefault="000022E7"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0022E7" w:rsidRDefault="000022E7"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0022E7" w:rsidRDefault="000022E7"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0022E7" w:rsidRDefault="000022E7"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32B4A" w:rsidRPr="00A9304B" w:rsidRDefault="00B32B4A" w:rsidP="00B32B4A">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B32B4A" w:rsidRPr="00A9304B" w:rsidRDefault="00B32B4A" w:rsidP="00B32B4A">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AF57D2">
        <w:rPr>
          <w:rFonts w:ascii="Bookman Old Style" w:hAnsi="Bookman Old Style"/>
          <w:b/>
          <w:szCs w:val="24"/>
          <w:vertAlign w:val="superscript"/>
          <w:lang w:val="pt-BR"/>
        </w:rPr>
        <w:t xml:space="preserve"> </w:t>
      </w:r>
      <w:r w:rsidR="00AF57D2">
        <w:rPr>
          <w:rFonts w:ascii="Bookman Old Style" w:hAnsi="Bookman Old Style"/>
          <w:b/>
          <w:szCs w:val="24"/>
          <w:lang w:val="pt-BR"/>
        </w:rPr>
        <w:t>008</w:t>
      </w:r>
      <w:r w:rsidRPr="00A9304B">
        <w:rPr>
          <w:rFonts w:ascii="Bookman Old Style" w:hAnsi="Bookman Old Style"/>
          <w:b/>
          <w:szCs w:val="24"/>
          <w:lang w:val="pt-BR"/>
        </w:rPr>
        <w:t>/201</w:t>
      </w:r>
      <w:r w:rsidR="00176816">
        <w:rPr>
          <w:rFonts w:ascii="Bookman Old Style" w:hAnsi="Bookman Old Style"/>
          <w:b/>
          <w:szCs w:val="24"/>
          <w:lang w:val="pt-BR"/>
        </w:rPr>
        <w:t>6</w:t>
      </w:r>
    </w:p>
    <w:p w:rsidR="00B32B4A" w:rsidRPr="00355F7F" w:rsidRDefault="00B32B4A" w:rsidP="00B32B4A">
      <w:pPr>
        <w:pStyle w:val="PargrafodaLista"/>
        <w:ind w:left="993" w:hanging="993"/>
        <w:jc w:val="both"/>
        <w:rPr>
          <w:rFonts w:ascii="Bookman Old Style" w:hAnsi="Bookman Old Style"/>
          <w:b/>
        </w:rPr>
      </w:pPr>
      <w:r w:rsidRPr="00355F7F">
        <w:rPr>
          <w:rFonts w:ascii="Bookman Old Style" w:hAnsi="Bookman Old Style"/>
        </w:rPr>
        <w:t>Objeto:</w:t>
      </w:r>
      <w:r>
        <w:rPr>
          <w:rFonts w:ascii="Bookman Old Style" w:hAnsi="Bookman Old Style"/>
        </w:rPr>
        <w:t xml:space="preserve"> </w:t>
      </w:r>
      <w:r>
        <w:rPr>
          <w:rFonts w:ascii="Bookman Old Style" w:hAnsi="Bookman Old Style"/>
          <w:b/>
        </w:rPr>
        <w:t>Aquisição de Pneus</w:t>
      </w:r>
      <w:r w:rsidR="00684865">
        <w:rPr>
          <w:rFonts w:ascii="Bookman Old Style" w:hAnsi="Bookman Old Style"/>
          <w:b/>
        </w:rPr>
        <w:t>, câmaras e protetores</w:t>
      </w:r>
    </w:p>
    <w:p w:rsidR="00B32B4A" w:rsidRPr="00355F7F" w:rsidRDefault="00B32B4A" w:rsidP="00B32B4A">
      <w:pPr>
        <w:pStyle w:val="PargrafodaLista"/>
        <w:ind w:left="993" w:hanging="993"/>
        <w:jc w:val="both"/>
        <w:rPr>
          <w:rFonts w:ascii="Bookman Old Style" w:hAnsi="Bookman Old Style"/>
          <w:b/>
        </w:rPr>
      </w:pPr>
      <w:r w:rsidRPr="00355F7F">
        <w:rPr>
          <w:rFonts w:ascii="Bookman Old Style" w:hAnsi="Bookman Old Style"/>
        </w:rPr>
        <w:t xml:space="preserve">Órgão Requisitante: </w:t>
      </w:r>
      <w:r w:rsidRPr="00262F8B">
        <w:rPr>
          <w:rFonts w:ascii="Bookman Old Style" w:hAnsi="Bookman Old Style"/>
          <w:b/>
        </w:rPr>
        <w:t xml:space="preserve">Diversas </w:t>
      </w:r>
      <w:r w:rsidRPr="00355F7F">
        <w:rPr>
          <w:rFonts w:ascii="Bookman Old Style" w:hAnsi="Bookman Old Style"/>
          <w:b/>
        </w:rPr>
        <w:t>Secretaria</w:t>
      </w:r>
      <w:r>
        <w:rPr>
          <w:rFonts w:ascii="Bookman Old Style" w:hAnsi="Bookman Old Style"/>
          <w:b/>
        </w:rPr>
        <w:t>s</w:t>
      </w:r>
      <w:r w:rsidRPr="00355F7F">
        <w:rPr>
          <w:rFonts w:ascii="Bookman Old Style" w:hAnsi="Bookman Old Style"/>
          <w:b/>
        </w:rPr>
        <w:t xml:space="preserve"> Municipa</w:t>
      </w:r>
      <w:r>
        <w:rPr>
          <w:rFonts w:ascii="Bookman Old Style" w:hAnsi="Bookman Old Style"/>
          <w:b/>
        </w:rPr>
        <w:t>is</w:t>
      </w:r>
    </w:p>
    <w:p w:rsidR="00B32B4A" w:rsidRDefault="00B32B4A" w:rsidP="00B32B4A">
      <w:pPr>
        <w:ind w:left="30"/>
        <w:jc w:val="both"/>
        <w:rPr>
          <w:rStyle w:val="Forte"/>
          <w:rFonts w:ascii="Bookman Old Style" w:hAnsi="Bookman Old Style" w:cs="Tahoma"/>
          <w:sz w:val="24"/>
          <w:szCs w:val="24"/>
        </w:rPr>
      </w:pPr>
      <w:r>
        <w:rPr>
          <w:rStyle w:val="Forte"/>
          <w:rFonts w:ascii="Bookman Old Style" w:hAnsi="Bookman Old Style" w:cs="Tahoma"/>
          <w:b w:val="0"/>
          <w:sz w:val="24"/>
          <w:szCs w:val="24"/>
        </w:rPr>
        <w:t>Sistema</w:t>
      </w:r>
      <w:r w:rsidRPr="00CF0001">
        <w:rPr>
          <w:rStyle w:val="Forte"/>
          <w:rFonts w:ascii="Bookman Old Style" w:hAnsi="Bookman Old Style" w:cs="Tahoma"/>
          <w:b w:val="0"/>
          <w:sz w:val="24"/>
          <w:szCs w:val="24"/>
        </w:rPr>
        <w:t xml:space="preserve">: </w:t>
      </w:r>
      <w:r w:rsidRPr="00CF0001">
        <w:rPr>
          <w:rStyle w:val="Forte"/>
          <w:rFonts w:ascii="Bookman Old Style" w:hAnsi="Bookman Old Style" w:cs="Tahoma"/>
          <w:sz w:val="24"/>
          <w:szCs w:val="24"/>
        </w:rPr>
        <w:t>Registro de Preços</w:t>
      </w:r>
    </w:p>
    <w:p w:rsidR="000022E7" w:rsidRDefault="000022E7" w:rsidP="000022E7">
      <w:pPr>
        <w:ind w:left="30"/>
        <w:jc w:val="both"/>
        <w:rPr>
          <w:rStyle w:val="Forte"/>
          <w:rFonts w:ascii="Bookman Old Style" w:hAnsi="Bookman Old Style" w:cs="Tahoma"/>
          <w:sz w:val="24"/>
          <w:szCs w:val="24"/>
        </w:rPr>
      </w:pPr>
    </w:p>
    <w:p w:rsidR="00984364" w:rsidRDefault="00984364" w:rsidP="00984364">
      <w:pPr>
        <w:autoSpaceDE w:val="0"/>
        <w:autoSpaceDN w:val="0"/>
        <w:adjustRightInd w:val="0"/>
        <w:jc w:val="center"/>
        <w:rPr>
          <w:rFonts w:ascii="Bookman Old Style" w:hAnsi="Bookman Old Style" w:cs="BookmanOldStyle,Bold"/>
          <w:b/>
          <w:bCs/>
          <w:sz w:val="24"/>
          <w:szCs w:val="24"/>
        </w:rPr>
      </w:pPr>
    </w:p>
    <w:p w:rsidR="00CF1E8A" w:rsidRDefault="00CF1E8A" w:rsidP="00984364">
      <w:pPr>
        <w:autoSpaceDE w:val="0"/>
        <w:autoSpaceDN w:val="0"/>
        <w:adjustRightInd w:val="0"/>
        <w:jc w:val="center"/>
        <w:rPr>
          <w:rFonts w:ascii="Bookman Old Style" w:hAnsi="Bookman Old Style" w:cs="BookmanOldStyle,Bold"/>
          <w:b/>
          <w:bCs/>
          <w:sz w:val="24"/>
          <w:szCs w:val="24"/>
        </w:rPr>
      </w:pPr>
      <w:r>
        <w:rPr>
          <w:rFonts w:ascii="Bookman Old Style" w:hAnsi="Bookman Old Style" w:cs="BookmanOldStyle,Bold"/>
          <w:b/>
          <w:bCs/>
          <w:sz w:val="24"/>
          <w:szCs w:val="24"/>
        </w:rPr>
        <w:t>ANEXO IV</w:t>
      </w:r>
    </w:p>
    <w:p w:rsidR="00CF1E8A" w:rsidRDefault="00CF1E8A" w:rsidP="00984364">
      <w:pPr>
        <w:autoSpaceDE w:val="0"/>
        <w:autoSpaceDN w:val="0"/>
        <w:adjustRightInd w:val="0"/>
        <w:jc w:val="center"/>
        <w:rPr>
          <w:rFonts w:ascii="Bookman Old Style" w:hAnsi="Bookman Old Style" w:cs="BookmanOldStyle,Bold"/>
          <w:b/>
          <w:bCs/>
          <w:sz w:val="24"/>
          <w:szCs w:val="24"/>
        </w:rPr>
      </w:pPr>
    </w:p>
    <w:p w:rsidR="00C95543" w:rsidRPr="00F35774" w:rsidRDefault="00C95543" w:rsidP="00C95543">
      <w:pPr>
        <w:jc w:val="center"/>
        <w:rPr>
          <w:rFonts w:ascii="Bookman Old Style" w:hAnsi="Bookman Old Style" w:cs="Arial"/>
          <w:b/>
          <w:sz w:val="24"/>
          <w:szCs w:val="24"/>
        </w:rPr>
      </w:pPr>
      <w:r w:rsidRPr="00F35774">
        <w:rPr>
          <w:rFonts w:ascii="Bookman Old Style" w:hAnsi="Bookman Old Style" w:cs="Arial"/>
          <w:b/>
          <w:sz w:val="24"/>
          <w:szCs w:val="24"/>
        </w:rPr>
        <w:t xml:space="preserve">– MODELO DE DECLARAÇÃO (ITEM </w:t>
      </w:r>
      <w:r w:rsidR="000022E7">
        <w:rPr>
          <w:rFonts w:ascii="Bookman Old Style" w:hAnsi="Bookman Old Style" w:cs="Arial"/>
          <w:b/>
          <w:sz w:val="24"/>
          <w:szCs w:val="24"/>
        </w:rPr>
        <w:t>8.1.5</w:t>
      </w:r>
      <w:r w:rsidRPr="00F35774">
        <w:rPr>
          <w:rFonts w:ascii="Bookman Old Style" w:hAnsi="Bookman Old Style" w:cs="Arial"/>
          <w:b/>
          <w:sz w:val="24"/>
          <w:szCs w:val="24"/>
        </w:rPr>
        <w:t>)</w:t>
      </w:r>
    </w:p>
    <w:p w:rsidR="00C95543" w:rsidRPr="00F35774" w:rsidRDefault="00C95543" w:rsidP="00C95543">
      <w:pPr>
        <w:autoSpaceDE w:val="0"/>
        <w:autoSpaceDN w:val="0"/>
        <w:adjustRightInd w:val="0"/>
        <w:rPr>
          <w:rFonts w:ascii="Bookman Old Style" w:hAnsi="Bookman Old Style" w:cs="Arial"/>
          <w:b/>
          <w:bCs/>
          <w:i/>
          <w:iCs/>
          <w:sz w:val="24"/>
          <w:szCs w:val="24"/>
        </w:rPr>
      </w:pPr>
    </w:p>
    <w:tbl>
      <w:tblPr>
        <w:tblW w:w="0" w:type="auto"/>
        <w:jc w:val="center"/>
        <w:tblInd w:w="108" w:type="dxa"/>
        <w:tblLook w:val="01E0"/>
      </w:tblPr>
      <w:tblGrid>
        <w:gridCol w:w="2996"/>
        <w:gridCol w:w="3103"/>
        <w:gridCol w:w="3080"/>
      </w:tblGrid>
      <w:tr w:rsidR="00C95543" w:rsidRPr="00F35774">
        <w:trPr>
          <w:jc w:val="center"/>
        </w:trPr>
        <w:tc>
          <w:tcPr>
            <w:tcW w:w="9179" w:type="dxa"/>
            <w:gridSpan w:val="3"/>
          </w:tcPr>
          <w:p w:rsidR="00C95543" w:rsidRPr="00F35774" w:rsidRDefault="00C95543" w:rsidP="009D7FB8">
            <w:pPr>
              <w:autoSpaceDE w:val="0"/>
              <w:autoSpaceDN w:val="0"/>
              <w:adjustRightInd w:val="0"/>
              <w:jc w:val="center"/>
              <w:rPr>
                <w:rFonts w:ascii="Bookman Old Style" w:hAnsi="Bookman Old Style" w:cs="Arial"/>
                <w:b/>
                <w:bCs/>
                <w:i/>
                <w:iCs/>
                <w:sz w:val="24"/>
                <w:szCs w:val="24"/>
              </w:rPr>
            </w:pPr>
            <w:r w:rsidRPr="00F35774">
              <w:rPr>
                <w:rFonts w:ascii="Bookman Old Style" w:hAnsi="Bookman Old Style" w:cs="Arial"/>
                <w:b/>
                <w:bCs/>
                <w:i/>
                <w:iCs/>
                <w:sz w:val="24"/>
                <w:szCs w:val="24"/>
              </w:rPr>
              <w:t>DADOS DO LICITANTE:</w:t>
            </w:r>
          </w:p>
        </w:tc>
      </w:tr>
      <w:tr w:rsidR="00C95543" w:rsidRPr="00F35774">
        <w:trPr>
          <w:jc w:val="center"/>
        </w:trPr>
        <w:tc>
          <w:tcPr>
            <w:tcW w:w="9179" w:type="dxa"/>
            <w:gridSpan w:val="3"/>
          </w:tcPr>
          <w:p w:rsidR="00C95543" w:rsidRPr="00F35774" w:rsidRDefault="00C95543" w:rsidP="009D7FB8">
            <w:pPr>
              <w:autoSpaceDE w:val="0"/>
              <w:autoSpaceDN w:val="0"/>
              <w:adjustRightInd w:val="0"/>
              <w:ind w:left="-54"/>
              <w:rPr>
                <w:rFonts w:ascii="Bookman Old Style" w:hAnsi="Bookman Old Style" w:cs="Arial"/>
                <w:b/>
                <w:bCs/>
                <w:iCs/>
                <w:sz w:val="24"/>
                <w:szCs w:val="24"/>
              </w:rPr>
            </w:pPr>
            <w:r w:rsidRPr="00F35774">
              <w:rPr>
                <w:rFonts w:ascii="Bookman Old Style" w:hAnsi="Bookman Old Style" w:cs="Arial"/>
                <w:b/>
                <w:bCs/>
                <w:iCs/>
                <w:sz w:val="24"/>
                <w:szCs w:val="24"/>
              </w:rPr>
              <w:t>Denominação:</w:t>
            </w:r>
          </w:p>
        </w:tc>
      </w:tr>
      <w:tr w:rsidR="00C95543" w:rsidRPr="00F35774">
        <w:trPr>
          <w:jc w:val="center"/>
        </w:trPr>
        <w:tc>
          <w:tcPr>
            <w:tcW w:w="9179" w:type="dxa"/>
            <w:gridSpan w:val="3"/>
          </w:tcPr>
          <w:p w:rsidR="00C95543" w:rsidRPr="00F35774" w:rsidRDefault="00C95543" w:rsidP="009D7FB8">
            <w:pPr>
              <w:autoSpaceDE w:val="0"/>
              <w:autoSpaceDN w:val="0"/>
              <w:adjustRightInd w:val="0"/>
              <w:ind w:left="-54"/>
              <w:rPr>
                <w:rFonts w:ascii="Bookman Old Style" w:hAnsi="Bookman Old Style" w:cs="Arial"/>
                <w:b/>
                <w:bCs/>
                <w:iCs/>
                <w:sz w:val="24"/>
                <w:szCs w:val="24"/>
              </w:rPr>
            </w:pPr>
            <w:r w:rsidRPr="00F35774">
              <w:rPr>
                <w:rFonts w:ascii="Bookman Old Style" w:hAnsi="Bookman Old Style" w:cs="Arial"/>
                <w:b/>
                <w:bCs/>
                <w:iCs/>
                <w:sz w:val="24"/>
                <w:szCs w:val="24"/>
              </w:rPr>
              <w:t>Endereço:</w:t>
            </w:r>
          </w:p>
        </w:tc>
      </w:tr>
      <w:tr w:rsidR="00C95543" w:rsidRPr="00F35774">
        <w:trPr>
          <w:jc w:val="center"/>
        </w:trPr>
        <w:tc>
          <w:tcPr>
            <w:tcW w:w="2996" w:type="dxa"/>
          </w:tcPr>
          <w:p w:rsidR="00C95543" w:rsidRPr="00F35774" w:rsidRDefault="00C95543" w:rsidP="009D7FB8">
            <w:pPr>
              <w:autoSpaceDE w:val="0"/>
              <w:autoSpaceDN w:val="0"/>
              <w:adjustRightInd w:val="0"/>
              <w:ind w:left="-54"/>
              <w:rPr>
                <w:rFonts w:ascii="Bookman Old Style" w:hAnsi="Bookman Old Style" w:cs="Arial"/>
                <w:b/>
                <w:bCs/>
                <w:iCs/>
                <w:sz w:val="24"/>
                <w:szCs w:val="24"/>
              </w:rPr>
            </w:pPr>
            <w:r w:rsidRPr="00F35774">
              <w:rPr>
                <w:rFonts w:ascii="Bookman Old Style" w:hAnsi="Bookman Old Style" w:cs="Arial"/>
                <w:b/>
                <w:bCs/>
                <w:iCs/>
                <w:sz w:val="24"/>
                <w:szCs w:val="24"/>
              </w:rPr>
              <w:t>CEP:</w:t>
            </w:r>
          </w:p>
        </w:tc>
        <w:tc>
          <w:tcPr>
            <w:tcW w:w="3103" w:type="dxa"/>
          </w:tcPr>
          <w:p w:rsidR="00C95543" w:rsidRPr="00F35774" w:rsidRDefault="00C95543" w:rsidP="009D7FB8">
            <w:pPr>
              <w:autoSpaceDE w:val="0"/>
              <w:autoSpaceDN w:val="0"/>
              <w:adjustRightInd w:val="0"/>
              <w:ind w:left="-54"/>
              <w:rPr>
                <w:rFonts w:ascii="Bookman Old Style" w:hAnsi="Bookman Old Style" w:cs="Arial"/>
                <w:b/>
                <w:bCs/>
                <w:iCs/>
                <w:sz w:val="24"/>
                <w:szCs w:val="24"/>
              </w:rPr>
            </w:pPr>
            <w:r w:rsidRPr="00F35774">
              <w:rPr>
                <w:rFonts w:ascii="Bookman Old Style" w:hAnsi="Bookman Old Style" w:cs="Arial"/>
                <w:b/>
                <w:bCs/>
                <w:iCs/>
                <w:sz w:val="24"/>
                <w:szCs w:val="24"/>
              </w:rPr>
              <w:t>Fone:</w:t>
            </w:r>
          </w:p>
        </w:tc>
        <w:tc>
          <w:tcPr>
            <w:tcW w:w="3080" w:type="dxa"/>
          </w:tcPr>
          <w:p w:rsidR="00C95543" w:rsidRPr="00F35774" w:rsidRDefault="00C95543" w:rsidP="009D7FB8">
            <w:pPr>
              <w:autoSpaceDE w:val="0"/>
              <w:autoSpaceDN w:val="0"/>
              <w:adjustRightInd w:val="0"/>
              <w:ind w:left="-54"/>
              <w:rPr>
                <w:rFonts w:ascii="Bookman Old Style" w:hAnsi="Bookman Old Style" w:cs="Arial"/>
                <w:b/>
                <w:bCs/>
                <w:iCs/>
                <w:sz w:val="24"/>
                <w:szCs w:val="24"/>
              </w:rPr>
            </w:pPr>
            <w:r w:rsidRPr="00F35774">
              <w:rPr>
                <w:rFonts w:ascii="Bookman Old Style" w:hAnsi="Bookman Old Style" w:cs="Arial"/>
                <w:b/>
                <w:bCs/>
                <w:iCs/>
                <w:sz w:val="24"/>
                <w:szCs w:val="24"/>
              </w:rPr>
              <w:t>Fax:</w:t>
            </w:r>
          </w:p>
        </w:tc>
      </w:tr>
      <w:tr w:rsidR="00C95543" w:rsidRPr="00F35774">
        <w:trPr>
          <w:jc w:val="center"/>
        </w:trPr>
        <w:tc>
          <w:tcPr>
            <w:tcW w:w="6099" w:type="dxa"/>
            <w:gridSpan w:val="2"/>
          </w:tcPr>
          <w:p w:rsidR="00C95543" w:rsidRPr="00F35774" w:rsidRDefault="00C95543" w:rsidP="009D7FB8">
            <w:pPr>
              <w:autoSpaceDE w:val="0"/>
              <w:autoSpaceDN w:val="0"/>
              <w:adjustRightInd w:val="0"/>
              <w:ind w:left="-54"/>
              <w:rPr>
                <w:rFonts w:ascii="Bookman Old Style" w:hAnsi="Bookman Old Style" w:cs="Arial"/>
                <w:b/>
                <w:bCs/>
                <w:iCs/>
                <w:sz w:val="24"/>
                <w:szCs w:val="24"/>
              </w:rPr>
            </w:pPr>
            <w:r w:rsidRPr="00F35774">
              <w:rPr>
                <w:rFonts w:ascii="Bookman Old Style" w:hAnsi="Bookman Old Style" w:cs="Arial"/>
                <w:b/>
                <w:bCs/>
                <w:iCs/>
                <w:sz w:val="24"/>
                <w:szCs w:val="24"/>
              </w:rPr>
              <w:t>E-mail:</w:t>
            </w:r>
          </w:p>
        </w:tc>
        <w:tc>
          <w:tcPr>
            <w:tcW w:w="3080" w:type="dxa"/>
          </w:tcPr>
          <w:p w:rsidR="00C95543" w:rsidRPr="00F35774" w:rsidRDefault="00C95543" w:rsidP="009D7FB8">
            <w:pPr>
              <w:autoSpaceDE w:val="0"/>
              <w:autoSpaceDN w:val="0"/>
              <w:adjustRightInd w:val="0"/>
              <w:ind w:left="-54"/>
              <w:rPr>
                <w:rFonts w:ascii="Bookman Old Style" w:hAnsi="Bookman Old Style" w:cs="Arial"/>
                <w:b/>
                <w:bCs/>
                <w:iCs/>
                <w:sz w:val="24"/>
                <w:szCs w:val="24"/>
              </w:rPr>
            </w:pPr>
            <w:r w:rsidRPr="00F35774">
              <w:rPr>
                <w:rFonts w:ascii="Bookman Old Style" w:hAnsi="Bookman Old Style" w:cs="Arial"/>
                <w:b/>
                <w:bCs/>
                <w:iCs/>
                <w:sz w:val="24"/>
                <w:szCs w:val="24"/>
              </w:rPr>
              <w:t>CNPJ:</w:t>
            </w:r>
          </w:p>
        </w:tc>
      </w:tr>
      <w:tr w:rsidR="00C95543" w:rsidRPr="00F35774">
        <w:trPr>
          <w:jc w:val="center"/>
        </w:trPr>
        <w:tc>
          <w:tcPr>
            <w:tcW w:w="6099" w:type="dxa"/>
            <w:gridSpan w:val="2"/>
          </w:tcPr>
          <w:p w:rsidR="00C95543" w:rsidRPr="00F35774" w:rsidRDefault="00C95543" w:rsidP="009D7FB8">
            <w:pPr>
              <w:autoSpaceDE w:val="0"/>
              <w:autoSpaceDN w:val="0"/>
              <w:adjustRightInd w:val="0"/>
              <w:ind w:left="-54"/>
              <w:rPr>
                <w:rFonts w:ascii="Bookman Old Style" w:hAnsi="Bookman Old Style" w:cs="Arial"/>
                <w:b/>
                <w:bCs/>
                <w:iCs/>
                <w:sz w:val="24"/>
                <w:szCs w:val="24"/>
              </w:rPr>
            </w:pPr>
            <w:r w:rsidRPr="00F35774">
              <w:rPr>
                <w:rFonts w:ascii="Bookman Old Style" w:hAnsi="Bookman Old Style" w:cs="Arial"/>
                <w:b/>
                <w:bCs/>
                <w:iCs/>
                <w:sz w:val="24"/>
                <w:szCs w:val="24"/>
              </w:rPr>
              <w:t>Representante Legal:</w:t>
            </w:r>
          </w:p>
        </w:tc>
        <w:tc>
          <w:tcPr>
            <w:tcW w:w="3080" w:type="dxa"/>
          </w:tcPr>
          <w:p w:rsidR="00C95543" w:rsidRPr="00F35774" w:rsidRDefault="00C95543" w:rsidP="009D7FB8">
            <w:pPr>
              <w:autoSpaceDE w:val="0"/>
              <w:autoSpaceDN w:val="0"/>
              <w:adjustRightInd w:val="0"/>
              <w:ind w:left="-54"/>
              <w:rPr>
                <w:rFonts w:ascii="Bookman Old Style" w:hAnsi="Bookman Old Style" w:cs="Arial"/>
                <w:b/>
                <w:bCs/>
                <w:iCs/>
                <w:sz w:val="24"/>
                <w:szCs w:val="24"/>
              </w:rPr>
            </w:pPr>
            <w:r w:rsidRPr="00F35774">
              <w:rPr>
                <w:rFonts w:ascii="Bookman Old Style" w:hAnsi="Bookman Old Style" w:cs="Arial"/>
                <w:b/>
                <w:bCs/>
                <w:iCs/>
                <w:sz w:val="24"/>
                <w:szCs w:val="24"/>
              </w:rPr>
              <w:t>CPF(MF):</w:t>
            </w:r>
          </w:p>
        </w:tc>
      </w:tr>
    </w:tbl>
    <w:p w:rsidR="00C95543" w:rsidRPr="00F35774" w:rsidRDefault="00C95543" w:rsidP="00C95543">
      <w:pPr>
        <w:autoSpaceDE w:val="0"/>
        <w:autoSpaceDN w:val="0"/>
        <w:adjustRightInd w:val="0"/>
        <w:ind w:left="-54"/>
        <w:rPr>
          <w:rFonts w:ascii="Bookman Old Style" w:hAnsi="Bookman Old Style" w:cs="Arial"/>
          <w:b/>
          <w:bCs/>
          <w:i/>
          <w:iCs/>
          <w:sz w:val="24"/>
          <w:szCs w:val="24"/>
        </w:rPr>
      </w:pPr>
    </w:p>
    <w:p w:rsidR="00C95543" w:rsidRPr="00F35774" w:rsidRDefault="00C95543" w:rsidP="00C95543">
      <w:pPr>
        <w:ind w:left="-54"/>
        <w:rPr>
          <w:rFonts w:ascii="Bookman Old Style" w:hAnsi="Bookman Old Style" w:cs="Arial"/>
          <w:b/>
          <w:spacing w:val="3"/>
          <w:sz w:val="24"/>
          <w:szCs w:val="24"/>
        </w:rPr>
      </w:pPr>
      <w:r w:rsidRPr="00F35774">
        <w:rPr>
          <w:rFonts w:ascii="Bookman Old Style" w:hAnsi="Bookman Old Style"/>
          <w:b/>
          <w:sz w:val="24"/>
          <w:szCs w:val="24"/>
        </w:rPr>
        <w:t>DECLARA</w:t>
      </w:r>
      <w:r w:rsidRPr="00F35774">
        <w:rPr>
          <w:rFonts w:ascii="Bookman Old Style" w:hAnsi="Bookman Old Style"/>
          <w:sz w:val="24"/>
          <w:szCs w:val="24"/>
        </w:rPr>
        <w:t>, para os devidos fins que:</w:t>
      </w:r>
    </w:p>
    <w:p w:rsidR="00C95543" w:rsidRPr="00F35774" w:rsidRDefault="00C95543" w:rsidP="009D7FB8">
      <w:pPr>
        <w:numPr>
          <w:ilvl w:val="0"/>
          <w:numId w:val="32"/>
        </w:numPr>
        <w:tabs>
          <w:tab w:val="clear" w:pos="1070"/>
          <w:tab w:val="num" w:pos="709"/>
        </w:tabs>
        <w:suppressAutoHyphens w:val="0"/>
        <w:autoSpaceDE w:val="0"/>
        <w:autoSpaceDN w:val="0"/>
        <w:adjustRightInd w:val="0"/>
        <w:spacing w:after="60" w:line="276" w:lineRule="auto"/>
        <w:ind w:left="709" w:hanging="425"/>
        <w:jc w:val="both"/>
        <w:rPr>
          <w:rFonts w:ascii="Bookman Old Style" w:hAnsi="Bookman Old Style" w:cs="TTE24307A8t00"/>
          <w:sz w:val="24"/>
          <w:szCs w:val="24"/>
          <w:lang w:eastAsia="pt-BR"/>
        </w:rPr>
      </w:pPr>
      <w:r w:rsidRPr="00F35774">
        <w:rPr>
          <w:rFonts w:ascii="Bookman Old Style" w:hAnsi="Bookman Old Style" w:cs="TTE24307A8t00"/>
          <w:sz w:val="24"/>
          <w:szCs w:val="24"/>
          <w:lang w:eastAsia="pt-BR"/>
        </w:rPr>
        <w:t>inexiste de fato impeditivo para participação em licitações públicas;</w:t>
      </w:r>
    </w:p>
    <w:p w:rsidR="00C95543" w:rsidRPr="00F35774" w:rsidRDefault="00C95543" w:rsidP="009D7FB8">
      <w:pPr>
        <w:numPr>
          <w:ilvl w:val="0"/>
          <w:numId w:val="32"/>
        </w:numPr>
        <w:tabs>
          <w:tab w:val="clear" w:pos="1070"/>
          <w:tab w:val="num" w:pos="709"/>
          <w:tab w:val="num" w:pos="1134"/>
        </w:tabs>
        <w:suppressAutoHyphens w:val="0"/>
        <w:autoSpaceDE w:val="0"/>
        <w:autoSpaceDN w:val="0"/>
        <w:adjustRightInd w:val="0"/>
        <w:spacing w:after="60" w:line="276" w:lineRule="auto"/>
        <w:ind w:left="709" w:hanging="425"/>
        <w:jc w:val="both"/>
        <w:rPr>
          <w:rFonts w:ascii="Bookman Old Style" w:hAnsi="Bookman Old Style" w:cs="TTE24307A8t00"/>
          <w:sz w:val="24"/>
          <w:szCs w:val="24"/>
          <w:lang w:eastAsia="pt-BR"/>
        </w:rPr>
      </w:pPr>
      <w:r w:rsidRPr="00F35774">
        <w:rPr>
          <w:rFonts w:ascii="Bookman Old Style" w:hAnsi="Bookman Old Style" w:cs="TTE24307A8t00"/>
          <w:sz w:val="24"/>
          <w:szCs w:val="24"/>
          <w:lang w:eastAsia="pt-BR"/>
        </w:rPr>
        <w:t>não haver participação de servidores públicos da Prefeitura Municipal de Iaras, na direção ou CONTRATANTE da empresa, bem como, da não detenção de seu controle majoritário;</w:t>
      </w:r>
    </w:p>
    <w:p w:rsidR="00C95543" w:rsidRPr="00F35774" w:rsidRDefault="00C95543" w:rsidP="009D7FB8">
      <w:pPr>
        <w:numPr>
          <w:ilvl w:val="0"/>
          <w:numId w:val="32"/>
        </w:numPr>
        <w:tabs>
          <w:tab w:val="clear" w:pos="1070"/>
          <w:tab w:val="num" w:pos="709"/>
          <w:tab w:val="num" w:pos="1134"/>
        </w:tabs>
        <w:suppressAutoHyphens w:val="0"/>
        <w:autoSpaceDE w:val="0"/>
        <w:autoSpaceDN w:val="0"/>
        <w:adjustRightInd w:val="0"/>
        <w:spacing w:after="60" w:line="276" w:lineRule="auto"/>
        <w:ind w:left="709" w:hanging="425"/>
        <w:jc w:val="both"/>
        <w:rPr>
          <w:rFonts w:ascii="Bookman Old Style" w:hAnsi="Bookman Old Style" w:cs="TTE24307A8t00"/>
          <w:sz w:val="24"/>
          <w:szCs w:val="24"/>
          <w:lang w:eastAsia="pt-BR"/>
        </w:rPr>
      </w:pPr>
      <w:r w:rsidRPr="00F35774">
        <w:rPr>
          <w:rFonts w:ascii="Bookman Old Style" w:hAnsi="Bookman Old Style" w:cs="TTE24307A8t00"/>
          <w:sz w:val="24"/>
          <w:szCs w:val="24"/>
          <w:lang w:eastAsia="pt-BR"/>
        </w:rPr>
        <w:t>sujeição e concordância quanto aos termos deste Edital;</w:t>
      </w:r>
    </w:p>
    <w:p w:rsidR="00C95543" w:rsidRPr="00F35774" w:rsidRDefault="00C95543" w:rsidP="009D7FB8">
      <w:pPr>
        <w:numPr>
          <w:ilvl w:val="0"/>
          <w:numId w:val="32"/>
        </w:numPr>
        <w:tabs>
          <w:tab w:val="clear" w:pos="1070"/>
          <w:tab w:val="num" w:pos="709"/>
          <w:tab w:val="num" w:pos="1134"/>
        </w:tabs>
        <w:suppressAutoHyphens w:val="0"/>
        <w:autoSpaceDE w:val="0"/>
        <w:autoSpaceDN w:val="0"/>
        <w:adjustRightInd w:val="0"/>
        <w:spacing w:after="60" w:line="276" w:lineRule="auto"/>
        <w:ind w:left="709" w:hanging="425"/>
        <w:jc w:val="both"/>
        <w:rPr>
          <w:rFonts w:ascii="Bookman Old Style" w:hAnsi="Bookman Old Style" w:cs="TTE24307A8t00"/>
          <w:sz w:val="24"/>
          <w:szCs w:val="24"/>
          <w:lang w:eastAsia="pt-BR"/>
        </w:rPr>
      </w:pPr>
      <w:r w:rsidRPr="00F35774">
        <w:rPr>
          <w:rFonts w:ascii="Bookman Old Style" w:hAnsi="Bookman Old Style" w:cs="TTE24307A8t00"/>
          <w:sz w:val="24"/>
          <w:szCs w:val="24"/>
          <w:lang w:eastAsia="pt-BR"/>
        </w:rPr>
        <w:t>cumprimento do disposto do inciso XXXIII do artigo 7° da Constituição Federal;</w:t>
      </w:r>
    </w:p>
    <w:p w:rsidR="00C95543" w:rsidRPr="00F35774" w:rsidRDefault="00C95543" w:rsidP="009D7FB8">
      <w:pPr>
        <w:numPr>
          <w:ilvl w:val="0"/>
          <w:numId w:val="32"/>
        </w:numPr>
        <w:tabs>
          <w:tab w:val="clear" w:pos="1070"/>
          <w:tab w:val="num" w:pos="709"/>
          <w:tab w:val="num" w:pos="1134"/>
        </w:tabs>
        <w:suppressAutoHyphens w:val="0"/>
        <w:autoSpaceDE w:val="0"/>
        <w:autoSpaceDN w:val="0"/>
        <w:adjustRightInd w:val="0"/>
        <w:spacing w:after="60" w:line="276" w:lineRule="auto"/>
        <w:ind w:left="709" w:hanging="425"/>
        <w:jc w:val="both"/>
        <w:rPr>
          <w:rFonts w:ascii="Bookman Old Style" w:hAnsi="Bookman Old Style" w:cs="TTE24307A8t00"/>
          <w:sz w:val="24"/>
          <w:szCs w:val="24"/>
          <w:lang w:eastAsia="pt-BR"/>
        </w:rPr>
      </w:pPr>
      <w:r w:rsidRPr="00F35774">
        <w:rPr>
          <w:rFonts w:ascii="Bookman Old Style" w:hAnsi="Bookman Old Style" w:cs="TTE24307A8t00"/>
          <w:sz w:val="24"/>
          <w:szCs w:val="24"/>
          <w:lang w:eastAsia="pt-BR"/>
        </w:rPr>
        <w:t>cumprimento das normas relativas à</w:t>
      </w:r>
      <w:r>
        <w:rPr>
          <w:rFonts w:ascii="Bookman Old Style" w:hAnsi="Bookman Old Style" w:cs="TTE24307A8t00"/>
          <w:sz w:val="24"/>
          <w:szCs w:val="24"/>
          <w:lang w:eastAsia="pt-BR"/>
        </w:rPr>
        <w:t xml:space="preserve"> saúde e segurança no trabalho;</w:t>
      </w:r>
    </w:p>
    <w:p w:rsidR="00C95543" w:rsidRPr="00C95543" w:rsidRDefault="00C95543" w:rsidP="009D7FB8">
      <w:pPr>
        <w:numPr>
          <w:ilvl w:val="0"/>
          <w:numId w:val="32"/>
        </w:numPr>
        <w:tabs>
          <w:tab w:val="clear" w:pos="1070"/>
          <w:tab w:val="num" w:pos="709"/>
          <w:tab w:val="num" w:pos="1134"/>
        </w:tabs>
        <w:suppressAutoHyphens w:val="0"/>
        <w:autoSpaceDE w:val="0"/>
        <w:autoSpaceDN w:val="0"/>
        <w:adjustRightInd w:val="0"/>
        <w:spacing w:after="60" w:line="276" w:lineRule="auto"/>
        <w:ind w:left="709" w:hanging="425"/>
        <w:jc w:val="both"/>
        <w:rPr>
          <w:rFonts w:ascii="Bookman Old Style" w:hAnsi="Bookman Old Style" w:cs="TTE24307A8t00"/>
          <w:sz w:val="24"/>
          <w:szCs w:val="24"/>
          <w:lang w:eastAsia="pt-BR"/>
        </w:rPr>
      </w:pPr>
      <w:r w:rsidRPr="00F35774">
        <w:rPr>
          <w:rFonts w:ascii="Bookman Old Style" w:hAnsi="Bookman Old Style"/>
          <w:sz w:val="24"/>
          <w:szCs w:val="24"/>
        </w:rPr>
        <w:t>que, se contratada, cumprirá regularmente com todas as obrigações constantes do Edital, da Pro</w:t>
      </w:r>
      <w:r>
        <w:rPr>
          <w:rFonts w:ascii="Bookman Old Style" w:hAnsi="Bookman Old Style"/>
          <w:sz w:val="24"/>
          <w:szCs w:val="24"/>
        </w:rPr>
        <w:t>posta e Contrato Administrativo; e,</w:t>
      </w:r>
    </w:p>
    <w:p w:rsidR="00C95543" w:rsidRPr="00F35774" w:rsidRDefault="00C95543" w:rsidP="009D7FB8">
      <w:pPr>
        <w:numPr>
          <w:ilvl w:val="0"/>
          <w:numId w:val="32"/>
        </w:numPr>
        <w:tabs>
          <w:tab w:val="clear" w:pos="1070"/>
          <w:tab w:val="num" w:pos="709"/>
          <w:tab w:val="num" w:pos="1134"/>
        </w:tabs>
        <w:suppressAutoHyphens w:val="0"/>
        <w:autoSpaceDE w:val="0"/>
        <w:autoSpaceDN w:val="0"/>
        <w:adjustRightInd w:val="0"/>
        <w:spacing w:after="60" w:line="276" w:lineRule="auto"/>
        <w:ind w:left="709" w:hanging="425"/>
        <w:jc w:val="both"/>
        <w:rPr>
          <w:rFonts w:ascii="Bookman Old Style" w:hAnsi="Bookman Old Style" w:cs="TTE24307A8t00"/>
          <w:sz w:val="24"/>
          <w:szCs w:val="24"/>
          <w:lang w:eastAsia="pt-BR"/>
        </w:rPr>
      </w:pPr>
      <w:r>
        <w:rPr>
          <w:rFonts w:ascii="Bookman Old Style" w:hAnsi="Bookman Old Style"/>
          <w:sz w:val="24"/>
          <w:szCs w:val="24"/>
        </w:rPr>
        <w:t>que encontra-se regular perante o CADIN ESTADUAL</w:t>
      </w:r>
      <w:r w:rsidR="00CF1E8A">
        <w:rPr>
          <w:rFonts w:ascii="Bookman Old Style" w:hAnsi="Bookman Old Style"/>
          <w:sz w:val="24"/>
          <w:szCs w:val="24"/>
        </w:rPr>
        <w:t xml:space="preserve"> (</w:t>
      </w:r>
      <w:r w:rsidR="00CF1E8A" w:rsidRPr="00984364">
        <w:rPr>
          <w:rFonts w:ascii="Bookman Old Style" w:hAnsi="Bookman Old Style" w:cs="Arial"/>
          <w:spacing w:val="-8"/>
          <w:sz w:val="24"/>
          <w:szCs w:val="24"/>
        </w:rPr>
        <w:t>Lei Estadual nº 12.799/08</w:t>
      </w:r>
      <w:r w:rsidR="00CF1E8A">
        <w:rPr>
          <w:rFonts w:ascii="Bookman Old Style" w:hAnsi="Bookman Old Style" w:cs="Arial"/>
          <w:spacing w:val="-8"/>
          <w:sz w:val="24"/>
          <w:szCs w:val="24"/>
        </w:rPr>
        <w:t>)</w:t>
      </w:r>
      <w:r>
        <w:rPr>
          <w:rFonts w:ascii="Bookman Old Style" w:hAnsi="Bookman Old Style"/>
          <w:sz w:val="24"/>
          <w:szCs w:val="24"/>
        </w:rPr>
        <w:t>.</w:t>
      </w:r>
    </w:p>
    <w:p w:rsidR="00C95543" w:rsidRPr="00F35774" w:rsidRDefault="00C95543" w:rsidP="00C95543">
      <w:pPr>
        <w:ind w:left="30"/>
        <w:rPr>
          <w:rFonts w:ascii="Bookman Old Style" w:hAnsi="Bookman Old Style"/>
          <w:sz w:val="24"/>
          <w:szCs w:val="24"/>
        </w:rPr>
      </w:pPr>
    </w:p>
    <w:p w:rsidR="00C95543" w:rsidRPr="00F35774" w:rsidRDefault="00C95543" w:rsidP="00C95543">
      <w:pPr>
        <w:ind w:left="30"/>
        <w:jc w:val="center"/>
        <w:rPr>
          <w:rFonts w:ascii="Bookman Old Style" w:hAnsi="Bookman Old Style"/>
          <w:sz w:val="24"/>
          <w:szCs w:val="24"/>
        </w:rPr>
      </w:pPr>
      <w:r w:rsidRPr="00F35774">
        <w:rPr>
          <w:rFonts w:ascii="Bookman Old Style" w:hAnsi="Bookman Old Style"/>
          <w:sz w:val="24"/>
          <w:szCs w:val="24"/>
        </w:rPr>
        <w:t>.................................................</w:t>
      </w:r>
    </w:p>
    <w:p w:rsidR="00C95543" w:rsidRPr="00F35774" w:rsidRDefault="00C95543" w:rsidP="00C95543">
      <w:pPr>
        <w:ind w:left="30"/>
        <w:jc w:val="center"/>
        <w:rPr>
          <w:rFonts w:ascii="Bookman Old Style" w:hAnsi="Bookman Old Style"/>
          <w:sz w:val="24"/>
          <w:szCs w:val="24"/>
        </w:rPr>
      </w:pPr>
      <w:r w:rsidRPr="00F35774">
        <w:rPr>
          <w:rFonts w:ascii="Bookman Old Style" w:hAnsi="Bookman Old Style"/>
          <w:sz w:val="24"/>
          <w:szCs w:val="24"/>
        </w:rPr>
        <w:t>Local e data</w:t>
      </w:r>
    </w:p>
    <w:p w:rsidR="00C95543" w:rsidRPr="00F35774" w:rsidRDefault="00C95543" w:rsidP="00C95543">
      <w:pPr>
        <w:ind w:left="30"/>
        <w:rPr>
          <w:rFonts w:ascii="Bookman Old Style" w:hAnsi="Bookman Old Style"/>
          <w:sz w:val="24"/>
          <w:szCs w:val="24"/>
        </w:rPr>
      </w:pPr>
    </w:p>
    <w:p w:rsidR="00C95543" w:rsidRPr="00F35774" w:rsidRDefault="00C95543" w:rsidP="00C95543">
      <w:pPr>
        <w:ind w:left="30"/>
        <w:jc w:val="center"/>
        <w:rPr>
          <w:rFonts w:ascii="Bookman Old Style" w:hAnsi="Bookman Old Style"/>
          <w:sz w:val="24"/>
          <w:szCs w:val="24"/>
        </w:rPr>
      </w:pPr>
      <w:r w:rsidRPr="00F35774">
        <w:rPr>
          <w:rFonts w:ascii="Bookman Old Style" w:hAnsi="Bookman Old Style"/>
          <w:sz w:val="24"/>
          <w:szCs w:val="24"/>
        </w:rPr>
        <w:t>..............................................................</w:t>
      </w:r>
    </w:p>
    <w:p w:rsidR="00C95543" w:rsidRPr="00F35774" w:rsidRDefault="00C95543" w:rsidP="00C95543">
      <w:pPr>
        <w:ind w:left="30"/>
        <w:jc w:val="center"/>
        <w:rPr>
          <w:rFonts w:ascii="Bookman Old Style" w:hAnsi="Bookman Old Style"/>
          <w:sz w:val="24"/>
          <w:szCs w:val="24"/>
        </w:rPr>
      </w:pPr>
      <w:r w:rsidRPr="00F35774">
        <w:rPr>
          <w:rFonts w:ascii="Bookman Old Style" w:hAnsi="Bookman Old Style"/>
          <w:sz w:val="24"/>
          <w:szCs w:val="24"/>
        </w:rPr>
        <w:t>Nome da empresa</w:t>
      </w:r>
    </w:p>
    <w:p w:rsidR="00C95543" w:rsidRPr="00F35774" w:rsidRDefault="00C95543" w:rsidP="00C95543">
      <w:pPr>
        <w:ind w:left="30"/>
        <w:jc w:val="center"/>
        <w:rPr>
          <w:rFonts w:ascii="Bookman Old Style" w:hAnsi="Bookman Old Style"/>
          <w:sz w:val="24"/>
          <w:szCs w:val="24"/>
        </w:rPr>
      </w:pPr>
      <w:r w:rsidRPr="00F35774">
        <w:rPr>
          <w:rFonts w:ascii="Bookman Old Style" w:hAnsi="Bookman Old Style"/>
          <w:sz w:val="24"/>
          <w:szCs w:val="24"/>
        </w:rPr>
        <w:t>Nome do responsável pela empresa</w:t>
      </w:r>
    </w:p>
    <w:p w:rsidR="00C95543" w:rsidRPr="00F35774" w:rsidRDefault="00C95543" w:rsidP="00C95543">
      <w:pPr>
        <w:jc w:val="both"/>
        <w:rPr>
          <w:rFonts w:ascii="Bookman Old Style" w:hAnsi="Bookman Old Style" w:cs="Courier New"/>
          <w:b/>
          <w:bCs/>
          <w:sz w:val="24"/>
          <w:szCs w:val="24"/>
        </w:rPr>
      </w:pPr>
    </w:p>
    <w:p w:rsidR="00C95543" w:rsidRPr="00F35774" w:rsidRDefault="00C95543" w:rsidP="00C95543">
      <w:pPr>
        <w:jc w:val="both"/>
        <w:rPr>
          <w:rFonts w:ascii="Bookman Old Style" w:hAnsi="Bookman Old Style" w:cs="Courier New"/>
          <w:b/>
          <w:bCs/>
          <w:sz w:val="24"/>
          <w:szCs w:val="24"/>
        </w:rPr>
      </w:pPr>
    </w:p>
    <w:p w:rsidR="00C63F7A" w:rsidRDefault="00C63F7A"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0022E7" w:rsidRDefault="000022E7"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0022E7" w:rsidRDefault="000022E7"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0022E7" w:rsidRDefault="000022E7"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0022E7" w:rsidRDefault="000022E7"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32B4A" w:rsidRPr="00A9304B" w:rsidRDefault="00B32B4A" w:rsidP="00B32B4A">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B32B4A" w:rsidRPr="00A9304B" w:rsidRDefault="00B32B4A" w:rsidP="00B32B4A">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684865">
        <w:rPr>
          <w:rFonts w:ascii="Bookman Old Style" w:hAnsi="Bookman Old Style"/>
          <w:b/>
          <w:szCs w:val="24"/>
          <w:lang w:val="pt-BR"/>
        </w:rPr>
        <w:t xml:space="preserve"> </w:t>
      </w:r>
      <w:r w:rsidR="00AF57D2">
        <w:rPr>
          <w:rFonts w:ascii="Bookman Old Style" w:hAnsi="Bookman Old Style"/>
          <w:b/>
          <w:szCs w:val="24"/>
          <w:lang w:val="pt-BR"/>
        </w:rPr>
        <w:t>008</w:t>
      </w:r>
      <w:r w:rsidRPr="00A9304B">
        <w:rPr>
          <w:rFonts w:ascii="Bookman Old Style" w:hAnsi="Bookman Old Style"/>
          <w:b/>
          <w:szCs w:val="24"/>
          <w:lang w:val="pt-BR"/>
        </w:rPr>
        <w:t>/201</w:t>
      </w:r>
      <w:r w:rsidR="00176816">
        <w:rPr>
          <w:rFonts w:ascii="Bookman Old Style" w:hAnsi="Bookman Old Style"/>
          <w:b/>
          <w:szCs w:val="24"/>
          <w:lang w:val="pt-BR"/>
        </w:rPr>
        <w:t>6</w:t>
      </w:r>
    </w:p>
    <w:p w:rsidR="00B32B4A" w:rsidRPr="00355F7F" w:rsidRDefault="00B32B4A" w:rsidP="00B32B4A">
      <w:pPr>
        <w:pStyle w:val="PargrafodaLista"/>
        <w:ind w:left="993" w:hanging="993"/>
        <w:jc w:val="both"/>
        <w:rPr>
          <w:rFonts w:ascii="Bookman Old Style" w:hAnsi="Bookman Old Style"/>
          <w:b/>
        </w:rPr>
      </w:pPr>
      <w:r w:rsidRPr="00355F7F">
        <w:rPr>
          <w:rFonts w:ascii="Bookman Old Style" w:hAnsi="Bookman Old Style"/>
        </w:rPr>
        <w:t>Objeto:</w:t>
      </w:r>
      <w:r>
        <w:rPr>
          <w:rFonts w:ascii="Bookman Old Style" w:hAnsi="Bookman Old Style"/>
        </w:rPr>
        <w:t xml:space="preserve"> </w:t>
      </w:r>
      <w:r>
        <w:rPr>
          <w:rFonts w:ascii="Bookman Old Style" w:hAnsi="Bookman Old Style"/>
          <w:b/>
        </w:rPr>
        <w:t>Aquisição de</w:t>
      </w:r>
      <w:r w:rsidR="004F5DEB">
        <w:rPr>
          <w:rFonts w:ascii="Bookman Old Style" w:hAnsi="Bookman Old Style"/>
          <w:b/>
        </w:rPr>
        <w:t xml:space="preserve"> </w:t>
      </w:r>
      <w:r>
        <w:rPr>
          <w:rFonts w:ascii="Bookman Old Style" w:hAnsi="Bookman Old Style"/>
          <w:b/>
        </w:rPr>
        <w:t>Pneus</w:t>
      </w:r>
      <w:r w:rsidR="00684865">
        <w:rPr>
          <w:rFonts w:ascii="Bookman Old Style" w:hAnsi="Bookman Old Style"/>
          <w:b/>
        </w:rPr>
        <w:t>, câmaras e protetores</w:t>
      </w:r>
    </w:p>
    <w:p w:rsidR="00B32B4A" w:rsidRPr="00355F7F" w:rsidRDefault="00B32B4A" w:rsidP="00B32B4A">
      <w:pPr>
        <w:pStyle w:val="PargrafodaLista"/>
        <w:ind w:left="993" w:hanging="993"/>
        <w:jc w:val="both"/>
        <w:rPr>
          <w:rFonts w:ascii="Bookman Old Style" w:hAnsi="Bookman Old Style"/>
          <w:b/>
        </w:rPr>
      </w:pPr>
      <w:r w:rsidRPr="00355F7F">
        <w:rPr>
          <w:rFonts w:ascii="Bookman Old Style" w:hAnsi="Bookman Old Style"/>
        </w:rPr>
        <w:t xml:space="preserve">Órgão Requisitante: </w:t>
      </w:r>
      <w:r w:rsidRPr="00262F8B">
        <w:rPr>
          <w:rFonts w:ascii="Bookman Old Style" w:hAnsi="Bookman Old Style"/>
          <w:b/>
        </w:rPr>
        <w:t xml:space="preserve">Diversas </w:t>
      </w:r>
      <w:r w:rsidRPr="00355F7F">
        <w:rPr>
          <w:rFonts w:ascii="Bookman Old Style" w:hAnsi="Bookman Old Style"/>
          <w:b/>
        </w:rPr>
        <w:t>Secretaria</w:t>
      </w:r>
      <w:r>
        <w:rPr>
          <w:rFonts w:ascii="Bookman Old Style" w:hAnsi="Bookman Old Style"/>
          <w:b/>
        </w:rPr>
        <w:t>s</w:t>
      </w:r>
      <w:r w:rsidRPr="00355F7F">
        <w:rPr>
          <w:rFonts w:ascii="Bookman Old Style" w:hAnsi="Bookman Old Style"/>
          <w:b/>
        </w:rPr>
        <w:t xml:space="preserve"> Municipa</w:t>
      </w:r>
      <w:r>
        <w:rPr>
          <w:rFonts w:ascii="Bookman Old Style" w:hAnsi="Bookman Old Style"/>
          <w:b/>
        </w:rPr>
        <w:t>is</w:t>
      </w:r>
    </w:p>
    <w:p w:rsidR="00B32B4A" w:rsidRDefault="00B32B4A" w:rsidP="00B32B4A">
      <w:pPr>
        <w:ind w:left="30"/>
        <w:jc w:val="both"/>
        <w:rPr>
          <w:rStyle w:val="Forte"/>
          <w:rFonts w:ascii="Bookman Old Style" w:hAnsi="Bookman Old Style" w:cs="Tahoma"/>
          <w:sz w:val="24"/>
          <w:szCs w:val="24"/>
        </w:rPr>
      </w:pPr>
      <w:r>
        <w:rPr>
          <w:rStyle w:val="Forte"/>
          <w:rFonts w:ascii="Bookman Old Style" w:hAnsi="Bookman Old Style" w:cs="Tahoma"/>
          <w:b w:val="0"/>
          <w:sz w:val="24"/>
          <w:szCs w:val="24"/>
        </w:rPr>
        <w:t>Sistema</w:t>
      </w:r>
      <w:r w:rsidRPr="00CF0001">
        <w:rPr>
          <w:rStyle w:val="Forte"/>
          <w:rFonts w:ascii="Bookman Old Style" w:hAnsi="Bookman Old Style" w:cs="Tahoma"/>
          <w:b w:val="0"/>
          <w:sz w:val="24"/>
          <w:szCs w:val="24"/>
        </w:rPr>
        <w:t xml:space="preserve">: </w:t>
      </w:r>
      <w:r w:rsidRPr="00CF0001">
        <w:rPr>
          <w:rStyle w:val="Forte"/>
          <w:rFonts w:ascii="Bookman Old Style" w:hAnsi="Bookman Old Style" w:cs="Tahoma"/>
          <w:sz w:val="24"/>
          <w:szCs w:val="24"/>
        </w:rPr>
        <w:t>Registro de Preços</w:t>
      </w:r>
    </w:p>
    <w:p w:rsidR="00984364" w:rsidRPr="00984364" w:rsidRDefault="00984364" w:rsidP="00984364">
      <w:pPr>
        <w:autoSpaceDE w:val="0"/>
        <w:autoSpaceDN w:val="0"/>
        <w:adjustRightInd w:val="0"/>
        <w:jc w:val="center"/>
        <w:rPr>
          <w:rFonts w:ascii="Bookman Old Style" w:hAnsi="Bookman Old Style" w:cs="BookmanOldStyle,Bold"/>
          <w:b/>
          <w:bCs/>
          <w:sz w:val="24"/>
          <w:szCs w:val="24"/>
        </w:rPr>
      </w:pPr>
    </w:p>
    <w:p w:rsidR="00984364" w:rsidRPr="00984364" w:rsidRDefault="00984364" w:rsidP="00984364">
      <w:pPr>
        <w:pStyle w:val="Ttulo1"/>
        <w:spacing w:before="120" w:after="120"/>
        <w:rPr>
          <w:rFonts w:ascii="Bookman Old Style" w:hAnsi="Bookman Old Style"/>
          <w:bCs/>
          <w:sz w:val="24"/>
          <w:szCs w:val="24"/>
          <w:u w:val="single"/>
        </w:rPr>
      </w:pPr>
    </w:p>
    <w:p w:rsidR="00984364" w:rsidRPr="00984364" w:rsidRDefault="00984364" w:rsidP="004C5F01">
      <w:pPr>
        <w:pStyle w:val="Ttulo1"/>
        <w:spacing w:before="120" w:after="120"/>
        <w:ind w:left="0"/>
        <w:rPr>
          <w:rFonts w:ascii="Bookman Old Style" w:eastAsia="Arial Unicode MS" w:hAnsi="Bookman Old Style"/>
          <w:bCs/>
          <w:shadow/>
          <w:sz w:val="24"/>
          <w:szCs w:val="24"/>
          <w:u w:val="single"/>
        </w:rPr>
      </w:pPr>
      <w:r w:rsidRPr="00984364">
        <w:rPr>
          <w:rFonts w:ascii="Bookman Old Style" w:hAnsi="Bookman Old Style"/>
          <w:bCs/>
          <w:sz w:val="24"/>
          <w:szCs w:val="24"/>
          <w:u w:val="single"/>
        </w:rPr>
        <w:t>ANEXO V</w:t>
      </w:r>
    </w:p>
    <w:p w:rsidR="00984364" w:rsidRPr="00984364" w:rsidRDefault="00984364" w:rsidP="004C5F01">
      <w:pPr>
        <w:pStyle w:val="Recuodecorpodetexto"/>
        <w:ind w:left="0" w:right="-81"/>
        <w:rPr>
          <w:rFonts w:ascii="Bookman Old Style" w:hAnsi="Bookman Old Style"/>
          <w:b/>
          <w:szCs w:val="24"/>
          <w:u w:val="single"/>
        </w:rPr>
      </w:pPr>
    </w:p>
    <w:p w:rsidR="00984364" w:rsidRPr="00984364" w:rsidRDefault="00984364" w:rsidP="004C5F01">
      <w:pPr>
        <w:pStyle w:val="Recuodecorpodetexto"/>
        <w:ind w:left="0" w:right="-81"/>
        <w:jc w:val="center"/>
        <w:rPr>
          <w:rFonts w:ascii="Bookman Old Style" w:hAnsi="Bookman Old Style"/>
          <w:szCs w:val="24"/>
        </w:rPr>
      </w:pPr>
      <w:r w:rsidRPr="00984364">
        <w:rPr>
          <w:rFonts w:ascii="Bookman Old Style" w:hAnsi="Bookman Old Style"/>
          <w:b/>
          <w:szCs w:val="24"/>
        </w:rPr>
        <w:t>DECLARAÇÃO DE MICROEMPRESA OU EMPRESA DE PEQUENO PORTE</w:t>
      </w:r>
    </w:p>
    <w:p w:rsidR="00984364" w:rsidRPr="00984364" w:rsidRDefault="00984364" w:rsidP="00984364">
      <w:pPr>
        <w:pStyle w:val="Recuodecorpodetexto"/>
        <w:ind w:right="-81"/>
        <w:rPr>
          <w:rFonts w:ascii="Bookman Old Style" w:hAnsi="Bookman Old Style"/>
          <w:szCs w:val="24"/>
        </w:rPr>
      </w:pPr>
    </w:p>
    <w:p w:rsidR="00984364" w:rsidRPr="00984364" w:rsidRDefault="00984364" w:rsidP="00984364">
      <w:pPr>
        <w:pStyle w:val="Recuodecorpodetexto"/>
        <w:ind w:right="-81"/>
        <w:rPr>
          <w:rFonts w:ascii="Bookman Old Style" w:hAnsi="Bookman Old Style"/>
          <w:szCs w:val="24"/>
        </w:rPr>
      </w:pPr>
    </w:p>
    <w:p w:rsidR="00984364" w:rsidRPr="00984364" w:rsidRDefault="00984364" w:rsidP="004C5F01">
      <w:pPr>
        <w:pStyle w:val="Recuodecorpodetexto"/>
        <w:spacing w:line="276" w:lineRule="auto"/>
        <w:ind w:left="0" w:right="-79" w:firstLine="2268"/>
        <w:rPr>
          <w:rFonts w:ascii="Bookman Old Style" w:hAnsi="Bookman Old Style"/>
          <w:szCs w:val="24"/>
        </w:rPr>
      </w:pPr>
      <w:r w:rsidRPr="00984364">
        <w:rPr>
          <w:rFonts w:ascii="Bookman Old Style" w:hAnsi="Bookman Old Style"/>
          <w:b/>
          <w:bCs/>
          <w:szCs w:val="24"/>
        </w:rPr>
        <w:t>DECLARO</w:t>
      </w:r>
      <w:r w:rsidRPr="00984364">
        <w:rPr>
          <w:rFonts w:ascii="Bookman Old Style" w:hAnsi="Bookman Old Style"/>
          <w:szCs w:val="24"/>
        </w:rPr>
        <w:t xml:space="preserve">, sob as penas da lei, sem prejuízo das sanções e multas previstas no ato convocatório, que a empresa _________________________________________(denominação da pessoa jurídica), CNPJ nº ________________________é </w:t>
      </w:r>
      <w:r w:rsidRPr="00984364">
        <w:rPr>
          <w:rFonts w:ascii="Bookman Old Style" w:hAnsi="Bookman Old Style"/>
          <w:b/>
          <w:bCs/>
          <w:szCs w:val="24"/>
        </w:rPr>
        <w:t xml:space="preserve">microempresa </w:t>
      </w:r>
      <w:r w:rsidRPr="00984364">
        <w:rPr>
          <w:rFonts w:ascii="Bookman Old Style" w:hAnsi="Bookman Old Style"/>
          <w:bCs/>
          <w:szCs w:val="24"/>
        </w:rPr>
        <w:t>ou</w:t>
      </w:r>
      <w:r w:rsidRPr="00984364">
        <w:rPr>
          <w:rFonts w:ascii="Bookman Old Style" w:hAnsi="Bookman Old Style"/>
          <w:b/>
          <w:bCs/>
          <w:szCs w:val="24"/>
        </w:rPr>
        <w:t xml:space="preserve"> empresa de pequeno porte</w:t>
      </w:r>
      <w:r w:rsidRPr="00984364">
        <w:rPr>
          <w:rFonts w:ascii="Bookman Old Style" w:hAnsi="Bookman Old Style"/>
          <w:szCs w:val="24"/>
        </w:rPr>
        <w:t xml:space="preserve">, nos termos do enquadramento previsto nos incisos I e II e §§ 1º e 2º, bem como não possui qualquer dos impedimentos previstos nos §§ 4º e seguintes todos do artigo 3º da  </w:t>
      </w:r>
      <w:r w:rsidRPr="00984364">
        <w:rPr>
          <w:rFonts w:ascii="Bookman Old Style" w:hAnsi="Bookman Old Style"/>
          <w:b/>
          <w:bCs/>
          <w:szCs w:val="24"/>
        </w:rPr>
        <w:t>Lei Complementar nº 123, de 14 de dezembro de 2006</w:t>
      </w:r>
      <w:r w:rsidRPr="00984364">
        <w:rPr>
          <w:rFonts w:ascii="Bookman Old Style" w:hAnsi="Bookman Old Style"/>
          <w:szCs w:val="24"/>
        </w:rPr>
        <w:t xml:space="preserve">, cujos termos declaro conhecer na íntegra, </w:t>
      </w:r>
      <w:r w:rsidRPr="00984364">
        <w:rPr>
          <w:rFonts w:ascii="Bookman Old Style" w:hAnsi="Bookman Old Style"/>
          <w:b/>
          <w:szCs w:val="24"/>
        </w:rPr>
        <w:t>estando apta</w:t>
      </w:r>
      <w:r w:rsidRPr="00984364">
        <w:rPr>
          <w:rFonts w:ascii="Bookman Old Style" w:hAnsi="Bookman Old Style"/>
          <w:szCs w:val="24"/>
        </w:rPr>
        <w:t xml:space="preserve">, portanto, a exercer o direito de preferência como critério de desempate e comprovar a regularidade fiscal nos termos previstos nos artigos </w:t>
      </w:r>
      <w:smartTag w:uri="urn:schemas-microsoft-com:office:smarttags" w:element="metricconverter">
        <w:smartTagPr>
          <w:attr w:name="ProductID" w:val="42 a"/>
        </w:smartTagPr>
        <w:r w:rsidRPr="00984364">
          <w:rPr>
            <w:rFonts w:ascii="Bookman Old Style" w:hAnsi="Bookman Old Style"/>
            <w:szCs w:val="24"/>
          </w:rPr>
          <w:t>42 a</w:t>
        </w:r>
      </w:smartTag>
      <w:r w:rsidRPr="00984364">
        <w:rPr>
          <w:rFonts w:ascii="Bookman Old Style" w:hAnsi="Bookman Old Style"/>
          <w:szCs w:val="24"/>
        </w:rPr>
        <w:t xml:space="preserve"> 45 da referida Lei  Complementar, no procedimento licitatório do Pregão Presencial</w:t>
      </w:r>
      <w:r w:rsidR="00684865">
        <w:rPr>
          <w:rFonts w:ascii="Bookman Old Style" w:hAnsi="Bookman Old Style"/>
          <w:szCs w:val="24"/>
        </w:rPr>
        <w:t xml:space="preserve"> – Registro de Preços</w:t>
      </w:r>
      <w:r w:rsidRPr="00984364">
        <w:rPr>
          <w:rFonts w:ascii="Bookman Old Style" w:hAnsi="Bookman Old Style"/>
          <w:szCs w:val="24"/>
        </w:rPr>
        <w:t xml:space="preserve"> nº</w:t>
      </w:r>
      <w:r w:rsidR="00684865">
        <w:rPr>
          <w:rFonts w:ascii="Bookman Old Style" w:hAnsi="Bookman Old Style"/>
          <w:szCs w:val="24"/>
        </w:rPr>
        <w:t xml:space="preserve"> </w:t>
      </w:r>
      <w:r w:rsidR="002E1F88">
        <w:rPr>
          <w:rFonts w:ascii="Bookman Old Style" w:hAnsi="Bookman Old Style"/>
          <w:szCs w:val="24"/>
        </w:rPr>
        <w:t>004</w:t>
      </w:r>
      <w:r w:rsidRPr="00984364">
        <w:rPr>
          <w:rFonts w:ascii="Bookman Old Style" w:hAnsi="Bookman Old Style"/>
          <w:szCs w:val="24"/>
        </w:rPr>
        <w:t xml:space="preserve"> </w:t>
      </w:r>
      <w:r w:rsidR="00684865">
        <w:rPr>
          <w:rFonts w:ascii="Bookman Old Style" w:hAnsi="Bookman Old Style"/>
          <w:szCs w:val="24"/>
        </w:rPr>
        <w:t>/2015</w:t>
      </w:r>
      <w:r w:rsidRPr="00984364">
        <w:rPr>
          <w:rFonts w:ascii="Bookman Old Style" w:hAnsi="Bookman Old Style"/>
          <w:szCs w:val="24"/>
        </w:rPr>
        <w:t>, realizado pela Prefeitura Municipal de Iaras.</w:t>
      </w:r>
    </w:p>
    <w:p w:rsidR="00984364" w:rsidRPr="00984364" w:rsidRDefault="00984364" w:rsidP="00984364">
      <w:pPr>
        <w:pStyle w:val="Recuodecorpodetexto"/>
        <w:ind w:right="-81"/>
        <w:rPr>
          <w:rFonts w:ascii="Bookman Old Style" w:hAnsi="Bookman Old Style"/>
          <w:szCs w:val="24"/>
        </w:rPr>
      </w:pPr>
    </w:p>
    <w:p w:rsidR="00984364" w:rsidRPr="00984364" w:rsidRDefault="00984364" w:rsidP="00984364">
      <w:pPr>
        <w:pStyle w:val="Recuodecorpodetexto"/>
        <w:ind w:left="2" w:right="-81" w:firstLine="2338"/>
        <w:rPr>
          <w:rFonts w:ascii="Bookman Old Style" w:hAnsi="Bookman Old Style"/>
          <w:szCs w:val="24"/>
        </w:rPr>
      </w:pPr>
    </w:p>
    <w:p w:rsidR="00984364" w:rsidRPr="00984364" w:rsidRDefault="00984364" w:rsidP="00984364">
      <w:pPr>
        <w:pStyle w:val="Recuodecorpodetexto"/>
        <w:ind w:left="2" w:right="-81" w:firstLine="2338"/>
        <w:rPr>
          <w:rFonts w:ascii="Bookman Old Style" w:hAnsi="Bookman Old Style"/>
          <w:szCs w:val="24"/>
        </w:rPr>
      </w:pPr>
      <w:r w:rsidRPr="00984364">
        <w:rPr>
          <w:rFonts w:ascii="Bookman Old Style" w:hAnsi="Bookman Old Style"/>
          <w:szCs w:val="24"/>
        </w:rPr>
        <w:t>.....(cidade), ..........................</w:t>
      </w:r>
      <w:r w:rsidR="00684865">
        <w:rPr>
          <w:rFonts w:ascii="Bookman Old Style" w:hAnsi="Bookman Old Style"/>
          <w:szCs w:val="24"/>
        </w:rPr>
        <w:t>............................201</w:t>
      </w:r>
      <w:r w:rsidR="00176816">
        <w:rPr>
          <w:rFonts w:ascii="Bookman Old Style" w:hAnsi="Bookman Old Style"/>
          <w:szCs w:val="24"/>
        </w:rPr>
        <w:t>6</w:t>
      </w:r>
    </w:p>
    <w:p w:rsidR="00984364" w:rsidRPr="00984364" w:rsidRDefault="00984364" w:rsidP="00984364">
      <w:pPr>
        <w:pStyle w:val="Recuodecorpodetexto"/>
        <w:ind w:left="2" w:right="-81" w:firstLine="2338"/>
        <w:rPr>
          <w:rFonts w:ascii="Bookman Old Style" w:hAnsi="Bookman Old Style"/>
          <w:szCs w:val="24"/>
        </w:rPr>
      </w:pPr>
    </w:p>
    <w:p w:rsidR="00984364" w:rsidRPr="00984364" w:rsidRDefault="00984364" w:rsidP="00984364">
      <w:pPr>
        <w:pStyle w:val="Recuodecorpodetexto"/>
        <w:ind w:left="2" w:right="-81" w:firstLine="2338"/>
        <w:rPr>
          <w:rFonts w:ascii="Bookman Old Style" w:hAnsi="Bookman Old Style"/>
          <w:szCs w:val="24"/>
        </w:rPr>
      </w:pPr>
    </w:p>
    <w:p w:rsidR="00984364" w:rsidRPr="00984364" w:rsidRDefault="00984364" w:rsidP="00984364">
      <w:pPr>
        <w:pStyle w:val="Recuodecorpodetexto"/>
        <w:ind w:left="2" w:right="-81" w:firstLine="2338"/>
        <w:rPr>
          <w:rFonts w:ascii="Bookman Old Style" w:hAnsi="Bookman Old Style"/>
          <w:szCs w:val="24"/>
        </w:rPr>
      </w:pPr>
      <w:r w:rsidRPr="00984364">
        <w:rPr>
          <w:rFonts w:ascii="Bookman Old Style" w:hAnsi="Bookman Old Style"/>
          <w:szCs w:val="24"/>
        </w:rPr>
        <w:t>_______________________________________</w:t>
      </w:r>
    </w:p>
    <w:p w:rsidR="00984364" w:rsidRPr="00984364" w:rsidRDefault="00984364" w:rsidP="00984364">
      <w:pPr>
        <w:pStyle w:val="Recuodecorpodetexto"/>
        <w:ind w:left="2340" w:right="-81"/>
        <w:rPr>
          <w:rFonts w:ascii="Bookman Old Style" w:hAnsi="Bookman Old Style"/>
          <w:szCs w:val="24"/>
        </w:rPr>
      </w:pPr>
      <w:r w:rsidRPr="00984364">
        <w:rPr>
          <w:rFonts w:ascii="Bookman Old Style" w:hAnsi="Bookman Old Style"/>
          <w:szCs w:val="24"/>
        </w:rPr>
        <w:t>Nome e assinatura do representante legal</w:t>
      </w:r>
    </w:p>
    <w:p w:rsidR="00984364" w:rsidRPr="00984364" w:rsidRDefault="00984364" w:rsidP="00984364">
      <w:pPr>
        <w:pStyle w:val="Recuodecorpodetexto"/>
        <w:ind w:left="2" w:right="-81" w:firstLine="2338"/>
        <w:rPr>
          <w:rFonts w:ascii="Bookman Old Style" w:hAnsi="Bookman Old Style"/>
          <w:szCs w:val="24"/>
        </w:rPr>
      </w:pPr>
      <w:r w:rsidRPr="00984364">
        <w:rPr>
          <w:rFonts w:ascii="Bookman Old Style" w:hAnsi="Bookman Old Style"/>
          <w:szCs w:val="24"/>
        </w:rPr>
        <w:t>RG nº...........................</w:t>
      </w:r>
    </w:p>
    <w:p w:rsidR="00984364" w:rsidRPr="00984364" w:rsidRDefault="00984364" w:rsidP="00984364">
      <w:pPr>
        <w:pStyle w:val="Recuodecorpodetexto"/>
        <w:ind w:left="2" w:right="-81" w:firstLine="2338"/>
        <w:rPr>
          <w:rFonts w:ascii="Bookman Old Style" w:hAnsi="Bookman Old Style"/>
          <w:szCs w:val="24"/>
        </w:rPr>
      </w:pPr>
    </w:p>
    <w:p w:rsidR="00984364" w:rsidRPr="00984364" w:rsidRDefault="00984364" w:rsidP="00984364">
      <w:pPr>
        <w:pStyle w:val="Recuodecorpodetexto"/>
        <w:ind w:left="2" w:right="-81" w:firstLine="2338"/>
        <w:rPr>
          <w:rFonts w:ascii="Bookman Old Style" w:hAnsi="Bookman Old Style"/>
          <w:szCs w:val="24"/>
        </w:rPr>
      </w:pPr>
    </w:p>
    <w:p w:rsidR="00984364" w:rsidRPr="00984364" w:rsidRDefault="00984364" w:rsidP="00984364">
      <w:pPr>
        <w:pStyle w:val="Recuodecorpodetexto"/>
        <w:ind w:left="2" w:right="-81" w:firstLine="2338"/>
        <w:rPr>
          <w:rFonts w:ascii="Bookman Old Style" w:hAnsi="Bookman Old Style"/>
          <w:szCs w:val="24"/>
        </w:rPr>
      </w:pPr>
      <w:r w:rsidRPr="00984364">
        <w:rPr>
          <w:rFonts w:ascii="Bookman Old Style" w:hAnsi="Bookman Old Style"/>
          <w:szCs w:val="24"/>
        </w:rPr>
        <w:t>_______________________________________</w:t>
      </w:r>
    </w:p>
    <w:p w:rsidR="00984364" w:rsidRPr="00984364" w:rsidRDefault="00984364" w:rsidP="00984364">
      <w:pPr>
        <w:pStyle w:val="Recuodecorpodetexto"/>
        <w:ind w:left="2" w:right="-81" w:firstLine="2338"/>
        <w:rPr>
          <w:rFonts w:ascii="Bookman Old Style" w:hAnsi="Bookman Old Style"/>
          <w:szCs w:val="24"/>
        </w:rPr>
      </w:pPr>
      <w:r w:rsidRPr="00984364">
        <w:rPr>
          <w:rFonts w:ascii="Bookman Old Style" w:hAnsi="Bookman Old Style"/>
          <w:szCs w:val="24"/>
        </w:rPr>
        <w:t>Nome e assinatura do Contador</w:t>
      </w:r>
    </w:p>
    <w:p w:rsidR="00984364" w:rsidRPr="00984364" w:rsidRDefault="00984364" w:rsidP="00984364">
      <w:pPr>
        <w:pStyle w:val="Recuodecorpodetexto"/>
        <w:ind w:left="2" w:right="-81" w:firstLine="2338"/>
        <w:rPr>
          <w:rFonts w:ascii="Bookman Old Style" w:hAnsi="Bookman Old Style"/>
          <w:szCs w:val="24"/>
        </w:rPr>
      </w:pPr>
      <w:r w:rsidRPr="00984364">
        <w:rPr>
          <w:rFonts w:ascii="Bookman Old Style" w:hAnsi="Bookman Old Style"/>
          <w:szCs w:val="24"/>
        </w:rPr>
        <w:t>CRC nº ......</w:t>
      </w:r>
    </w:p>
    <w:p w:rsidR="00984364" w:rsidRDefault="00984364" w:rsidP="00984364">
      <w:pPr>
        <w:pStyle w:val="Recuodecorpodetexto"/>
        <w:ind w:right="-81"/>
        <w:jc w:val="center"/>
        <w:rPr>
          <w:rFonts w:ascii="Bookman Old Style" w:hAnsi="Bookman Old Style"/>
          <w:szCs w:val="24"/>
        </w:rPr>
      </w:pPr>
    </w:p>
    <w:p w:rsidR="007F44CA" w:rsidRDefault="007F44CA" w:rsidP="00984364">
      <w:pPr>
        <w:pStyle w:val="Recuodecorpodetexto"/>
        <w:ind w:right="-81"/>
        <w:jc w:val="center"/>
        <w:rPr>
          <w:rFonts w:ascii="Bookman Old Style" w:hAnsi="Bookman Old Style"/>
          <w:szCs w:val="24"/>
        </w:rPr>
      </w:pPr>
    </w:p>
    <w:p w:rsidR="007F44CA" w:rsidRPr="00984364" w:rsidRDefault="007F44CA" w:rsidP="00984364">
      <w:pPr>
        <w:pStyle w:val="Recuodecorpodetexto"/>
        <w:ind w:right="-81"/>
        <w:jc w:val="center"/>
        <w:rPr>
          <w:rFonts w:ascii="Bookman Old Style" w:hAnsi="Bookman Old Style"/>
          <w:szCs w:val="24"/>
        </w:rPr>
      </w:pPr>
    </w:p>
    <w:p w:rsidR="00984364" w:rsidRPr="00984364" w:rsidRDefault="00984364" w:rsidP="00984364">
      <w:pPr>
        <w:pStyle w:val="Recuodecorpodetexto"/>
        <w:ind w:right="-81"/>
        <w:rPr>
          <w:rFonts w:ascii="Bookman Old Style" w:hAnsi="Bookman Old Style"/>
          <w:szCs w:val="24"/>
        </w:rPr>
      </w:pPr>
    </w:p>
    <w:p w:rsidR="000022E7" w:rsidRDefault="000022E7"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0022E7" w:rsidRDefault="000022E7"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0022E7" w:rsidRDefault="000022E7"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0022E7" w:rsidRDefault="000022E7"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0022E7" w:rsidRDefault="000022E7" w:rsidP="00BC173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32B4A" w:rsidRPr="00A9304B" w:rsidRDefault="00B32B4A" w:rsidP="00B32B4A">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B32B4A" w:rsidRPr="00A9304B" w:rsidRDefault="00B32B4A" w:rsidP="00B32B4A">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AF57D2">
        <w:rPr>
          <w:rFonts w:ascii="Bookman Old Style" w:hAnsi="Bookman Old Style"/>
          <w:b/>
          <w:szCs w:val="24"/>
          <w:lang w:val="pt-BR"/>
        </w:rPr>
        <w:t>008</w:t>
      </w:r>
      <w:r w:rsidRPr="00A9304B">
        <w:rPr>
          <w:rFonts w:ascii="Bookman Old Style" w:hAnsi="Bookman Old Style"/>
          <w:b/>
          <w:szCs w:val="24"/>
          <w:lang w:val="pt-BR"/>
        </w:rPr>
        <w:t>/201</w:t>
      </w:r>
      <w:r w:rsidR="00176816">
        <w:rPr>
          <w:rFonts w:ascii="Bookman Old Style" w:hAnsi="Bookman Old Style"/>
          <w:b/>
          <w:szCs w:val="24"/>
          <w:lang w:val="pt-BR"/>
        </w:rPr>
        <w:t>6</w:t>
      </w:r>
    </w:p>
    <w:p w:rsidR="00B32B4A" w:rsidRPr="00355F7F" w:rsidRDefault="00B32B4A" w:rsidP="00B32B4A">
      <w:pPr>
        <w:pStyle w:val="PargrafodaLista"/>
        <w:ind w:left="993" w:hanging="993"/>
        <w:jc w:val="both"/>
        <w:rPr>
          <w:rFonts w:ascii="Bookman Old Style" w:hAnsi="Bookman Old Style"/>
          <w:b/>
        </w:rPr>
      </w:pPr>
      <w:r w:rsidRPr="00355F7F">
        <w:rPr>
          <w:rFonts w:ascii="Bookman Old Style" w:hAnsi="Bookman Old Style"/>
        </w:rPr>
        <w:t>Objeto:</w:t>
      </w:r>
      <w:r>
        <w:rPr>
          <w:rFonts w:ascii="Bookman Old Style" w:hAnsi="Bookman Old Style"/>
        </w:rPr>
        <w:t xml:space="preserve"> </w:t>
      </w:r>
      <w:r>
        <w:rPr>
          <w:rFonts w:ascii="Bookman Old Style" w:hAnsi="Bookman Old Style"/>
          <w:b/>
        </w:rPr>
        <w:t>Aquisição de Pneus</w:t>
      </w:r>
      <w:r w:rsidR="00684865">
        <w:rPr>
          <w:rFonts w:ascii="Bookman Old Style" w:hAnsi="Bookman Old Style"/>
          <w:b/>
        </w:rPr>
        <w:t>, câmaras e protetores</w:t>
      </w:r>
    </w:p>
    <w:p w:rsidR="00B32B4A" w:rsidRPr="00355F7F" w:rsidRDefault="00B32B4A" w:rsidP="00B32B4A">
      <w:pPr>
        <w:pStyle w:val="PargrafodaLista"/>
        <w:ind w:left="993" w:hanging="993"/>
        <w:jc w:val="both"/>
        <w:rPr>
          <w:rFonts w:ascii="Bookman Old Style" w:hAnsi="Bookman Old Style"/>
          <w:b/>
        </w:rPr>
      </w:pPr>
      <w:r w:rsidRPr="00355F7F">
        <w:rPr>
          <w:rFonts w:ascii="Bookman Old Style" w:hAnsi="Bookman Old Style"/>
        </w:rPr>
        <w:t xml:space="preserve">Órgão Requisitante: </w:t>
      </w:r>
      <w:r w:rsidRPr="00262F8B">
        <w:rPr>
          <w:rFonts w:ascii="Bookman Old Style" w:hAnsi="Bookman Old Style"/>
          <w:b/>
        </w:rPr>
        <w:t xml:space="preserve">Diversas </w:t>
      </w:r>
      <w:r w:rsidRPr="00355F7F">
        <w:rPr>
          <w:rFonts w:ascii="Bookman Old Style" w:hAnsi="Bookman Old Style"/>
          <w:b/>
        </w:rPr>
        <w:t>Secretaria</w:t>
      </w:r>
      <w:r>
        <w:rPr>
          <w:rFonts w:ascii="Bookman Old Style" w:hAnsi="Bookman Old Style"/>
          <w:b/>
        </w:rPr>
        <w:t>s</w:t>
      </w:r>
      <w:r w:rsidRPr="00355F7F">
        <w:rPr>
          <w:rFonts w:ascii="Bookman Old Style" w:hAnsi="Bookman Old Style"/>
          <w:b/>
        </w:rPr>
        <w:t xml:space="preserve"> Municipa</w:t>
      </w:r>
      <w:r>
        <w:rPr>
          <w:rFonts w:ascii="Bookman Old Style" w:hAnsi="Bookman Old Style"/>
          <w:b/>
        </w:rPr>
        <w:t>is</w:t>
      </w:r>
    </w:p>
    <w:p w:rsidR="00B32B4A" w:rsidRDefault="00B32B4A" w:rsidP="00B32B4A">
      <w:pPr>
        <w:ind w:left="30"/>
        <w:jc w:val="both"/>
        <w:rPr>
          <w:rStyle w:val="Forte"/>
          <w:rFonts w:ascii="Bookman Old Style" w:hAnsi="Bookman Old Style" w:cs="Tahoma"/>
          <w:sz w:val="24"/>
          <w:szCs w:val="24"/>
        </w:rPr>
      </w:pPr>
      <w:r>
        <w:rPr>
          <w:rStyle w:val="Forte"/>
          <w:rFonts w:ascii="Bookman Old Style" w:hAnsi="Bookman Old Style" w:cs="Tahoma"/>
          <w:b w:val="0"/>
          <w:sz w:val="24"/>
          <w:szCs w:val="24"/>
        </w:rPr>
        <w:t>Sistema</w:t>
      </w:r>
      <w:r w:rsidRPr="00CF0001">
        <w:rPr>
          <w:rStyle w:val="Forte"/>
          <w:rFonts w:ascii="Bookman Old Style" w:hAnsi="Bookman Old Style" w:cs="Tahoma"/>
          <w:b w:val="0"/>
          <w:sz w:val="24"/>
          <w:szCs w:val="24"/>
        </w:rPr>
        <w:t xml:space="preserve">: </w:t>
      </w:r>
      <w:r w:rsidRPr="00CF0001">
        <w:rPr>
          <w:rStyle w:val="Forte"/>
          <w:rFonts w:ascii="Bookman Old Style" w:hAnsi="Bookman Old Style" w:cs="Tahoma"/>
          <w:sz w:val="24"/>
          <w:szCs w:val="24"/>
        </w:rPr>
        <w:t>Registro de Preços</w:t>
      </w:r>
    </w:p>
    <w:p w:rsidR="000022E7" w:rsidRDefault="000022E7" w:rsidP="000022E7">
      <w:pPr>
        <w:ind w:left="30"/>
        <w:jc w:val="both"/>
        <w:rPr>
          <w:rStyle w:val="Forte"/>
          <w:rFonts w:ascii="Bookman Old Style" w:hAnsi="Bookman Old Style" w:cs="Tahoma"/>
          <w:sz w:val="24"/>
          <w:szCs w:val="24"/>
        </w:rPr>
      </w:pPr>
    </w:p>
    <w:p w:rsidR="00984364" w:rsidRPr="00984364" w:rsidRDefault="00984364" w:rsidP="00984364">
      <w:pPr>
        <w:pStyle w:val="Corpodetexto1"/>
        <w:tabs>
          <w:tab w:val="left" w:pos="1418"/>
          <w:tab w:val="left" w:pos="2836"/>
          <w:tab w:val="left" w:pos="4254"/>
          <w:tab w:val="left" w:pos="5672"/>
          <w:tab w:val="left" w:pos="7090"/>
          <w:tab w:val="left" w:pos="8508"/>
        </w:tabs>
        <w:rPr>
          <w:rFonts w:ascii="Bookman Old Style" w:hAnsi="Bookman Old Style" w:cs="Arial"/>
          <w:b/>
          <w:szCs w:val="24"/>
          <w:lang w:val="pt-BR"/>
        </w:rPr>
      </w:pPr>
    </w:p>
    <w:p w:rsidR="00984364" w:rsidRPr="00984364"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sz w:val="24"/>
          <w:szCs w:val="24"/>
        </w:rPr>
      </w:pPr>
      <w:r w:rsidRPr="00984364">
        <w:rPr>
          <w:rFonts w:ascii="Bookman Old Style" w:hAnsi="Bookman Old Style" w:cs="Arial"/>
          <w:b/>
          <w:sz w:val="24"/>
          <w:szCs w:val="24"/>
        </w:rPr>
        <w:t xml:space="preserve">ANEXO </w:t>
      </w:r>
      <w:r w:rsidR="00CF1E8A">
        <w:rPr>
          <w:rFonts w:ascii="Bookman Old Style" w:hAnsi="Bookman Old Style" w:cs="Arial"/>
          <w:b/>
          <w:sz w:val="24"/>
          <w:szCs w:val="24"/>
        </w:rPr>
        <w:t>VI</w:t>
      </w:r>
    </w:p>
    <w:p w:rsidR="00984364" w:rsidRPr="00984364" w:rsidRDefault="00984364" w:rsidP="0098436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sz w:val="24"/>
          <w:szCs w:val="24"/>
        </w:rPr>
      </w:pPr>
    </w:p>
    <w:p w:rsidR="00B32B4A" w:rsidRDefault="00984364" w:rsidP="00984364">
      <w:pPr>
        <w:pStyle w:val="Corpodetexto"/>
        <w:spacing w:before="120" w:after="120"/>
        <w:jc w:val="center"/>
        <w:rPr>
          <w:rFonts w:ascii="Bookman Old Style" w:hAnsi="Bookman Old Style"/>
          <w:b/>
          <w:iCs/>
          <w:szCs w:val="24"/>
        </w:rPr>
      </w:pPr>
      <w:r w:rsidRPr="00984364">
        <w:rPr>
          <w:rFonts w:ascii="Bookman Old Style" w:hAnsi="Bookman Old Style"/>
          <w:b/>
          <w:bCs/>
          <w:iCs/>
          <w:szCs w:val="24"/>
        </w:rPr>
        <w:t xml:space="preserve">MINUTA DO CONTRATO </w:t>
      </w:r>
      <w:r w:rsidRPr="00984364">
        <w:rPr>
          <w:rFonts w:ascii="Bookman Old Style" w:hAnsi="Bookman Old Style"/>
          <w:b/>
          <w:iCs/>
          <w:szCs w:val="24"/>
        </w:rPr>
        <w:t>ADMINISTRATIVO</w:t>
      </w:r>
    </w:p>
    <w:p w:rsidR="00984364" w:rsidRPr="00984364" w:rsidRDefault="00B32B4A" w:rsidP="00984364">
      <w:pPr>
        <w:pStyle w:val="Corpodetexto"/>
        <w:spacing w:before="120" w:after="120"/>
        <w:jc w:val="center"/>
        <w:rPr>
          <w:rFonts w:ascii="Bookman Old Style" w:hAnsi="Bookman Old Style"/>
          <w:b/>
          <w:bCs/>
          <w:iCs/>
          <w:szCs w:val="24"/>
        </w:rPr>
      </w:pPr>
      <w:r>
        <w:rPr>
          <w:rFonts w:ascii="Bookman Old Style" w:hAnsi="Bookman Old Style"/>
          <w:b/>
          <w:iCs/>
          <w:szCs w:val="24"/>
        </w:rPr>
        <w:t>- REGISTRO DE PREÇOS -</w:t>
      </w:r>
      <w:r w:rsidR="00984364" w:rsidRPr="00984364">
        <w:rPr>
          <w:rFonts w:ascii="Bookman Old Style" w:hAnsi="Bookman Old Style"/>
          <w:b/>
          <w:iCs/>
          <w:szCs w:val="24"/>
        </w:rPr>
        <w:t xml:space="preserve"> </w:t>
      </w:r>
    </w:p>
    <w:p w:rsidR="00984364" w:rsidRPr="00984364" w:rsidRDefault="00984364" w:rsidP="00984364">
      <w:pPr>
        <w:pStyle w:val="Corpodetexto"/>
        <w:spacing w:before="120" w:after="120"/>
        <w:ind w:left="3828"/>
        <w:jc w:val="both"/>
        <w:rPr>
          <w:rFonts w:ascii="Bookman Old Style" w:hAnsi="Bookman Old Style"/>
          <w:b/>
          <w:iCs/>
          <w:szCs w:val="24"/>
        </w:rPr>
      </w:pPr>
      <w:r w:rsidRPr="00984364">
        <w:rPr>
          <w:rFonts w:ascii="Bookman Old Style" w:hAnsi="Bookman Old Style"/>
          <w:b/>
          <w:iCs/>
          <w:szCs w:val="24"/>
        </w:rPr>
        <w:t xml:space="preserve">TERMO DE CONTRATO ADMINISTRATIVO QUE CELEBRAM ENTRE SI A PREFEITURA MUNICIPAL DE IARAS, DENOMINADA CONTRATANTE E A EMPRESA .................................., DENOMINADA CONTRATADA, PARA </w:t>
      </w:r>
      <w:r w:rsidR="00E2229A">
        <w:rPr>
          <w:rFonts w:ascii="Bookman Old Style" w:hAnsi="Bookman Old Style"/>
          <w:b/>
          <w:iCs/>
          <w:szCs w:val="24"/>
        </w:rPr>
        <w:t>REGISTRO DE PREÇOS COM AQUISIÇÃO CONFORME NECESSIDADE</w:t>
      </w:r>
      <w:r w:rsidRPr="00984364">
        <w:rPr>
          <w:rFonts w:ascii="Bookman Old Style" w:hAnsi="Bookman Old Style"/>
          <w:b/>
          <w:iCs/>
          <w:szCs w:val="24"/>
        </w:rPr>
        <w:t>.</w:t>
      </w:r>
    </w:p>
    <w:p w:rsidR="00984364" w:rsidRPr="00984364" w:rsidRDefault="00984364" w:rsidP="00984364">
      <w:pPr>
        <w:pStyle w:val="Corpodetexto"/>
        <w:spacing w:before="120" w:after="120"/>
        <w:ind w:left="3828"/>
        <w:jc w:val="both"/>
        <w:rPr>
          <w:rFonts w:ascii="Bookman Old Style" w:hAnsi="Bookman Old Style"/>
          <w:iCs/>
          <w:szCs w:val="24"/>
        </w:rPr>
      </w:pPr>
    </w:p>
    <w:p w:rsidR="00984364" w:rsidRPr="00984364" w:rsidRDefault="00984364" w:rsidP="00984364">
      <w:pPr>
        <w:pStyle w:val="Corpodetexto"/>
        <w:spacing w:before="120" w:after="120"/>
        <w:jc w:val="both"/>
        <w:rPr>
          <w:rFonts w:ascii="Bookman Old Style" w:hAnsi="Bookman Old Style"/>
          <w:iCs/>
          <w:szCs w:val="24"/>
        </w:rPr>
      </w:pPr>
      <w:r w:rsidRPr="00984364">
        <w:rPr>
          <w:rFonts w:ascii="Bookman Old Style" w:hAnsi="Bookman Old Style"/>
          <w:iCs/>
          <w:szCs w:val="24"/>
        </w:rPr>
        <w:t xml:space="preserve">                             Pelo presente instrumento, de um lado a </w:t>
      </w:r>
      <w:r w:rsidRPr="00984364">
        <w:rPr>
          <w:rFonts w:ascii="Bookman Old Style" w:hAnsi="Bookman Old Style" w:cs="Arial"/>
          <w:b/>
          <w:szCs w:val="24"/>
        </w:rPr>
        <w:t xml:space="preserve">PREFEITURA MUNICIPAL DE IARAS, </w:t>
      </w:r>
      <w:r w:rsidRPr="00984364">
        <w:rPr>
          <w:rFonts w:ascii="Bookman Old Style" w:hAnsi="Bookman Old Style" w:cs="Arial"/>
          <w:szCs w:val="24"/>
        </w:rPr>
        <w:t xml:space="preserve">inscrita no CNPJ sob nº 57.263.949/0001-00, com sede a Praça Monção, nº 683, nesta cidade de Iaras, Estado de São Paulo, neste ato representada pelo Prefeito Municipal, Sr. </w:t>
      </w:r>
      <w:r w:rsidRPr="00984364">
        <w:rPr>
          <w:rFonts w:ascii="Bookman Old Style" w:hAnsi="Bookman Old Style" w:cs="Arial"/>
          <w:b/>
          <w:szCs w:val="24"/>
        </w:rPr>
        <w:t xml:space="preserve">FRANCISCO PINTO DE SOUZA, </w:t>
      </w:r>
      <w:r w:rsidRPr="00984364">
        <w:rPr>
          <w:rFonts w:ascii="Bookman Old Style" w:hAnsi="Bookman Old Style" w:cs="Arial"/>
          <w:szCs w:val="24"/>
        </w:rPr>
        <w:t>brasileiro, casado, empresário, portador da Cédula de Identidade RG sob o nº 14.504.878-0. SSP/SP e do CPF/MF sob nº 074.887.688-09, residente e domiciliado no Sítio Recanto do Rio Novo – Caixa Postal nº 04, neste município de Iaras - SP</w:t>
      </w:r>
      <w:r w:rsidRPr="00984364">
        <w:rPr>
          <w:rFonts w:ascii="Bookman Old Style" w:hAnsi="Bookman Old Style"/>
          <w:iCs/>
          <w:szCs w:val="24"/>
        </w:rPr>
        <w:t xml:space="preserve">, doravante designada simplesmente </w:t>
      </w:r>
      <w:r w:rsidRPr="00984364">
        <w:rPr>
          <w:rFonts w:ascii="Bookman Old Style" w:hAnsi="Bookman Old Style"/>
          <w:b/>
          <w:iCs/>
          <w:szCs w:val="24"/>
        </w:rPr>
        <w:t>CONTRATANTE</w:t>
      </w:r>
      <w:r w:rsidRPr="00984364">
        <w:rPr>
          <w:rFonts w:ascii="Bookman Old Style" w:hAnsi="Bookman Old Style"/>
          <w:iCs/>
          <w:szCs w:val="24"/>
        </w:rPr>
        <w:t xml:space="preserve"> e a empresa ...................................., inscrita no CNPJ/MF sob nº ........., sediada à ..................................., nº ..., bairro ......., na cidade de ...................../.., representada pelo  senhor............................,  brasileiro, ......., ........., portador da Cédula de Identidade RG. nº ...... e do CPF(MJF) nº ............, residente e domiciliado na .........., nº ..., Bairro ......, na cidade de ......../.., doravante designada simplesmente </w:t>
      </w:r>
      <w:r w:rsidRPr="00984364">
        <w:rPr>
          <w:rFonts w:ascii="Bookman Old Style" w:hAnsi="Bookman Old Style"/>
          <w:b/>
          <w:iCs/>
          <w:szCs w:val="24"/>
        </w:rPr>
        <w:t>CONTRATADA</w:t>
      </w:r>
      <w:r w:rsidRPr="00984364">
        <w:rPr>
          <w:rFonts w:ascii="Bookman Old Style" w:hAnsi="Bookman Old Style"/>
          <w:iCs/>
          <w:szCs w:val="24"/>
        </w:rPr>
        <w:t xml:space="preserve">, firmam o presente Contrato Administrativo pelo qual se obrigam a executar o objeto da Licitação Pública – Pregão Presencial nº </w:t>
      </w:r>
      <w:r w:rsidR="00684865">
        <w:rPr>
          <w:rFonts w:ascii="Bookman Old Style" w:hAnsi="Bookman Old Style"/>
          <w:iCs/>
          <w:szCs w:val="24"/>
        </w:rPr>
        <w:t>......./201</w:t>
      </w:r>
      <w:r w:rsidR="00176816">
        <w:rPr>
          <w:rFonts w:ascii="Bookman Old Style" w:hAnsi="Bookman Old Style"/>
          <w:iCs/>
          <w:szCs w:val="24"/>
        </w:rPr>
        <w:t>6</w:t>
      </w:r>
      <w:r w:rsidRPr="00984364">
        <w:rPr>
          <w:rFonts w:ascii="Bookman Old Style" w:hAnsi="Bookman Old Style"/>
          <w:iCs/>
          <w:szCs w:val="24"/>
        </w:rPr>
        <w:t>, em consonância com as regras gerais da Lei Federal 8.666/93, de 21 de junho de 1.993, atualizadas pelas Leis 8.883/94 de 08 de junho de 1.994 e Lei 9.648/98 de 27 de maio de 1.998 e 10.520/02 .</w:t>
      </w:r>
    </w:p>
    <w:p w:rsidR="00984364" w:rsidRPr="004F5DEB" w:rsidRDefault="00984364" w:rsidP="00984364">
      <w:pPr>
        <w:pStyle w:val="Corpodetexto"/>
        <w:spacing w:before="120" w:after="120"/>
        <w:jc w:val="both"/>
        <w:rPr>
          <w:rFonts w:ascii="Bookman Old Style" w:hAnsi="Bookman Old Style"/>
          <w:b/>
          <w:iCs/>
          <w:sz w:val="16"/>
          <w:szCs w:val="16"/>
        </w:rPr>
      </w:pPr>
    </w:p>
    <w:p w:rsidR="00984364" w:rsidRPr="00984364" w:rsidRDefault="00984364" w:rsidP="00984364">
      <w:pPr>
        <w:pStyle w:val="Corpodetexto"/>
        <w:spacing w:before="120" w:after="120"/>
        <w:jc w:val="both"/>
        <w:rPr>
          <w:rFonts w:ascii="Bookman Old Style" w:hAnsi="Bookman Old Style"/>
          <w:b/>
          <w:iCs/>
          <w:szCs w:val="24"/>
        </w:rPr>
      </w:pPr>
      <w:r w:rsidRPr="00984364">
        <w:rPr>
          <w:rFonts w:ascii="Bookman Old Style" w:hAnsi="Bookman Old Style"/>
          <w:b/>
          <w:iCs/>
          <w:szCs w:val="24"/>
        </w:rPr>
        <w:t>CLÁUSULA PRIMEIRA – DO OBJETO</w:t>
      </w:r>
    </w:p>
    <w:p w:rsidR="00E2229A" w:rsidRDefault="00984364" w:rsidP="009D7FB8">
      <w:pPr>
        <w:pStyle w:val="PargrafodaLista"/>
        <w:numPr>
          <w:ilvl w:val="1"/>
          <w:numId w:val="34"/>
        </w:numPr>
        <w:ind w:left="0" w:firstLine="0"/>
        <w:jc w:val="both"/>
        <w:rPr>
          <w:rFonts w:ascii="Bookman Old Style" w:hAnsi="Bookman Old Style"/>
          <w:iCs/>
        </w:rPr>
      </w:pPr>
      <w:r w:rsidRPr="00984364">
        <w:rPr>
          <w:rFonts w:ascii="Bookman Old Style" w:hAnsi="Bookman Old Style"/>
          <w:b/>
          <w:bCs/>
          <w:iCs/>
        </w:rPr>
        <w:t>A CONTRATADA</w:t>
      </w:r>
      <w:r w:rsidRPr="00984364">
        <w:rPr>
          <w:rFonts w:ascii="Bookman Old Style" w:hAnsi="Bookman Old Style"/>
          <w:iCs/>
        </w:rPr>
        <w:t>, em decorrência da adjudicação que lhe foi feita no</w:t>
      </w:r>
      <w:r w:rsidRPr="00984364">
        <w:rPr>
          <w:rFonts w:ascii="Bookman Old Style" w:hAnsi="Bookman Old Style"/>
          <w:b/>
          <w:bCs/>
          <w:iCs/>
        </w:rPr>
        <w:t xml:space="preserve"> PREGÃO PRESENCIAL nº </w:t>
      </w:r>
      <w:r w:rsidR="00AF57D2">
        <w:rPr>
          <w:rFonts w:ascii="Bookman Old Style" w:hAnsi="Bookman Old Style"/>
          <w:b/>
          <w:bCs/>
          <w:iCs/>
        </w:rPr>
        <w:t>008</w:t>
      </w:r>
      <w:r w:rsidRPr="00984364">
        <w:rPr>
          <w:rFonts w:ascii="Bookman Old Style" w:hAnsi="Bookman Old Style"/>
          <w:b/>
          <w:bCs/>
          <w:iCs/>
        </w:rPr>
        <w:t>/2.01</w:t>
      </w:r>
      <w:r w:rsidR="00176816">
        <w:rPr>
          <w:rFonts w:ascii="Bookman Old Style" w:hAnsi="Bookman Old Style"/>
          <w:b/>
          <w:bCs/>
          <w:iCs/>
        </w:rPr>
        <w:t>6</w:t>
      </w:r>
      <w:r w:rsidRPr="00984364">
        <w:rPr>
          <w:rFonts w:ascii="Bookman Old Style" w:hAnsi="Bookman Old Style"/>
          <w:iCs/>
        </w:rPr>
        <w:t xml:space="preserve">, obriga-se </w:t>
      </w:r>
      <w:r w:rsidR="00E2229A">
        <w:rPr>
          <w:rFonts w:ascii="Bookman Old Style" w:hAnsi="Bookman Old Style"/>
          <w:iCs/>
        </w:rPr>
        <w:t xml:space="preserve">a efetuar a venda à </w:t>
      </w:r>
      <w:r w:rsidR="00E2229A">
        <w:rPr>
          <w:rFonts w:ascii="Bookman Old Style" w:hAnsi="Bookman Old Style"/>
          <w:b/>
          <w:iCs/>
        </w:rPr>
        <w:t xml:space="preserve">CONTRATANTE, </w:t>
      </w:r>
      <w:r w:rsidR="00E2229A">
        <w:rPr>
          <w:rFonts w:ascii="Bookman Old Style" w:hAnsi="Bookman Old Style"/>
          <w:iCs/>
        </w:rPr>
        <w:t>conforme suas necessidades e prévia requisição, dos seguintes m</w:t>
      </w:r>
      <w:r w:rsidR="002A3EF9">
        <w:rPr>
          <w:rFonts w:ascii="Bookman Old Style" w:hAnsi="Bookman Old Style"/>
          <w:iCs/>
        </w:rPr>
        <w:t>ateriais/produtos</w:t>
      </w:r>
      <w:r w:rsidR="00E2229A">
        <w:rPr>
          <w:rFonts w:ascii="Bookman Old Style" w:hAnsi="Bookman Old Style"/>
          <w:iC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2"/>
        <w:gridCol w:w="1007"/>
        <w:gridCol w:w="797"/>
        <w:gridCol w:w="3881"/>
        <w:gridCol w:w="1559"/>
        <w:gridCol w:w="1418"/>
      </w:tblGrid>
      <w:tr w:rsidR="00BB4E41" w:rsidRPr="00824465">
        <w:tc>
          <w:tcPr>
            <w:tcW w:w="802" w:type="dxa"/>
          </w:tcPr>
          <w:p w:rsidR="00BB4E41" w:rsidRPr="00942F33" w:rsidRDefault="00BB4E41" w:rsidP="00F545D3">
            <w:pPr>
              <w:jc w:val="center"/>
              <w:rPr>
                <w:rFonts w:ascii="Bookman Old Style" w:hAnsi="Bookman Old Style"/>
                <w:b/>
              </w:rPr>
            </w:pPr>
            <w:r w:rsidRPr="00942F33">
              <w:rPr>
                <w:rFonts w:ascii="Bookman Old Style" w:hAnsi="Bookman Old Style"/>
                <w:b/>
              </w:rPr>
              <w:lastRenderedPageBreak/>
              <w:t>Item</w:t>
            </w:r>
          </w:p>
        </w:tc>
        <w:tc>
          <w:tcPr>
            <w:tcW w:w="1007" w:type="dxa"/>
          </w:tcPr>
          <w:p w:rsidR="00BB4E41" w:rsidRDefault="00BB4E41" w:rsidP="00F545D3">
            <w:pPr>
              <w:jc w:val="center"/>
              <w:rPr>
                <w:rFonts w:ascii="Bookman Old Style" w:hAnsi="Bookman Old Style"/>
                <w:b/>
              </w:rPr>
            </w:pPr>
            <w:r w:rsidRPr="00942F33">
              <w:rPr>
                <w:rFonts w:ascii="Bookman Old Style" w:hAnsi="Bookman Old Style"/>
                <w:b/>
              </w:rPr>
              <w:t>Quant</w:t>
            </w:r>
          </w:p>
          <w:p w:rsidR="00BB4E41" w:rsidRPr="00942F33" w:rsidRDefault="00BB4E41" w:rsidP="00F545D3">
            <w:pPr>
              <w:jc w:val="center"/>
              <w:rPr>
                <w:rFonts w:ascii="Bookman Old Style" w:hAnsi="Bookman Old Style"/>
                <w:b/>
              </w:rPr>
            </w:pPr>
          </w:p>
        </w:tc>
        <w:tc>
          <w:tcPr>
            <w:tcW w:w="797" w:type="dxa"/>
          </w:tcPr>
          <w:p w:rsidR="00BB4E41" w:rsidRPr="00942F33" w:rsidRDefault="00BB4E41" w:rsidP="00F545D3">
            <w:pPr>
              <w:jc w:val="center"/>
              <w:rPr>
                <w:rFonts w:ascii="Bookman Old Style" w:hAnsi="Bookman Old Style"/>
                <w:b/>
              </w:rPr>
            </w:pPr>
            <w:r w:rsidRPr="00942F33">
              <w:rPr>
                <w:rFonts w:ascii="Bookman Old Style" w:hAnsi="Bookman Old Style"/>
                <w:b/>
              </w:rPr>
              <w:t>Unid</w:t>
            </w:r>
          </w:p>
        </w:tc>
        <w:tc>
          <w:tcPr>
            <w:tcW w:w="3881" w:type="dxa"/>
          </w:tcPr>
          <w:p w:rsidR="00BB4E41" w:rsidRPr="00942F33" w:rsidRDefault="00BB4E41" w:rsidP="00F545D3">
            <w:pPr>
              <w:jc w:val="center"/>
              <w:rPr>
                <w:rFonts w:ascii="Bookman Old Style" w:hAnsi="Bookman Old Style"/>
                <w:b/>
              </w:rPr>
            </w:pPr>
            <w:r w:rsidRPr="00942F33">
              <w:rPr>
                <w:rFonts w:ascii="Bookman Old Style" w:hAnsi="Bookman Old Style"/>
                <w:b/>
              </w:rPr>
              <w:t>Discriminação</w:t>
            </w:r>
            <w:r>
              <w:rPr>
                <w:rFonts w:ascii="Bookman Old Style" w:hAnsi="Bookman Old Style"/>
                <w:b/>
              </w:rPr>
              <w:t xml:space="preserve"> do Produto</w:t>
            </w:r>
          </w:p>
        </w:tc>
        <w:tc>
          <w:tcPr>
            <w:tcW w:w="1559" w:type="dxa"/>
          </w:tcPr>
          <w:p w:rsidR="00BB4E41" w:rsidRPr="00942F33" w:rsidRDefault="00BB4E41" w:rsidP="00F545D3">
            <w:pPr>
              <w:jc w:val="center"/>
              <w:rPr>
                <w:rFonts w:ascii="Bookman Old Style" w:hAnsi="Bookman Old Style"/>
                <w:b/>
              </w:rPr>
            </w:pPr>
            <w:r w:rsidRPr="00942F33">
              <w:rPr>
                <w:rFonts w:ascii="Bookman Old Style" w:hAnsi="Bookman Old Style"/>
                <w:b/>
              </w:rPr>
              <w:t>Marca</w:t>
            </w:r>
          </w:p>
        </w:tc>
        <w:tc>
          <w:tcPr>
            <w:tcW w:w="1418" w:type="dxa"/>
          </w:tcPr>
          <w:p w:rsidR="00BB4E41" w:rsidRDefault="00BB4E41" w:rsidP="00F545D3">
            <w:pPr>
              <w:jc w:val="center"/>
              <w:rPr>
                <w:rFonts w:ascii="Bookman Old Style" w:hAnsi="Bookman Old Style"/>
                <w:b/>
              </w:rPr>
            </w:pPr>
            <w:r>
              <w:rPr>
                <w:rFonts w:ascii="Bookman Old Style" w:hAnsi="Bookman Old Style"/>
                <w:b/>
              </w:rPr>
              <w:t>Valor</w:t>
            </w:r>
          </w:p>
          <w:p w:rsidR="00BB4E41" w:rsidRPr="00942F33" w:rsidRDefault="00BB4E41" w:rsidP="00F545D3">
            <w:pPr>
              <w:jc w:val="center"/>
              <w:rPr>
                <w:rFonts w:ascii="Bookman Old Style" w:hAnsi="Bookman Old Style"/>
                <w:b/>
              </w:rPr>
            </w:pPr>
            <w:r>
              <w:rPr>
                <w:rFonts w:ascii="Bookman Old Style" w:hAnsi="Bookman Old Style"/>
                <w:b/>
              </w:rPr>
              <w:t>Unit.</w:t>
            </w:r>
          </w:p>
        </w:tc>
      </w:tr>
      <w:tr w:rsidR="00BB4E41" w:rsidRPr="00824465">
        <w:tc>
          <w:tcPr>
            <w:tcW w:w="802" w:type="dxa"/>
          </w:tcPr>
          <w:p w:rsidR="00BB4E41" w:rsidRPr="00942F33" w:rsidRDefault="00BB4E41" w:rsidP="00F545D3">
            <w:pPr>
              <w:jc w:val="center"/>
              <w:rPr>
                <w:rFonts w:ascii="Bookman Old Style" w:hAnsi="Bookman Old Style"/>
                <w:b/>
              </w:rPr>
            </w:pPr>
          </w:p>
        </w:tc>
        <w:tc>
          <w:tcPr>
            <w:tcW w:w="1007" w:type="dxa"/>
          </w:tcPr>
          <w:p w:rsidR="00BB4E41" w:rsidRPr="00942F33" w:rsidRDefault="00BB4E41" w:rsidP="00F545D3">
            <w:pPr>
              <w:jc w:val="center"/>
              <w:rPr>
                <w:rFonts w:ascii="Bookman Old Style" w:hAnsi="Bookman Old Style"/>
                <w:b/>
              </w:rPr>
            </w:pPr>
          </w:p>
        </w:tc>
        <w:tc>
          <w:tcPr>
            <w:tcW w:w="797" w:type="dxa"/>
          </w:tcPr>
          <w:p w:rsidR="00BB4E41" w:rsidRPr="00942F33" w:rsidRDefault="00BB4E41" w:rsidP="00F545D3">
            <w:pPr>
              <w:jc w:val="center"/>
              <w:rPr>
                <w:rFonts w:ascii="Bookman Old Style" w:hAnsi="Bookman Old Style"/>
                <w:b/>
              </w:rPr>
            </w:pPr>
          </w:p>
        </w:tc>
        <w:tc>
          <w:tcPr>
            <w:tcW w:w="3881" w:type="dxa"/>
          </w:tcPr>
          <w:p w:rsidR="00BB4E41" w:rsidRPr="00942F33" w:rsidRDefault="00BB4E41" w:rsidP="00F545D3">
            <w:pPr>
              <w:jc w:val="center"/>
              <w:rPr>
                <w:rFonts w:ascii="Bookman Old Style" w:hAnsi="Bookman Old Style"/>
                <w:b/>
              </w:rPr>
            </w:pPr>
          </w:p>
        </w:tc>
        <w:tc>
          <w:tcPr>
            <w:tcW w:w="1559" w:type="dxa"/>
          </w:tcPr>
          <w:p w:rsidR="00BB4E41" w:rsidRPr="00942F33" w:rsidRDefault="00BB4E41" w:rsidP="00F545D3">
            <w:pPr>
              <w:jc w:val="center"/>
              <w:rPr>
                <w:rFonts w:ascii="Bookman Old Style" w:hAnsi="Bookman Old Style"/>
                <w:b/>
              </w:rPr>
            </w:pPr>
          </w:p>
        </w:tc>
        <w:tc>
          <w:tcPr>
            <w:tcW w:w="1418" w:type="dxa"/>
          </w:tcPr>
          <w:p w:rsidR="00BB4E41" w:rsidRPr="00942F33" w:rsidRDefault="00BB4E41" w:rsidP="00F545D3">
            <w:pPr>
              <w:jc w:val="center"/>
              <w:rPr>
                <w:rFonts w:ascii="Bookman Old Style" w:hAnsi="Bookman Old Style"/>
                <w:b/>
              </w:rPr>
            </w:pPr>
          </w:p>
        </w:tc>
      </w:tr>
    </w:tbl>
    <w:p w:rsidR="00984364" w:rsidRPr="00984364" w:rsidRDefault="00984364" w:rsidP="00984364">
      <w:pPr>
        <w:pStyle w:val="texto1"/>
        <w:spacing w:before="0" w:beforeAutospacing="0" w:after="0" w:afterAutospacing="0"/>
        <w:jc w:val="both"/>
        <w:rPr>
          <w:rFonts w:ascii="Bookman Old Style" w:hAnsi="Bookman Old Style"/>
          <w:b/>
          <w:iCs/>
        </w:rPr>
      </w:pPr>
    </w:p>
    <w:p w:rsidR="00CB2FCA" w:rsidRPr="00CB2FCA" w:rsidRDefault="00CB2FCA" w:rsidP="00CB2FCA">
      <w:pPr>
        <w:pStyle w:val="Corpodetexto"/>
        <w:jc w:val="both"/>
        <w:rPr>
          <w:rFonts w:ascii="Bookman Old Style" w:hAnsi="Bookman Old Style" w:cs="Tahoma"/>
          <w:b/>
          <w:color w:val="000000"/>
          <w:szCs w:val="24"/>
        </w:rPr>
      </w:pPr>
      <w:r w:rsidRPr="00CB2FCA">
        <w:rPr>
          <w:rFonts w:ascii="Bookman Old Style" w:hAnsi="Bookman Old Style" w:cs="Tahoma"/>
          <w:b/>
          <w:color w:val="000000"/>
          <w:szCs w:val="24"/>
        </w:rPr>
        <w:t>CLÁUSULA SEGUNDA – DO LOCAL E CONDIÇÕES DE ENTREGA</w:t>
      </w:r>
    </w:p>
    <w:p w:rsidR="00CB2FCA" w:rsidRPr="00CB2FCA" w:rsidRDefault="00CB2FCA" w:rsidP="00CB2FCA">
      <w:pPr>
        <w:pStyle w:val="Corpodetexto"/>
        <w:jc w:val="both"/>
        <w:rPr>
          <w:rFonts w:ascii="Tahoma" w:hAnsi="Tahoma" w:cs="Tahoma"/>
          <w:color w:val="000000"/>
          <w:sz w:val="16"/>
          <w:szCs w:val="16"/>
        </w:rPr>
      </w:pPr>
    </w:p>
    <w:p w:rsidR="00BB4E41" w:rsidRPr="00CF1E8A" w:rsidRDefault="00CB2FCA" w:rsidP="00BB4E41">
      <w:pPr>
        <w:ind w:left="15"/>
        <w:jc w:val="both"/>
        <w:rPr>
          <w:rStyle w:val="Forte"/>
          <w:rFonts w:ascii="Bookman Old Style" w:hAnsi="Bookman Old Style" w:cs="Tahoma"/>
          <w:b w:val="0"/>
          <w:bCs w:val="0"/>
          <w:color w:val="000000"/>
          <w:sz w:val="24"/>
          <w:szCs w:val="24"/>
        </w:rPr>
      </w:pPr>
      <w:r w:rsidRPr="00CB2FCA">
        <w:rPr>
          <w:rFonts w:ascii="Bookman Old Style" w:hAnsi="Bookman Old Style" w:cs="Tahoma"/>
          <w:color w:val="000000"/>
          <w:sz w:val="24"/>
          <w:szCs w:val="24"/>
        </w:rPr>
        <w:t xml:space="preserve">2.1 – </w:t>
      </w:r>
      <w:r w:rsidR="00BB4E41" w:rsidRPr="00CF1E8A">
        <w:rPr>
          <w:rStyle w:val="Forte"/>
          <w:rFonts w:ascii="Bookman Old Style" w:hAnsi="Bookman Old Style" w:cs="Tahoma"/>
          <w:b w:val="0"/>
          <w:bCs w:val="0"/>
          <w:color w:val="000000"/>
          <w:sz w:val="24"/>
          <w:szCs w:val="24"/>
        </w:rPr>
        <w:t>Os fornecimentos dos produtos obedecerão às necessidades d</w:t>
      </w:r>
      <w:r w:rsidR="00BB4E41">
        <w:rPr>
          <w:rStyle w:val="Forte"/>
          <w:rFonts w:ascii="Bookman Old Style" w:hAnsi="Bookman Old Style" w:cs="Tahoma"/>
          <w:b w:val="0"/>
          <w:bCs w:val="0"/>
          <w:color w:val="000000"/>
          <w:sz w:val="24"/>
          <w:szCs w:val="24"/>
        </w:rPr>
        <w:t>a Administração Pública Municipal</w:t>
      </w:r>
      <w:r w:rsidR="00BB4E41" w:rsidRPr="00CF1E8A">
        <w:rPr>
          <w:rStyle w:val="Forte"/>
          <w:rFonts w:ascii="Bookman Old Style" w:hAnsi="Bookman Old Style" w:cs="Tahoma"/>
          <w:b w:val="0"/>
          <w:bCs w:val="0"/>
          <w:color w:val="000000"/>
          <w:sz w:val="24"/>
          <w:szCs w:val="24"/>
        </w:rPr>
        <w:t>, com emissão de Autorização de Fornecimento – AF dessas solicitações, tomando como base as quantidades estimadas de consumo, estoques e disponibilidades financeiras, sendo que as entregas deverão ser efetuadas na</w:t>
      </w:r>
      <w:r w:rsidR="00BB4E41">
        <w:rPr>
          <w:rStyle w:val="Forte"/>
          <w:rFonts w:ascii="Bookman Old Style" w:hAnsi="Bookman Old Style" w:cs="Tahoma"/>
          <w:b w:val="0"/>
          <w:bCs w:val="0"/>
          <w:color w:val="000000"/>
          <w:sz w:val="24"/>
          <w:szCs w:val="24"/>
        </w:rPr>
        <w:t xml:space="preserve"> Garagem Municipal</w:t>
      </w:r>
      <w:r w:rsidR="00BB4E41">
        <w:rPr>
          <w:rFonts w:ascii="Bookman Old Style" w:hAnsi="Bookman Old Style" w:cs="Tahoma"/>
          <w:color w:val="000000"/>
          <w:sz w:val="24"/>
          <w:szCs w:val="24"/>
        </w:rPr>
        <w:t>, situada à Rua José Bonifácio</w:t>
      </w:r>
      <w:r w:rsidR="00BB4E41" w:rsidRPr="00CB2FCA">
        <w:rPr>
          <w:rFonts w:ascii="Bookman Old Style" w:hAnsi="Bookman Old Style" w:cs="Tahoma"/>
          <w:color w:val="000000"/>
          <w:sz w:val="24"/>
          <w:szCs w:val="24"/>
        </w:rPr>
        <w:t xml:space="preserve">, nº </w:t>
      </w:r>
      <w:r w:rsidR="00BB4E41">
        <w:rPr>
          <w:rFonts w:ascii="Bookman Old Style" w:hAnsi="Bookman Old Style" w:cs="Tahoma"/>
          <w:color w:val="000000"/>
          <w:sz w:val="24"/>
          <w:szCs w:val="24"/>
        </w:rPr>
        <w:t>121</w:t>
      </w:r>
      <w:r w:rsidR="00BB4E41" w:rsidRPr="00CB2FCA">
        <w:rPr>
          <w:rFonts w:ascii="Bookman Old Style" w:hAnsi="Bookman Old Style" w:cs="Tahoma"/>
          <w:color w:val="000000"/>
          <w:sz w:val="24"/>
          <w:szCs w:val="24"/>
        </w:rPr>
        <w:t>,</w:t>
      </w:r>
      <w:r w:rsidR="00BB4E41">
        <w:rPr>
          <w:rFonts w:ascii="Bookman Old Style" w:hAnsi="Bookman Old Style" w:cs="Tahoma"/>
          <w:color w:val="000000"/>
          <w:sz w:val="24"/>
          <w:szCs w:val="24"/>
        </w:rPr>
        <w:t xml:space="preserve"> </w:t>
      </w:r>
      <w:r w:rsidR="00BB4E41" w:rsidRPr="00CB2FCA">
        <w:rPr>
          <w:rFonts w:ascii="Bookman Old Style" w:hAnsi="Bookman Old Style" w:cs="Tahoma"/>
          <w:color w:val="000000"/>
          <w:sz w:val="24"/>
          <w:szCs w:val="24"/>
        </w:rPr>
        <w:t xml:space="preserve">centro, </w:t>
      </w:r>
      <w:r w:rsidR="00BB4E41">
        <w:rPr>
          <w:rFonts w:ascii="Bookman Old Style" w:hAnsi="Bookman Old Style" w:cs="Tahoma"/>
          <w:color w:val="000000"/>
          <w:sz w:val="24"/>
          <w:szCs w:val="24"/>
        </w:rPr>
        <w:t>nesta cidade de Iaras (SP)</w:t>
      </w:r>
      <w:r w:rsidR="00BB4E41" w:rsidRPr="00CF1E8A">
        <w:rPr>
          <w:rStyle w:val="Forte"/>
          <w:rFonts w:ascii="Bookman Old Style" w:hAnsi="Bookman Old Style" w:cs="Tahoma"/>
          <w:b w:val="0"/>
          <w:bCs w:val="0"/>
          <w:color w:val="000000"/>
          <w:sz w:val="24"/>
          <w:szCs w:val="24"/>
        </w:rPr>
        <w:t xml:space="preserve">, no horário das 08:00 às 11:00 horas e das 13:00 às 17:00 horas, no prazo máximo de </w:t>
      </w:r>
      <w:r w:rsidR="00BB4E41">
        <w:rPr>
          <w:rStyle w:val="Forte"/>
          <w:rFonts w:ascii="Bookman Old Style" w:hAnsi="Bookman Old Style" w:cs="Tahoma"/>
          <w:b w:val="0"/>
          <w:bCs w:val="0"/>
          <w:color w:val="000000"/>
          <w:sz w:val="24"/>
          <w:szCs w:val="24"/>
        </w:rPr>
        <w:t>05</w:t>
      </w:r>
      <w:r w:rsidR="00BB4E41" w:rsidRPr="00CF1E8A">
        <w:rPr>
          <w:rStyle w:val="Forte"/>
          <w:rFonts w:ascii="Bookman Old Style" w:hAnsi="Bookman Old Style" w:cs="Tahoma"/>
          <w:b w:val="0"/>
          <w:bCs w:val="0"/>
          <w:color w:val="000000"/>
          <w:sz w:val="24"/>
          <w:szCs w:val="24"/>
        </w:rPr>
        <w:t xml:space="preserve"> (</w:t>
      </w:r>
      <w:r w:rsidR="00BB4E41">
        <w:rPr>
          <w:rStyle w:val="Forte"/>
          <w:rFonts w:ascii="Bookman Old Style" w:hAnsi="Bookman Old Style" w:cs="Tahoma"/>
          <w:b w:val="0"/>
          <w:bCs w:val="0"/>
          <w:color w:val="000000"/>
          <w:sz w:val="24"/>
          <w:szCs w:val="24"/>
        </w:rPr>
        <w:t>cinco</w:t>
      </w:r>
      <w:r w:rsidR="00BB4E41" w:rsidRPr="00CF1E8A">
        <w:rPr>
          <w:rStyle w:val="Forte"/>
          <w:rFonts w:ascii="Bookman Old Style" w:hAnsi="Bookman Old Style" w:cs="Tahoma"/>
          <w:b w:val="0"/>
          <w:bCs w:val="0"/>
          <w:color w:val="000000"/>
          <w:sz w:val="24"/>
          <w:szCs w:val="24"/>
        </w:rPr>
        <w:t>) dias após o recebimento das Autorizações.</w:t>
      </w:r>
    </w:p>
    <w:p w:rsidR="00BB4E41" w:rsidRPr="00C63F7A" w:rsidRDefault="00BB4E41" w:rsidP="00BB4E41">
      <w:pPr>
        <w:ind w:left="15"/>
        <w:jc w:val="both"/>
        <w:rPr>
          <w:rStyle w:val="Forte"/>
          <w:rFonts w:ascii="Bookman Old Style" w:hAnsi="Bookman Old Style" w:cs="Tahoma"/>
          <w:b w:val="0"/>
          <w:bCs w:val="0"/>
          <w:color w:val="000000"/>
          <w:sz w:val="16"/>
          <w:szCs w:val="16"/>
        </w:rPr>
      </w:pPr>
    </w:p>
    <w:p w:rsidR="00BB4E41" w:rsidRPr="00CF1E8A" w:rsidRDefault="00BB4E41" w:rsidP="00BB4E41">
      <w:pPr>
        <w:ind w:left="15"/>
        <w:jc w:val="both"/>
        <w:rPr>
          <w:rFonts w:ascii="Bookman Old Style" w:hAnsi="Bookman Old Style" w:cs="Tahoma"/>
          <w:color w:val="000000"/>
          <w:sz w:val="24"/>
          <w:szCs w:val="24"/>
        </w:rPr>
      </w:pPr>
      <w:r>
        <w:rPr>
          <w:rFonts w:ascii="Bookman Old Style" w:hAnsi="Bookman Old Style" w:cs="Tahoma"/>
          <w:b/>
          <w:color w:val="000000"/>
          <w:sz w:val="24"/>
          <w:szCs w:val="24"/>
        </w:rPr>
        <w:t>14.3.</w:t>
      </w:r>
      <w:r w:rsidRPr="00CF1E8A">
        <w:rPr>
          <w:rFonts w:ascii="Bookman Old Style" w:hAnsi="Bookman Old Style" w:cs="Tahoma"/>
          <w:color w:val="000000"/>
          <w:sz w:val="24"/>
          <w:szCs w:val="24"/>
        </w:rPr>
        <w:t xml:space="preserve"> A(s) Autorização(ões) de Fornecimento será(ão) expedida(s) por quaisquer meios de comunicação que possibilitem a comprovação do respectivo recebimento por parte da Contratada, inclusive fac-símile e correio eletrônico.</w:t>
      </w:r>
    </w:p>
    <w:p w:rsidR="00CB2FCA" w:rsidRPr="00CB2FCA" w:rsidRDefault="00CB2FCA" w:rsidP="00CB2FCA">
      <w:pPr>
        <w:jc w:val="both"/>
        <w:rPr>
          <w:rFonts w:ascii="Bookman Old Style" w:hAnsi="Bookman Old Style" w:cs="Tahoma"/>
          <w:color w:val="000000"/>
          <w:sz w:val="24"/>
          <w:szCs w:val="24"/>
        </w:rPr>
      </w:pPr>
    </w:p>
    <w:p w:rsidR="00CB2FCA" w:rsidRPr="00CB2FCA" w:rsidRDefault="00CB2FCA" w:rsidP="00CB2FCA">
      <w:pPr>
        <w:jc w:val="both"/>
        <w:rPr>
          <w:rFonts w:ascii="Bookman Old Style" w:hAnsi="Bookman Old Style" w:cs="Tahoma"/>
          <w:color w:val="000000"/>
          <w:sz w:val="24"/>
          <w:szCs w:val="24"/>
        </w:rPr>
      </w:pPr>
      <w:r w:rsidRPr="00CB2FCA">
        <w:rPr>
          <w:rFonts w:ascii="Bookman Old Style" w:hAnsi="Bookman Old Style" w:cs="Tahoma"/>
          <w:color w:val="000000"/>
          <w:sz w:val="24"/>
          <w:szCs w:val="24"/>
        </w:rPr>
        <w:t>2.2 – A(s) Autorização(ões) de Fornecimento será(ão) expedida(s) por quaisquer meios de comunicação que possibilitem a comprovação do respectivo recebimento por parte da Contratada, inclusive fac-símile e correio eletrônico.</w:t>
      </w:r>
    </w:p>
    <w:p w:rsidR="00CB2FCA" w:rsidRPr="00CB2FCA" w:rsidRDefault="00CB2FCA" w:rsidP="00CB2FCA">
      <w:pPr>
        <w:jc w:val="both"/>
        <w:rPr>
          <w:rFonts w:ascii="Bookman Old Style" w:hAnsi="Bookman Old Style" w:cs="Tahoma"/>
          <w:color w:val="000000"/>
          <w:sz w:val="24"/>
          <w:szCs w:val="24"/>
        </w:rPr>
      </w:pPr>
    </w:p>
    <w:p w:rsidR="00CB2FCA" w:rsidRPr="00CB2FCA" w:rsidRDefault="00CB2FCA" w:rsidP="00CB2FCA">
      <w:pPr>
        <w:jc w:val="both"/>
        <w:rPr>
          <w:rFonts w:ascii="Bookman Old Style" w:hAnsi="Bookman Old Style" w:cs="Tahoma"/>
          <w:color w:val="000000"/>
          <w:sz w:val="24"/>
          <w:szCs w:val="24"/>
        </w:rPr>
      </w:pPr>
      <w:r w:rsidRPr="00CB2FCA">
        <w:rPr>
          <w:rFonts w:ascii="Bookman Old Style" w:hAnsi="Bookman Old Style" w:cs="Tahoma"/>
          <w:color w:val="000000"/>
          <w:sz w:val="24"/>
          <w:szCs w:val="24"/>
        </w:rPr>
        <w:t xml:space="preserve">2.3 – Correrão por conta da contratada todas as despesas de embalagem, seguros, transporte, tributos, encargos trabalhistas e previdenciários, decorrentes da entrega e da própria aquisição dos produtos. </w:t>
      </w:r>
    </w:p>
    <w:p w:rsidR="00CB2FCA" w:rsidRPr="00CB2FCA" w:rsidRDefault="00CB2FCA" w:rsidP="00CB2FCA">
      <w:pPr>
        <w:pStyle w:val="Corpodetexto"/>
        <w:jc w:val="both"/>
        <w:rPr>
          <w:rFonts w:ascii="Bookman Old Style" w:hAnsi="Bookman Old Style" w:cs="Tahoma"/>
          <w:color w:val="000000"/>
          <w:szCs w:val="24"/>
        </w:rPr>
      </w:pPr>
    </w:p>
    <w:p w:rsidR="00CB2FCA" w:rsidRPr="00CB2FCA" w:rsidRDefault="00CB2FCA" w:rsidP="00CB2FCA">
      <w:pPr>
        <w:jc w:val="both"/>
        <w:rPr>
          <w:rFonts w:ascii="Bookman Old Style" w:hAnsi="Bookman Old Style" w:cs="Tahoma"/>
          <w:color w:val="000000"/>
          <w:sz w:val="24"/>
          <w:szCs w:val="24"/>
        </w:rPr>
      </w:pPr>
      <w:r w:rsidRPr="00CB2FCA">
        <w:rPr>
          <w:rFonts w:ascii="Bookman Old Style" w:hAnsi="Bookman Old Style" w:cs="Tahoma"/>
          <w:color w:val="000000"/>
          <w:sz w:val="24"/>
          <w:szCs w:val="24"/>
        </w:rPr>
        <w:t>2.4 – Por ocasião da entrega, a Contratada deverá colher no comprovante respectivo a data, o nome, o cargo, a assinatura e o número do Registro Geral (RG), emitido pela Secretaria de Segurança Pública, do servidor da Contratante responsável pelo recebimento.</w:t>
      </w:r>
    </w:p>
    <w:p w:rsidR="00CB2FCA" w:rsidRPr="00CB2FCA" w:rsidRDefault="00CB2FCA" w:rsidP="00CB2FCA">
      <w:pPr>
        <w:jc w:val="both"/>
        <w:rPr>
          <w:rFonts w:ascii="Bookman Old Style" w:hAnsi="Bookman Old Style" w:cs="Tahoma"/>
          <w:color w:val="000000"/>
          <w:sz w:val="24"/>
          <w:szCs w:val="24"/>
        </w:rPr>
      </w:pPr>
    </w:p>
    <w:p w:rsidR="00CB2FCA" w:rsidRPr="00CB2FCA" w:rsidRDefault="00CB2FCA" w:rsidP="00CB2FCA">
      <w:pPr>
        <w:jc w:val="both"/>
        <w:rPr>
          <w:rFonts w:ascii="Bookman Old Style" w:hAnsi="Bookman Old Style" w:cs="Tahoma"/>
          <w:color w:val="000000"/>
          <w:sz w:val="24"/>
          <w:szCs w:val="24"/>
        </w:rPr>
      </w:pPr>
      <w:r w:rsidRPr="00CB2FCA">
        <w:rPr>
          <w:rFonts w:ascii="Bookman Old Style" w:hAnsi="Bookman Old Style" w:cs="Tahoma"/>
          <w:color w:val="000000"/>
          <w:sz w:val="24"/>
          <w:szCs w:val="24"/>
        </w:rPr>
        <w:t xml:space="preserve">2.5 – Constatada irregularidade no </w:t>
      </w:r>
      <w:r w:rsidR="000022E7">
        <w:rPr>
          <w:rFonts w:ascii="Bookman Old Style" w:hAnsi="Bookman Old Style" w:cs="Tahoma"/>
          <w:color w:val="000000"/>
          <w:sz w:val="24"/>
          <w:szCs w:val="24"/>
        </w:rPr>
        <w:t>prod</w:t>
      </w:r>
      <w:r>
        <w:rPr>
          <w:rFonts w:ascii="Bookman Old Style" w:hAnsi="Bookman Old Style" w:cs="Tahoma"/>
          <w:color w:val="000000"/>
          <w:sz w:val="24"/>
          <w:szCs w:val="24"/>
        </w:rPr>
        <w:t>uto</w:t>
      </w:r>
      <w:r w:rsidRPr="00CB2FCA">
        <w:rPr>
          <w:rFonts w:ascii="Bookman Old Style" w:hAnsi="Bookman Old Style" w:cs="Tahoma"/>
          <w:color w:val="000000"/>
          <w:sz w:val="24"/>
          <w:szCs w:val="24"/>
        </w:rPr>
        <w:t>, a Contratante poderá:</w:t>
      </w:r>
    </w:p>
    <w:p w:rsidR="00CB2FCA" w:rsidRPr="00CB2FCA" w:rsidRDefault="00CB2FCA" w:rsidP="00CB2FCA">
      <w:pPr>
        <w:jc w:val="both"/>
        <w:rPr>
          <w:rFonts w:ascii="Bookman Old Style" w:hAnsi="Bookman Old Style" w:cs="Tahoma"/>
          <w:color w:val="000000"/>
          <w:sz w:val="16"/>
          <w:szCs w:val="16"/>
        </w:rPr>
      </w:pPr>
    </w:p>
    <w:p w:rsidR="00CB2FCA" w:rsidRPr="00CB2FCA" w:rsidRDefault="00CB2FCA" w:rsidP="009D7FB8">
      <w:pPr>
        <w:numPr>
          <w:ilvl w:val="0"/>
          <w:numId w:val="3"/>
        </w:numPr>
        <w:tabs>
          <w:tab w:val="clear" w:pos="390"/>
          <w:tab w:val="num" w:pos="709"/>
        </w:tabs>
        <w:ind w:left="709" w:hanging="283"/>
        <w:jc w:val="both"/>
        <w:rPr>
          <w:rFonts w:ascii="Bookman Old Style" w:hAnsi="Bookman Old Style" w:cs="Tahoma"/>
          <w:color w:val="000000"/>
          <w:sz w:val="24"/>
          <w:szCs w:val="24"/>
        </w:rPr>
      </w:pPr>
      <w:r w:rsidRPr="00CB2FCA">
        <w:rPr>
          <w:rFonts w:ascii="Bookman Old Style" w:hAnsi="Bookman Old Style" w:cs="Tahoma"/>
          <w:color w:val="000000"/>
          <w:sz w:val="24"/>
          <w:szCs w:val="24"/>
        </w:rPr>
        <w:t>se disser respeito à especificação, rejeitá-lo no todo ou em parte, determinando sua substituição ou rescindindo a contratação, sem prejuízo das penalidades cabíveis;</w:t>
      </w:r>
    </w:p>
    <w:p w:rsidR="00CB2FCA" w:rsidRPr="00CB2FCA" w:rsidRDefault="00CB2FCA" w:rsidP="00CB2FCA">
      <w:pPr>
        <w:ind w:left="1276" w:hanging="567"/>
        <w:jc w:val="both"/>
        <w:rPr>
          <w:rFonts w:ascii="Bookman Old Style" w:hAnsi="Bookman Old Style" w:cs="Tahoma"/>
          <w:color w:val="000000"/>
          <w:sz w:val="24"/>
          <w:szCs w:val="24"/>
        </w:rPr>
      </w:pPr>
      <w:r w:rsidRPr="00CB2FCA">
        <w:rPr>
          <w:rFonts w:ascii="Bookman Old Style" w:hAnsi="Bookman Old Style" w:cs="Tahoma"/>
          <w:color w:val="000000"/>
          <w:sz w:val="24"/>
          <w:szCs w:val="24"/>
        </w:rPr>
        <w:t>a.1) na hipótese de substituição, a Contratada deverá fazê-la em conformidade com a indicação da Administração, e, em virtude dos produtos objeto do presente, deverá ser efetuada de imediato, mantido o preço inicialmente contratado;</w:t>
      </w:r>
    </w:p>
    <w:p w:rsidR="00CB2FCA" w:rsidRPr="00CB2FCA" w:rsidRDefault="00CB2FCA" w:rsidP="009D7FB8">
      <w:pPr>
        <w:numPr>
          <w:ilvl w:val="0"/>
          <w:numId w:val="3"/>
        </w:numPr>
        <w:tabs>
          <w:tab w:val="clear" w:pos="390"/>
          <w:tab w:val="num" w:pos="709"/>
        </w:tabs>
        <w:ind w:left="709" w:hanging="283"/>
        <w:jc w:val="both"/>
        <w:rPr>
          <w:rFonts w:ascii="Bookman Old Style" w:hAnsi="Bookman Old Style" w:cs="Tahoma"/>
          <w:color w:val="000000"/>
          <w:sz w:val="24"/>
          <w:szCs w:val="24"/>
        </w:rPr>
      </w:pPr>
      <w:r w:rsidRPr="00CB2FCA">
        <w:rPr>
          <w:rFonts w:ascii="Bookman Old Style" w:hAnsi="Bookman Old Style" w:cs="Tahoma"/>
          <w:color w:val="000000"/>
          <w:sz w:val="24"/>
          <w:szCs w:val="24"/>
        </w:rPr>
        <w:t>se disser respeito à diferença de quantidade ou de partes, determinar sua complementação ou rescindir a contratação, sem prejuízo das penalidades cabíveis;</w:t>
      </w:r>
    </w:p>
    <w:p w:rsidR="00CB2FCA" w:rsidRPr="00CB2FCA" w:rsidRDefault="00CB2FCA" w:rsidP="00CB2FCA">
      <w:pPr>
        <w:ind w:left="1276" w:hanging="567"/>
        <w:jc w:val="both"/>
        <w:rPr>
          <w:rFonts w:ascii="Bookman Old Style" w:hAnsi="Bookman Old Style" w:cs="Tahoma"/>
          <w:color w:val="000000"/>
          <w:sz w:val="24"/>
          <w:szCs w:val="24"/>
        </w:rPr>
      </w:pPr>
      <w:r w:rsidRPr="00CB2FCA">
        <w:rPr>
          <w:rFonts w:ascii="Bookman Old Style" w:hAnsi="Bookman Old Style" w:cs="Tahoma"/>
          <w:color w:val="000000"/>
          <w:sz w:val="24"/>
          <w:szCs w:val="24"/>
        </w:rPr>
        <w:t>b.1) na hipótese de complementação, a Contratada deverá fazê-la em conformidade com a indicação do Contratante, e, em virtude dos produtos objeto do presente, deverá ser efetuada de imediato, mantido o preço inicialmente contratado.</w:t>
      </w:r>
    </w:p>
    <w:p w:rsidR="00CB2FCA" w:rsidRDefault="00CB2FCA" w:rsidP="00984364">
      <w:pPr>
        <w:pStyle w:val="Corpodetexto"/>
        <w:spacing w:before="120" w:after="120"/>
        <w:jc w:val="both"/>
        <w:rPr>
          <w:rFonts w:ascii="Bookman Old Style" w:hAnsi="Bookman Old Style"/>
          <w:b/>
          <w:iCs/>
          <w:szCs w:val="24"/>
        </w:rPr>
      </w:pPr>
    </w:p>
    <w:p w:rsidR="00984364" w:rsidRPr="00984364" w:rsidRDefault="00984364" w:rsidP="00984364">
      <w:pPr>
        <w:pStyle w:val="Corpodetexto"/>
        <w:spacing w:before="120" w:after="120"/>
        <w:jc w:val="both"/>
        <w:rPr>
          <w:rFonts w:ascii="Bookman Old Style" w:hAnsi="Bookman Old Style"/>
          <w:iCs/>
          <w:szCs w:val="24"/>
        </w:rPr>
      </w:pPr>
      <w:r w:rsidRPr="00984364">
        <w:rPr>
          <w:rFonts w:ascii="Bookman Old Style" w:hAnsi="Bookman Old Style"/>
          <w:b/>
          <w:iCs/>
          <w:szCs w:val="24"/>
        </w:rPr>
        <w:lastRenderedPageBreak/>
        <w:t>CLÁUSULA SEGUNDA- DO PRAZO CONTRATUAL</w:t>
      </w:r>
      <w:r w:rsidRPr="00984364">
        <w:rPr>
          <w:rFonts w:ascii="Bookman Old Style" w:hAnsi="Bookman Old Style"/>
          <w:iCs/>
          <w:szCs w:val="24"/>
        </w:rPr>
        <w:t>.</w:t>
      </w:r>
    </w:p>
    <w:p w:rsidR="00984364" w:rsidRPr="00984364" w:rsidRDefault="00984364" w:rsidP="00984364">
      <w:pPr>
        <w:pStyle w:val="Corpodetexto"/>
        <w:jc w:val="both"/>
        <w:rPr>
          <w:rFonts w:ascii="Bookman Old Style" w:hAnsi="Bookman Old Style"/>
          <w:iCs/>
          <w:szCs w:val="24"/>
        </w:rPr>
      </w:pPr>
      <w:r w:rsidRPr="00984364">
        <w:rPr>
          <w:rFonts w:ascii="Bookman Old Style" w:hAnsi="Bookman Old Style"/>
          <w:iCs/>
          <w:szCs w:val="24"/>
        </w:rPr>
        <w:t xml:space="preserve">2.1. </w:t>
      </w:r>
      <w:r w:rsidRPr="00984364">
        <w:rPr>
          <w:rFonts w:ascii="Bookman Old Style" w:hAnsi="Bookman Old Style"/>
          <w:szCs w:val="24"/>
        </w:rPr>
        <w:t xml:space="preserve">O prazo </w:t>
      </w:r>
      <w:r w:rsidR="00E2229A">
        <w:rPr>
          <w:rFonts w:ascii="Bookman Old Style" w:hAnsi="Bookman Old Style"/>
          <w:szCs w:val="24"/>
        </w:rPr>
        <w:t xml:space="preserve">do presente instrumento é de </w:t>
      </w:r>
      <w:r w:rsidRPr="00984364">
        <w:rPr>
          <w:rFonts w:ascii="Bookman Old Style" w:hAnsi="Bookman Old Style"/>
          <w:szCs w:val="24"/>
        </w:rPr>
        <w:t>12 (doze) meses, contados a partir da data de assinatura do Contrato Administrativo.</w:t>
      </w:r>
    </w:p>
    <w:p w:rsidR="00984364" w:rsidRPr="00984364" w:rsidRDefault="00984364" w:rsidP="00984364">
      <w:pPr>
        <w:pStyle w:val="Corpodetexto"/>
        <w:spacing w:before="120" w:after="120"/>
        <w:jc w:val="both"/>
        <w:rPr>
          <w:rFonts w:ascii="Bookman Old Style" w:hAnsi="Bookman Old Style"/>
          <w:b/>
          <w:iCs/>
          <w:szCs w:val="24"/>
        </w:rPr>
      </w:pPr>
      <w:r w:rsidRPr="00984364">
        <w:rPr>
          <w:rFonts w:ascii="Bookman Old Style" w:hAnsi="Bookman Old Style"/>
          <w:b/>
          <w:iCs/>
          <w:szCs w:val="24"/>
        </w:rPr>
        <w:t>CLÁUSULA TERCEIRA – DO VALOR CONTRATUAL, FORMA DE PAGAMENTO E REAJUSTE</w:t>
      </w:r>
    </w:p>
    <w:p w:rsidR="00984364" w:rsidRPr="00984364" w:rsidRDefault="00984364" w:rsidP="00E2229A">
      <w:pPr>
        <w:pStyle w:val="Corpodetexto"/>
        <w:spacing w:before="120" w:after="120"/>
        <w:jc w:val="both"/>
        <w:rPr>
          <w:rFonts w:ascii="Bookman Old Style" w:hAnsi="Bookman Old Style"/>
          <w:bCs/>
          <w:iCs/>
          <w:szCs w:val="24"/>
        </w:rPr>
      </w:pPr>
      <w:r w:rsidRPr="00984364">
        <w:rPr>
          <w:rFonts w:ascii="Bookman Old Style" w:hAnsi="Bookman Old Style"/>
          <w:bCs/>
          <w:iCs/>
          <w:szCs w:val="24"/>
        </w:rPr>
        <w:t>3.1. O presente contrato possui valor global estimado de R$ .</w:t>
      </w:r>
      <w:r w:rsidR="00E2229A">
        <w:rPr>
          <w:rFonts w:ascii="Bookman Old Style" w:hAnsi="Bookman Old Style"/>
          <w:bCs/>
          <w:iCs/>
          <w:szCs w:val="24"/>
        </w:rPr>
        <w:t>......... (................)</w:t>
      </w:r>
      <w:r w:rsidRPr="00984364">
        <w:rPr>
          <w:rFonts w:ascii="Bookman Old Style" w:hAnsi="Bookman Old Style"/>
          <w:bCs/>
          <w:iCs/>
          <w:szCs w:val="24"/>
        </w:rPr>
        <w:t>.</w:t>
      </w:r>
    </w:p>
    <w:p w:rsidR="00984364" w:rsidRPr="00984364" w:rsidRDefault="00984364" w:rsidP="002719B6">
      <w:pPr>
        <w:pStyle w:val="Corpodetexto21"/>
        <w:spacing w:before="120" w:after="120" w:line="240" w:lineRule="auto"/>
        <w:ind w:left="0"/>
        <w:rPr>
          <w:rFonts w:ascii="Bookman Old Style" w:hAnsi="Bookman Old Style"/>
          <w:bCs/>
          <w:sz w:val="24"/>
          <w:szCs w:val="24"/>
        </w:rPr>
      </w:pPr>
      <w:r w:rsidRPr="00984364">
        <w:rPr>
          <w:rFonts w:ascii="Bookman Old Style" w:hAnsi="Bookman Old Style"/>
          <w:bCs/>
          <w:sz w:val="24"/>
          <w:szCs w:val="24"/>
        </w:rPr>
        <w:t xml:space="preserve">3.2. O pagamento será efetuado </w:t>
      </w:r>
      <w:r w:rsidR="00E2229A">
        <w:rPr>
          <w:rFonts w:ascii="Bookman Old Style" w:hAnsi="Bookman Old Style"/>
          <w:bCs/>
          <w:sz w:val="24"/>
          <w:szCs w:val="24"/>
        </w:rPr>
        <w:t>conforme requisição, m</w:t>
      </w:r>
      <w:r w:rsidRPr="00984364">
        <w:rPr>
          <w:rFonts w:ascii="Bookman Old Style" w:hAnsi="Bookman Old Style"/>
          <w:bCs/>
          <w:sz w:val="24"/>
          <w:szCs w:val="24"/>
        </w:rPr>
        <w:t xml:space="preserve">ediante apresentação de Nota Fiscal acompanhada de Atestado de </w:t>
      </w:r>
      <w:r w:rsidR="00E2229A">
        <w:rPr>
          <w:rFonts w:ascii="Bookman Old Style" w:hAnsi="Bookman Old Style"/>
          <w:bCs/>
          <w:sz w:val="24"/>
          <w:szCs w:val="24"/>
        </w:rPr>
        <w:t>Recebimento</w:t>
      </w:r>
      <w:r w:rsidRPr="00984364">
        <w:rPr>
          <w:rFonts w:ascii="Bookman Old Style" w:hAnsi="Bookman Old Style"/>
          <w:bCs/>
          <w:sz w:val="24"/>
          <w:szCs w:val="24"/>
        </w:rPr>
        <w:t xml:space="preserve"> a ser firmado por servidor designado</w:t>
      </w:r>
      <w:r w:rsidR="002719B6">
        <w:rPr>
          <w:rFonts w:ascii="Bookman Old Style" w:hAnsi="Bookman Old Style"/>
          <w:bCs/>
          <w:sz w:val="24"/>
          <w:szCs w:val="24"/>
        </w:rPr>
        <w:t>. Para cada requisição deverá ser emitida Nota Fiscal/Fatura</w:t>
      </w:r>
    </w:p>
    <w:p w:rsidR="00984364" w:rsidRPr="00984364" w:rsidRDefault="00984364" w:rsidP="00E2229A">
      <w:pPr>
        <w:pStyle w:val="Corpodetexto21"/>
        <w:spacing w:before="120" w:after="120"/>
        <w:ind w:left="0"/>
        <w:rPr>
          <w:rFonts w:ascii="Bookman Old Style" w:hAnsi="Bookman Old Style"/>
          <w:bCs/>
          <w:sz w:val="24"/>
          <w:szCs w:val="24"/>
        </w:rPr>
      </w:pPr>
      <w:r w:rsidRPr="00984364">
        <w:rPr>
          <w:rFonts w:ascii="Bookman Old Style" w:hAnsi="Bookman Old Style"/>
          <w:bCs/>
          <w:sz w:val="24"/>
          <w:szCs w:val="24"/>
        </w:rPr>
        <w:t>3.3. Não será efetuada nenhuma antecipação de pagamento, seja a qualquer título.</w:t>
      </w:r>
    </w:p>
    <w:p w:rsidR="00984364" w:rsidRPr="00E2229A" w:rsidRDefault="00984364" w:rsidP="002719B6">
      <w:pPr>
        <w:pStyle w:val="Ttulo"/>
        <w:spacing w:before="120"/>
        <w:jc w:val="both"/>
        <w:rPr>
          <w:rFonts w:ascii="Bookman Old Style" w:hAnsi="Bookman Old Style"/>
          <w:sz w:val="24"/>
          <w:szCs w:val="24"/>
        </w:rPr>
      </w:pPr>
      <w:r w:rsidRPr="00E2229A">
        <w:rPr>
          <w:rFonts w:ascii="Bookman Old Style" w:hAnsi="Bookman Old Style"/>
          <w:bCs/>
          <w:sz w:val="24"/>
          <w:szCs w:val="24"/>
        </w:rPr>
        <w:t xml:space="preserve">3.4. Ocorrendo atraso no pagamento, </w:t>
      </w:r>
      <w:r w:rsidRPr="00E2229A">
        <w:rPr>
          <w:rFonts w:ascii="Bookman Old Style" w:hAnsi="Bookman Old Style"/>
          <w:sz w:val="24"/>
          <w:szCs w:val="24"/>
        </w:rPr>
        <w:t xml:space="preserve">os valores serão atualizados monetariamente utilizando-se, para tanto, a Tabela Prática de Atualização para </w:t>
      </w:r>
      <w:r w:rsidRPr="00E2229A">
        <w:rPr>
          <w:rFonts w:ascii="Bookman Old Style" w:hAnsi="Bookman Old Style"/>
          <w:bCs/>
          <w:sz w:val="24"/>
          <w:szCs w:val="24"/>
        </w:rPr>
        <w:t xml:space="preserve">Cálculo de Atualização Monetária dos Débitos Judiciais do Tribunal de Justiça obtida no </w:t>
      </w:r>
      <w:r w:rsidRPr="00E2229A">
        <w:rPr>
          <w:rFonts w:ascii="Bookman Old Style" w:hAnsi="Bookman Old Style"/>
          <w:sz w:val="24"/>
          <w:szCs w:val="24"/>
        </w:rPr>
        <w:t>Site do Tribunal de Justiça do Estado de São Paulo.</w:t>
      </w:r>
    </w:p>
    <w:p w:rsidR="00984364" w:rsidRPr="00984364" w:rsidRDefault="00984364" w:rsidP="002719B6">
      <w:pPr>
        <w:widowControl w:val="0"/>
        <w:spacing w:before="120" w:after="120"/>
        <w:jc w:val="both"/>
        <w:rPr>
          <w:rFonts w:ascii="Bookman Old Style" w:hAnsi="Bookman Old Style" w:cs="Arial"/>
          <w:sz w:val="24"/>
          <w:szCs w:val="24"/>
        </w:rPr>
      </w:pPr>
      <w:r w:rsidRPr="00984364">
        <w:rPr>
          <w:rFonts w:ascii="Bookman Old Style" w:hAnsi="Bookman Old Style" w:cs="Arial"/>
          <w:sz w:val="24"/>
          <w:szCs w:val="24"/>
        </w:rPr>
        <w:t>3.5</w:t>
      </w:r>
      <w:r w:rsidRPr="00984364">
        <w:rPr>
          <w:rFonts w:ascii="Bookman Old Style" w:hAnsi="Bookman Old Style" w:cs="Arial"/>
          <w:b/>
          <w:sz w:val="24"/>
          <w:szCs w:val="24"/>
        </w:rPr>
        <w:t xml:space="preserve"> </w:t>
      </w:r>
      <w:r w:rsidRPr="00984364">
        <w:rPr>
          <w:rFonts w:ascii="Bookman Old Style" w:hAnsi="Bookman Old Style" w:cs="Arial"/>
          <w:sz w:val="24"/>
          <w:szCs w:val="24"/>
        </w:rPr>
        <w:t>Fica, em qualquer hipótese, ressalvada a possibilidade de alteração das condições pactuadas em face de superveniência de leis e/ou normas federais ou municipais disciplinando a matéria.</w:t>
      </w:r>
    </w:p>
    <w:p w:rsidR="002719B6" w:rsidRPr="00984364" w:rsidRDefault="00984364" w:rsidP="002719B6">
      <w:pPr>
        <w:widowControl w:val="0"/>
        <w:spacing w:before="120" w:after="120"/>
        <w:jc w:val="both"/>
        <w:rPr>
          <w:rFonts w:ascii="Bookman Old Style" w:hAnsi="Bookman Old Style" w:cs="Arial"/>
          <w:sz w:val="24"/>
          <w:szCs w:val="24"/>
        </w:rPr>
      </w:pPr>
      <w:r w:rsidRPr="00984364">
        <w:rPr>
          <w:rFonts w:ascii="Bookman Old Style" w:hAnsi="Bookman Old Style" w:cs="Arial"/>
          <w:sz w:val="24"/>
          <w:szCs w:val="24"/>
        </w:rPr>
        <w:t>3.6.</w:t>
      </w:r>
      <w:r w:rsidRPr="00984364">
        <w:rPr>
          <w:rFonts w:ascii="Bookman Old Style" w:hAnsi="Bookman Old Style" w:cs="Arial"/>
          <w:b/>
          <w:sz w:val="24"/>
          <w:szCs w:val="24"/>
        </w:rPr>
        <w:t xml:space="preserve"> </w:t>
      </w:r>
      <w:r w:rsidRPr="00984364">
        <w:rPr>
          <w:rFonts w:ascii="Bookman Old Style" w:hAnsi="Bookman Old Style" w:cs="Arial"/>
          <w:sz w:val="24"/>
          <w:szCs w:val="24"/>
        </w:rPr>
        <w:t xml:space="preserve">Os preços ofertados permanecerão fixos e irreajustáveis, durante o período de 12 (doze) meses. </w:t>
      </w:r>
      <w:r w:rsidR="002719B6">
        <w:rPr>
          <w:rFonts w:ascii="Bookman Old Style" w:hAnsi="Bookman Old Style" w:cs="Arial"/>
          <w:sz w:val="24"/>
          <w:szCs w:val="24"/>
        </w:rPr>
        <w:t>Caso haja, no decorrer do contrato desequilíbrio econômico, a</w:t>
      </w:r>
      <w:r w:rsidR="002719B6" w:rsidRPr="00984364">
        <w:rPr>
          <w:rFonts w:ascii="Bookman Old Style" w:hAnsi="Bookman Old Style" w:cs="Arial"/>
          <w:sz w:val="24"/>
          <w:szCs w:val="24"/>
        </w:rPr>
        <w:t xml:space="preserve"> manutenção do equilíbrio econômico-financeiro, conforme disposto na alínea “d”, do inciso II, do artigo 65 da Lei Federal n.º 8.666/93, será obtida mediante solicitação da licitante vencedora à </w:t>
      </w:r>
      <w:r w:rsidR="002719B6" w:rsidRPr="00984364">
        <w:rPr>
          <w:rFonts w:ascii="Bookman Old Style" w:hAnsi="Bookman Old Style" w:cs="Arial"/>
          <w:b/>
          <w:sz w:val="24"/>
          <w:szCs w:val="24"/>
        </w:rPr>
        <w:t>PREFEITURA MUNICIPAL DE IARAS</w:t>
      </w:r>
      <w:r w:rsidR="002719B6" w:rsidRPr="00984364">
        <w:rPr>
          <w:rFonts w:ascii="Bookman Old Style" w:hAnsi="Bookman Old Style" w:cs="Arial"/>
          <w:sz w:val="24"/>
          <w:szCs w:val="24"/>
        </w:rPr>
        <w:t xml:space="preserve">, desde que acompanhada de documento </w:t>
      </w:r>
      <w:r w:rsidR="002719B6">
        <w:rPr>
          <w:rFonts w:ascii="Bookman Old Style" w:hAnsi="Bookman Old Style" w:cs="Arial"/>
          <w:sz w:val="24"/>
          <w:szCs w:val="24"/>
        </w:rPr>
        <w:t xml:space="preserve">oficial </w:t>
      </w:r>
      <w:r w:rsidR="002719B6" w:rsidRPr="00984364">
        <w:rPr>
          <w:rFonts w:ascii="Bookman Old Style" w:hAnsi="Bookman Old Style" w:cs="Arial"/>
          <w:sz w:val="24"/>
          <w:szCs w:val="24"/>
        </w:rPr>
        <w:t>que comprovem a procedência do pedido.</w:t>
      </w:r>
    </w:p>
    <w:p w:rsidR="00984364" w:rsidRPr="00984364" w:rsidRDefault="00984364" w:rsidP="00E2229A">
      <w:pPr>
        <w:autoSpaceDE w:val="0"/>
        <w:autoSpaceDN w:val="0"/>
        <w:adjustRightInd w:val="0"/>
        <w:spacing w:before="120" w:after="120"/>
        <w:jc w:val="both"/>
        <w:rPr>
          <w:rFonts w:ascii="Bookman Old Style" w:hAnsi="Bookman Old Style" w:cs="BookmanOldStyle"/>
          <w:sz w:val="24"/>
          <w:szCs w:val="24"/>
        </w:rPr>
      </w:pPr>
      <w:r w:rsidRPr="00984364">
        <w:rPr>
          <w:rFonts w:ascii="Bookman Old Style" w:hAnsi="Bookman Old Style"/>
          <w:sz w:val="24"/>
          <w:szCs w:val="24"/>
        </w:rPr>
        <w:t xml:space="preserve">3.7. Toda e qualquer mão de obra que se fizer necessário para execução do objeto contratual deverá estar inclusa no valor, bem assim, </w:t>
      </w:r>
      <w:r w:rsidRPr="00984364">
        <w:rPr>
          <w:rFonts w:ascii="Bookman Old Style" w:hAnsi="Bookman Old Style" w:cs="BookmanOldStyle"/>
          <w:sz w:val="24"/>
          <w:szCs w:val="24"/>
        </w:rPr>
        <w:t xml:space="preserve">todos os custos com despesas </w:t>
      </w:r>
      <w:r w:rsidR="002719B6">
        <w:rPr>
          <w:rFonts w:ascii="Bookman Old Style" w:hAnsi="Bookman Old Style" w:cs="BookmanOldStyle"/>
          <w:sz w:val="24"/>
          <w:szCs w:val="24"/>
        </w:rPr>
        <w:t xml:space="preserve">transportes, </w:t>
      </w:r>
      <w:r w:rsidRPr="00984364">
        <w:rPr>
          <w:rFonts w:ascii="Bookman Old Style" w:hAnsi="Bookman Old Style" w:cs="BookmanOldStyle"/>
          <w:sz w:val="24"/>
          <w:szCs w:val="24"/>
        </w:rPr>
        <w:t>taxas, impostos, seguros, encargos sociais e demais despesas diretas e indiretas incidentes.</w:t>
      </w:r>
    </w:p>
    <w:p w:rsidR="00984364" w:rsidRPr="00984364" w:rsidRDefault="00984364" w:rsidP="00984364">
      <w:pPr>
        <w:pStyle w:val="Corpodetexto"/>
        <w:spacing w:before="120" w:after="120"/>
        <w:jc w:val="both"/>
        <w:rPr>
          <w:rFonts w:ascii="Bookman Old Style" w:hAnsi="Bookman Old Style"/>
          <w:b/>
          <w:iCs/>
          <w:szCs w:val="24"/>
        </w:rPr>
      </w:pPr>
      <w:r w:rsidRPr="00984364">
        <w:rPr>
          <w:rFonts w:ascii="Bookman Old Style" w:hAnsi="Bookman Old Style"/>
          <w:b/>
          <w:iCs/>
          <w:szCs w:val="24"/>
        </w:rPr>
        <w:t>CLÁUSULA QUARTA – DA DOTAÇÃO</w:t>
      </w:r>
    </w:p>
    <w:p w:rsidR="000022E7" w:rsidRDefault="00A25329" w:rsidP="000022E7">
      <w:pPr>
        <w:spacing w:before="120" w:after="120"/>
        <w:jc w:val="both"/>
        <w:rPr>
          <w:sz w:val="22"/>
          <w:szCs w:val="22"/>
          <w:lang w:eastAsia="pt-BR"/>
        </w:rPr>
      </w:pPr>
      <w:r>
        <w:rPr>
          <w:rFonts w:ascii="Bookman Old Style" w:hAnsi="Bookman Old Style"/>
          <w:iCs/>
          <w:szCs w:val="24"/>
        </w:rPr>
        <w:t>4</w:t>
      </w:r>
      <w:r w:rsidR="00984364" w:rsidRPr="00984364">
        <w:rPr>
          <w:rFonts w:ascii="Bookman Old Style" w:hAnsi="Bookman Old Style"/>
          <w:iCs/>
          <w:szCs w:val="24"/>
        </w:rPr>
        <w:t xml:space="preserve">.1. </w:t>
      </w:r>
      <w:r w:rsidR="000022E7" w:rsidRPr="005C094E">
        <w:rPr>
          <w:rFonts w:ascii="Bookman Old Style" w:hAnsi="Bookman Old Style"/>
          <w:sz w:val="24"/>
          <w:szCs w:val="24"/>
          <w:lang w:eastAsia="pt-BR"/>
        </w:rPr>
        <w:t>As despesas decorrentes do objeto desta licitação correrão por conta dos recursos orçamentários vigentes e previstos para o exercício de 201</w:t>
      </w:r>
      <w:r w:rsidR="000022E7">
        <w:rPr>
          <w:rFonts w:ascii="Bookman Old Style" w:hAnsi="Bookman Old Style"/>
          <w:sz w:val="24"/>
          <w:szCs w:val="24"/>
          <w:lang w:eastAsia="pt-BR"/>
        </w:rPr>
        <w:t>3</w:t>
      </w:r>
      <w:r w:rsidR="000022E7" w:rsidRPr="005C094E">
        <w:rPr>
          <w:rFonts w:ascii="Bookman Old Style" w:hAnsi="Bookman Old Style"/>
          <w:sz w:val="24"/>
          <w:szCs w:val="24"/>
          <w:lang w:eastAsia="pt-BR"/>
        </w:rPr>
        <w:t>, sendo que a cada contratação, de acordo com a necessidade da Municipalidade, será efetuado o devido empenhamento no item orçamentário específico</w:t>
      </w:r>
      <w:r w:rsidR="000022E7">
        <w:rPr>
          <w:sz w:val="22"/>
          <w:szCs w:val="22"/>
          <w:lang w:eastAsia="pt-BR"/>
        </w:rPr>
        <w:t>.</w:t>
      </w:r>
    </w:p>
    <w:p w:rsidR="00176816" w:rsidRPr="00D64482" w:rsidRDefault="00176816" w:rsidP="00176816">
      <w:pPr>
        <w:rPr>
          <w:rFonts w:ascii="Bookman Old Style" w:hAnsi="Bookman Old Style"/>
          <w:sz w:val="22"/>
          <w:szCs w:val="22"/>
        </w:rPr>
      </w:pPr>
      <w:r w:rsidRPr="00D64482">
        <w:rPr>
          <w:rFonts w:ascii="Bookman Old Style" w:hAnsi="Bookman Old Style"/>
          <w:sz w:val="22"/>
          <w:szCs w:val="22"/>
        </w:rPr>
        <w:t xml:space="preserve">02.01.01 – Gabinete - </w:t>
      </w:r>
      <w:r w:rsidRPr="00D64482">
        <w:rPr>
          <w:rFonts w:ascii="Bookman Old Style" w:hAnsi="Bookman Old Style"/>
          <w:b/>
          <w:sz w:val="22"/>
          <w:szCs w:val="22"/>
        </w:rPr>
        <w:t>Ficha 02</w:t>
      </w:r>
      <w:r>
        <w:rPr>
          <w:rFonts w:ascii="Bookman Old Style" w:hAnsi="Bookman Old Style"/>
          <w:b/>
          <w:sz w:val="22"/>
          <w:szCs w:val="22"/>
        </w:rPr>
        <w:t>4</w:t>
      </w:r>
      <w:r w:rsidRPr="00D64482">
        <w:rPr>
          <w:rFonts w:ascii="Bookman Old Style" w:hAnsi="Bookman Old Style"/>
          <w:sz w:val="22"/>
          <w:szCs w:val="22"/>
        </w:rPr>
        <w:t xml:space="preserve"> – Material de Consumo</w:t>
      </w:r>
    </w:p>
    <w:p w:rsidR="00176816" w:rsidRPr="00D64482" w:rsidRDefault="00176816" w:rsidP="00176816">
      <w:pPr>
        <w:rPr>
          <w:rFonts w:ascii="Bookman Old Style" w:hAnsi="Bookman Old Style"/>
          <w:sz w:val="22"/>
          <w:szCs w:val="22"/>
        </w:rPr>
      </w:pPr>
      <w:r w:rsidRPr="00D64482">
        <w:rPr>
          <w:rFonts w:ascii="Bookman Old Style" w:hAnsi="Bookman Old Style"/>
          <w:sz w:val="22"/>
          <w:szCs w:val="22"/>
        </w:rPr>
        <w:t xml:space="preserve">02.03.01 – Ensino Fundamental - </w:t>
      </w:r>
      <w:r w:rsidRPr="00D64482">
        <w:rPr>
          <w:rFonts w:ascii="Bookman Old Style" w:hAnsi="Bookman Old Style"/>
          <w:b/>
          <w:sz w:val="22"/>
          <w:szCs w:val="22"/>
        </w:rPr>
        <w:t>Ficha 053</w:t>
      </w:r>
      <w:r w:rsidRPr="00D64482">
        <w:rPr>
          <w:rFonts w:ascii="Bookman Old Style" w:hAnsi="Bookman Old Style"/>
          <w:sz w:val="22"/>
          <w:szCs w:val="22"/>
        </w:rPr>
        <w:t xml:space="preserve"> – Material de Consumo</w:t>
      </w:r>
    </w:p>
    <w:p w:rsidR="00176816" w:rsidRPr="00D64482" w:rsidRDefault="00176816" w:rsidP="00176816">
      <w:pPr>
        <w:rPr>
          <w:rFonts w:ascii="Bookman Old Style" w:hAnsi="Bookman Old Style"/>
          <w:sz w:val="22"/>
          <w:szCs w:val="22"/>
        </w:rPr>
      </w:pPr>
      <w:r w:rsidRPr="00D64482">
        <w:rPr>
          <w:rFonts w:ascii="Bookman Old Style" w:hAnsi="Bookman Old Style"/>
          <w:sz w:val="22"/>
          <w:szCs w:val="22"/>
        </w:rPr>
        <w:t xml:space="preserve">02.03.02 – Ensino Infantil - </w:t>
      </w:r>
      <w:r w:rsidRPr="00D64482">
        <w:rPr>
          <w:rFonts w:ascii="Bookman Old Style" w:hAnsi="Bookman Old Style"/>
          <w:b/>
          <w:sz w:val="22"/>
          <w:szCs w:val="22"/>
        </w:rPr>
        <w:t>Ficha 067</w:t>
      </w:r>
      <w:r w:rsidRPr="00D64482">
        <w:rPr>
          <w:rFonts w:ascii="Bookman Old Style" w:hAnsi="Bookman Old Style"/>
          <w:sz w:val="22"/>
          <w:szCs w:val="22"/>
        </w:rPr>
        <w:t xml:space="preserve"> – Material de Consumo</w:t>
      </w:r>
    </w:p>
    <w:p w:rsidR="00176816" w:rsidRPr="00D64482" w:rsidRDefault="00176816" w:rsidP="00176816">
      <w:pPr>
        <w:rPr>
          <w:rFonts w:ascii="Bookman Old Style" w:hAnsi="Bookman Old Style"/>
          <w:sz w:val="22"/>
          <w:szCs w:val="22"/>
        </w:rPr>
      </w:pPr>
      <w:r w:rsidRPr="00D64482">
        <w:rPr>
          <w:rFonts w:ascii="Bookman Old Style" w:hAnsi="Bookman Old Style"/>
          <w:sz w:val="22"/>
          <w:szCs w:val="22"/>
        </w:rPr>
        <w:t xml:space="preserve">02.03.02 – Ensino Infantil - </w:t>
      </w:r>
      <w:r>
        <w:rPr>
          <w:rFonts w:ascii="Bookman Old Style" w:hAnsi="Bookman Old Style"/>
          <w:b/>
          <w:sz w:val="22"/>
          <w:szCs w:val="22"/>
        </w:rPr>
        <w:t>Ficha 0</w:t>
      </w:r>
      <w:r w:rsidRPr="00D64482">
        <w:rPr>
          <w:rFonts w:ascii="Bookman Old Style" w:hAnsi="Bookman Old Style"/>
          <w:b/>
          <w:sz w:val="22"/>
          <w:szCs w:val="22"/>
        </w:rPr>
        <w:t>7</w:t>
      </w:r>
      <w:r>
        <w:rPr>
          <w:rFonts w:ascii="Bookman Old Style" w:hAnsi="Bookman Old Style"/>
          <w:b/>
          <w:sz w:val="22"/>
          <w:szCs w:val="22"/>
        </w:rPr>
        <w:t>6</w:t>
      </w:r>
      <w:r w:rsidRPr="00D64482">
        <w:rPr>
          <w:rFonts w:ascii="Bookman Old Style" w:hAnsi="Bookman Old Style"/>
          <w:sz w:val="22"/>
          <w:szCs w:val="22"/>
        </w:rPr>
        <w:t xml:space="preserve"> – Material de Consumo</w:t>
      </w:r>
    </w:p>
    <w:p w:rsidR="00176816" w:rsidRPr="00D64482" w:rsidRDefault="00176816" w:rsidP="00176816">
      <w:pPr>
        <w:rPr>
          <w:rFonts w:ascii="Bookman Old Style" w:hAnsi="Bookman Old Style"/>
          <w:sz w:val="22"/>
          <w:szCs w:val="22"/>
        </w:rPr>
      </w:pPr>
      <w:r w:rsidRPr="00D64482">
        <w:rPr>
          <w:rFonts w:ascii="Bookman Old Style" w:hAnsi="Bookman Old Style"/>
          <w:sz w:val="22"/>
          <w:szCs w:val="22"/>
        </w:rPr>
        <w:t xml:space="preserve">02.03.05 – Fundeb 40% - Fundamental - </w:t>
      </w:r>
      <w:r w:rsidRPr="00D64482">
        <w:rPr>
          <w:rFonts w:ascii="Bookman Old Style" w:hAnsi="Bookman Old Style"/>
          <w:b/>
          <w:sz w:val="22"/>
          <w:szCs w:val="22"/>
        </w:rPr>
        <w:t>Ficha 0</w:t>
      </w:r>
      <w:r>
        <w:rPr>
          <w:rFonts w:ascii="Bookman Old Style" w:hAnsi="Bookman Old Style"/>
          <w:b/>
          <w:sz w:val="22"/>
          <w:szCs w:val="22"/>
        </w:rPr>
        <w:t>92</w:t>
      </w:r>
      <w:r w:rsidRPr="00D64482">
        <w:rPr>
          <w:rFonts w:ascii="Bookman Old Style" w:hAnsi="Bookman Old Style"/>
          <w:sz w:val="22"/>
          <w:szCs w:val="22"/>
        </w:rPr>
        <w:t xml:space="preserve"> – Material de Consumo</w:t>
      </w:r>
    </w:p>
    <w:p w:rsidR="00176816" w:rsidRPr="00D64482" w:rsidRDefault="00176816" w:rsidP="00176816">
      <w:pPr>
        <w:rPr>
          <w:rFonts w:ascii="Bookman Old Style" w:hAnsi="Bookman Old Style"/>
          <w:sz w:val="22"/>
          <w:szCs w:val="22"/>
        </w:rPr>
      </w:pPr>
      <w:r w:rsidRPr="00D64482">
        <w:rPr>
          <w:rFonts w:ascii="Bookman Old Style" w:hAnsi="Bookman Old Style"/>
          <w:sz w:val="22"/>
          <w:szCs w:val="22"/>
        </w:rPr>
        <w:t xml:space="preserve">02.03.06 – Fundeb 40% - Infantil - </w:t>
      </w:r>
      <w:r w:rsidRPr="00D64482">
        <w:rPr>
          <w:rFonts w:ascii="Bookman Old Style" w:hAnsi="Bookman Old Style"/>
          <w:b/>
          <w:sz w:val="22"/>
          <w:szCs w:val="22"/>
        </w:rPr>
        <w:t>Ficha 0</w:t>
      </w:r>
      <w:r>
        <w:rPr>
          <w:rFonts w:ascii="Bookman Old Style" w:hAnsi="Bookman Old Style"/>
          <w:b/>
          <w:sz w:val="22"/>
          <w:szCs w:val="22"/>
        </w:rPr>
        <w:t>9</w:t>
      </w:r>
      <w:r w:rsidRPr="00D64482">
        <w:rPr>
          <w:rFonts w:ascii="Bookman Old Style" w:hAnsi="Bookman Old Style"/>
          <w:b/>
          <w:sz w:val="22"/>
          <w:szCs w:val="22"/>
        </w:rPr>
        <w:t>8</w:t>
      </w:r>
      <w:r w:rsidRPr="00D64482">
        <w:rPr>
          <w:rFonts w:ascii="Bookman Old Style" w:hAnsi="Bookman Old Style"/>
          <w:sz w:val="22"/>
          <w:szCs w:val="22"/>
        </w:rPr>
        <w:t xml:space="preserve"> – Material de Consumo</w:t>
      </w:r>
    </w:p>
    <w:p w:rsidR="00176816" w:rsidRPr="00D64482" w:rsidRDefault="00176816" w:rsidP="00176816">
      <w:pPr>
        <w:rPr>
          <w:rFonts w:ascii="Bookman Old Style" w:hAnsi="Bookman Old Style"/>
          <w:sz w:val="22"/>
          <w:szCs w:val="22"/>
        </w:rPr>
      </w:pPr>
      <w:r w:rsidRPr="00D64482">
        <w:rPr>
          <w:rFonts w:ascii="Bookman Old Style" w:hAnsi="Bookman Old Style"/>
          <w:sz w:val="22"/>
          <w:szCs w:val="22"/>
        </w:rPr>
        <w:t xml:space="preserve">02.03.07 – Ensino Superior - </w:t>
      </w:r>
      <w:r w:rsidRPr="00D64482">
        <w:rPr>
          <w:rFonts w:ascii="Bookman Old Style" w:hAnsi="Bookman Old Style"/>
          <w:b/>
          <w:sz w:val="22"/>
          <w:szCs w:val="22"/>
        </w:rPr>
        <w:t xml:space="preserve">Ficha </w:t>
      </w:r>
      <w:r>
        <w:rPr>
          <w:rFonts w:ascii="Bookman Old Style" w:hAnsi="Bookman Old Style"/>
          <w:b/>
          <w:sz w:val="22"/>
          <w:szCs w:val="22"/>
        </w:rPr>
        <w:t>111</w:t>
      </w:r>
      <w:r w:rsidRPr="00D64482">
        <w:rPr>
          <w:rFonts w:ascii="Bookman Old Style" w:hAnsi="Bookman Old Style"/>
          <w:sz w:val="22"/>
          <w:szCs w:val="22"/>
        </w:rPr>
        <w:t xml:space="preserve"> – Material de Consumo</w:t>
      </w:r>
    </w:p>
    <w:p w:rsidR="00176816" w:rsidRPr="00D64482" w:rsidRDefault="00176816" w:rsidP="00176816">
      <w:pPr>
        <w:rPr>
          <w:rFonts w:ascii="Bookman Old Style" w:hAnsi="Bookman Old Style"/>
          <w:sz w:val="22"/>
          <w:szCs w:val="22"/>
        </w:rPr>
      </w:pPr>
      <w:r w:rsidRPr="00D64482">
        <w:rPr>
          <w:rFonts w:ascii="Bookman Old Style" w:hAnsi="Bookman Old Style"/>
          <w:sz w:val="22"/>
          <w:szCs w:val="22"/>
        </w:rPr>
        <w:t xml:space="preserve">02.03.08 – Ensino Médio - </w:t>
      </w:r>
      <w:r w:rsidRPr="00D64482">
        <w:rPr>
          <w:rFonts w:ascii="Bookman Old Style" w:hAnsi="Bookman Old Style"/>
          <w:b/>
          <w:sz w:val="22"/>
          <w:szCs w:val="22"/>
        </w:rPr>
        <w:t>Ficha 1</w:t>
      </w:r>
      <w:r>
        <w:rPr>
          <w:rFonts w:ascii="Bookman Old Style" w:hAnsi="Bookman Old Style"/>
          <w:b/>
          <w:sz w:val="22"/>
          <w:szCs w:val="22"/>
        </w:rPr>
        <w:t>18</w:t>
      </w:r>
      <w:r w:rsidRPr="00D64482">
        <w:rPr>
          <w:rFonts w:ascii="Bookman Old Style" w:hAnsi="Bookman Old Style"/>
          <w:sz w:val="22"/>
          <w:szCs w:val="22"/>
        </w:rPr>
        <w:t xml:space="preserve"> – Material de Consumo</w:t>
      </w:r>
    </w:p>
    <w:p w:rsidR="00176816" w:rsidRPr="00D64482" w:rsidRDefault="00176816" w:rsidP="00176816">
      <w:pPr>
        <w:rPr>
          <w:rFonts w:ascii="Bookman Old Style" w:hAnsi="Bookman Old Style"/>
          <w:sz w:val="22"/>
          <w:szCs w:val="22"/>
        </w:rPr>
      </w:pPr>
      <w:r w:rsidRPr="00D64482">
        <w:rPr>
          <w:rFonts w:ascii="Bookman Old Style" w:hAnsi="Bookman Old Style"/>
          <w:sz w:val="22"/>
          <w:szCs w:val="22"/>
        </w:rPr>
        <w:t xml:space="preserve">02.03.11 – Depto Merenda escolar - </w:t>
      </w:r>
      <w:r w:rsidRPr="00D64482">
        <w:rPr>
          <w:rFonts w:ascii="Bookman Old Style" w:hAnsi="Bookman Old Style"/>
          <w:b/>
          <w:sz w:val="22"/>
          <w:szCs w:val="22"/>
        </w:rPr>
        <w:t>Ficha 112</w:t>
      </w:r>
      <w:r w:rsidRPr="00D64482">
        <w:rPr>
          <w:rFonts w:ascii="Bookman Old Style" w:hAnsi="Bookman Old Style"/>
          <w:sz w:val="22"/>
          <w:szCs w:val="22"/>
        </w:rPr>
        <w:t xml:space="preserve"> – Material de Consumo</w:t>
      </w:r>
    </w:p>
    <w:p w:rsidR="00176816" w:rsidRDefault="00176816" w:rsidP="00176816">
      <w:pPr>
        <w:rPr>
          <w:rFonts w:ascii="Bookman Old Style" w:hAnsi="Bookman Old Style"/>
          <w:sz w:val="22"/>
          <w:szCs w:val="22"/>
        </w:rPr>
      </w:pPr>
      <w:r w:rsidRPr="00D64482">
        <w:rPr>
          <w:rFonts w:ascii="Bookman Old Style" w:hAnsi="Bookman Old Style"/>
          <w:sz w:val="22"/>
          <w:szCs w:val="22"/>
        </w:rPr>
        <w:lastRenderedPageBreak/>
        <w:t xml:space="preserve">02.04.01 – Depto da Saúde – </w:t>
      </w:r>
      <w:r w:rsidRPr="00D64482">
        <w:rPr>
          <w:rFonts w:ascii="Bookman Old Style" w:hAnsi="Bookman Old Style"/>
          <w:b/>
          <w:sz w:val="22"/>
          <w:szCs w:val="22"/>
        </w:rPr>
        <w:t>Ficha 1</w:t>
      </w:r>
      <w:r>
        <w:rPr>
          <w:rFonts w:ascii="Bookman Old Style" w:hAnsi="Bookman Old Style"/>
          <w:b/>
          <w:sz w:val="22"/>
          <w:szCs w:val="22"/>
        </w:rPr>
        <w:t>4</w:t>
      </w:r>
      <w:r w:rsidRPr="00D64482">
        <w:rPr>
          <w:rFonts w:ascii="Bookman Old Style" w:hAnsi="Bookman Old Style"/>
          <w:b/>
          <w:sz w:val="22"/>
          <w:szCs w:val="22"/>
        </w:rPr>
        <w:t>2</w:t>
      </w:r>
      <w:r w:rsidRPr="00D64482">
        <w:rPr>
          <w:rFonts w:ascii="Bookman Old Style" w:hAnsi="Bookman Old Style"/>
          <w:sz w:val="22"/>
          <w:szCs w:val="22"/>
        </w:rPr>
        <w:t xml:space="preserve"> – Material de Consumo</w:t>
      </w:r>
    </w:p>
    <w:p w:rsidR="00176816" w:rsidRPr="00D64482" w:rsidRDefault="00176816" w:rsidP="00176816">
      <w:pPr>
        <w:rPr>
          <w:rFonts w:ascii="Bookman Old Style" w:hAnsi="Bookman Old Style"/>
          <w:sz w:val="22"/>
          <w:szCs w:val="22"/>
        </w:rPr>
      </w:pPr>
      <w:r w:rsidRPr="00D64482">
        <w:rPr>
          <w:rFonts w:ascii="Bookman Old Style" w:hAnsi="Bookman Old Style"/>
          <w:sz w:val="22"/>
          <w:szCs w:val="22"/>
        </w:rPr>
        <w:t xml:space="preserve">02.04.01 – Depto da Saúde – </w:t>
      </w:r>
      <w:r w:rsidRPr="00D64482">
        <w:rPr>
          <w:rFonts w:ascii="Bookman Old Style" w:hAnsi="Bookman Old Style"/>
          <w:b/>
          <w:sz w:val="22"/>
          <w:szCs w:val="22"/>
        </w:rPr>
        <w:t>Ficha 1</w:t>
      </w:r>
      <w:r>
        <w:rPr>
          <w:rFonts w:ascii="Bookman Old Style" w:hAnsi="Bookman Old Style"/>
          <w:b/>
          <w:sz w:val="22"/>
          <w:szCs w:val="22"/>
        </w:rPr>
        <w:t>57</w:t>
      </w:r>
      <w:r w:rsidRPr="00D64482">
        <w:rPr>
          <w:rFonts w:ascii="Bookman Old Style" w:hAnsi="Bookman Old Style"/>
          <w:sz w:val="22"/>
          <w:szCs w:val="22"/>
        </w:rPr>
        <w:t xml:space="preserve"> – Material de Consumo</w:t>
      </w:r>
    </w:p>
    <w:p w:rsidR="00176816" w:rsidRPr="00D64482" w:rsidRDefault="00176816" w:rsidP="00176816">
      <w:pPr>
        <w:rPr>
          <w:rFonts w:ascii="Bookman Old Style" w:hAnsi="Bookman Old Style"/>
          <w:sz w:val="22"/>
          <w:szCs w:val="22"/>
        </w:rPr>
      </w:pPr>
      <w:r w:rsidRPr="00D64482">
        <w:rPr>
          <w:rFonts w:ascii="Bookman Old Style" w:hAnsi="Bookman Old Style"/>
          <w:sz w:val="22"/>
          <w:szCs w:val="22"/>
        </w:rPr>
        <w:t xml:space="preserve">02.05.01 – Depto de Limpeza Pública - </w:t>
      </w:r>
      <w:r w:rsidRPr="00D64482">
        <w:rPr>
          <w:rFonts w:ascii="Bookman Old Style" w:hAnsi="Bookman Old Style"/>
          <w:b/>
          <w:sz w:val="22"/>
          <w:szCs w:val="22"/>
        </w:rPr>
        <w:t>Ficha 1</w:t>
      </w:r>
      <w:r>
        <w:rPr>
          <w:rFonts w:ascii="Bookman Old Style" w:hAnsi="Bookman Old Style"/>
          <w:b/>
          <w:sz w:val="22"/>
          <w:szCs w:val="22"/>
        </w:rPr>
        <w:t>75</w:t>
      </w:r>
      <w:r w:rsidRPr="00D64482">
        <w:rPr>
          <w:rFonts w:ascii="Bookman Old Style" w:hAnsi="Bookman Old Style"/>
          <w:sz w:val="22"/>
          <w:szCs w:val="22"/>
        </w:rPr>
        <w:t xml:space="preserve"> – Material de Consumo</w:t>
      </w:r>
    </w:p>
    <w:p w:rsidR="00176816" w:rsidRPr="00D64482" w:rsidRDefault="00176816" w:rsidP="00176816">
      <w:pPr>
        <w:rPr>
          <w:rFonts w:ascii="Bookman Old Style" w:hAnsi="Bookman Old Style"/>
          <w:sz w:val="22"/>
          <w:szCs w:val="22"/>
        </w:rPr>
      </w:pPr>
      <w:r w:rsidRPr="00D64482">
        <w:rPr>
          <w:rFonts w:ascii="Bookman Old Style" w:hAnsi="Bookman Old Style"/>
          <w:sz w:val="22"/>
          <w:szCs w:val="22"/>
        </w:rPr>
        <w:t xml:space="preserve">02.05.02 – Depto de Obras - </w:t>
      </w:r>
      <w:r w:rsidRPr="00D64482">
        <w:rPr>
          <w:rFonts w:ascii="Bookman Old Style" w:hAnsi="Bookman Old Style"/>
          <w:b/>
          <w:sz w:val="22"/>
          <w:szCs w:val="22"/>
        </w:rPr>
        <w:t>Ficha 1</w:t>
      </w:r>
      <w:r>
        <w:rPr>
          <w:rFonts w:ascii="Bookman Old Style" w:hAnsi="Bookman Old Style"/>
          <w:b/>
          <w:sz w:val="22"/>
          <w:szCs w:val="22"/>
        </w:rPr>
        <w:t>83</w:t>
      </w:r>
      <w:r w:rsidRPr="00D64482">
        <w:rPr>
          <w:rFonts w:ascii="Bookman Old Style" w:hAnsi="Bookman Old Style"/>
          <w:sz w:val="22"/>
          <w:szCs w:val="22"/>
        </w:rPr>
        <w:t xml:space="preserve"> – Material de Consumo</w:t>
      </w:r>
    </w:p>
    <w:p w:rsidR="00176816" w:rsidRPr="00D64482" w:rsidRDefault="00176816" w:rsidP="00176816">
      <w:pPr>
        <w:rPr>
          <w:rFonts w:ascii="Bookman Old Style" w:hAnsi="Bookman Old Style"/>
          <w:sz w:val="22"/>
          <w:szCs w:val="22"/>
        </w:rPr>
      </w:pPr>
      <w:r w:rsidRPr="00D64482">
        <w:rPr>
          <w:rFonts w:ascii="Bookman Old Style" w:hAnsi="Bookman Old Style"/>
          <w:sz w:val="22"/>
          <w:szCs w:val="22"/>
        </w:rPr>
        <w:t xml:space="preserve">02.05.05 – Depto Serv Estr Rod Municipal - </w:t>
      </w:r>
      <w:r w:rsidRPr="00D64482">
        <w:rPr>
          <w:rFonts w:ascii="Bookman Old Style" w:hAnsi="Bookman Old Style"/>
          <w:b/>
          <w:sz w:val="22"/>
          <w:szCs w:val="22"/>
        </w:rPr>
        <w:t xml:space="preserve">Ficha </w:t>
      </w:r>
      <w:r>
        <w:rPr>
          <w:rFonts w:ascii="Bookman Old Style" w:hAnsi="Bookman Old Style"/>
          <w:b/>
          <w:sz w:val="22"/>
          <w:szCs w:val="22"/>
        </w:rPr>
        <w:t>212</w:t>
      </w:r>
      <w:r w:rsidRPr="00D64482">
        <w:rPr>
          <w:rFonts w:ascii="Bookman Old Style" w:hAnsi="Bookman Old Style"/>
          <w:sz w:val="22"/>
          <w:szCs w:val="22"/>
        </w:rPr>
        <w:t xml:space="preserve"> – Material de Consumo</w:t>
      </w:r>
    </w:p>
    <w:p w:rsidR="00176816" w:rsidRPr="00D64482" w:rsidRDefault="00176816" w:rsidP="00176816">
      <w:pPr>
        <w:rPr>
          <w:rFonts w:ascii="Bookman Old Style" w:hAnsi="Bookman Old Style"/>
          <w:sz w:val="22"/>
          <w:szCs w:val="22"/>
        </w:rPr>
      </w:pPr>
      <w:r w:rsidRPr="00D64482">
        <w:rPr>
          <w:rFonts w:ascii="Bookman Old Style" w:hAnsi="Bookman Old Style"/>
          <w:sz w:val="22"/>
          <w:szCs w:val="22"/>
        </w:rPr>
        <w:t xml:space="preserve">02.06.01 – Depto de Agricultura e Meio Ambiente - </w:t>
      </w:r>
      <w:r w:rsidRPr="00D64482">
        <w:rPr>
          <w:rFonts w:ascii="Bookman Old Style" w:hAnsi="Bookman Old Style"/>
          <w:b/>
          <w:sz w:val="22"/>
          <w:szCs w:val="22"/>
        </w:rPr>
        <w:t>Ficha 2</w:t>
      </w:r>
      <w:r>
        <w:rPr>
          <w:rFonts w:ascii="Bookman Old Style" w:hAnsi="Bookman Old Style"/>
          <w:b/>
          <w:sz w:val="22"/>
          <w:szCs w:val="22"/>
        </w:rPr>
        <w:t>2</w:t>
      </w:r>
      <w:r w:rsidRPr="00D64482">
        <w:rPr>
          <w:rFonts w:ascii="Bookman Old Style" w:hAnsi="Bookman Old Style"/>
          <w:b/>
          <w:sz w:val="22"/>
          <w:szCs w:val="22"/>
        </w:rPr>
        <w:t>0</w:t>
      </w:r>
      <w:r w:rsidRPr="00D64482">
        <w:rPr>
          <w:rFonts w:ascii="Bookman Old Style" w:hAnsi="Bookman Old Style"/>
          <w:sz w:val="22"/>
          <w:szCs w:val="22"/>
        </w:rPr>
        <w:t xml:space="preserve"> – Material de Consumo</w:t>
      </w:r>
    </w:p>
    <w:p w:rsidR="00176816" w:rsidRPr="00D64482" w:rsidRDefault="00176816" w:rsidP="00176816">
      <w:pPr>
        <w:rPr>
          <w:rFonts w:ascii="Bookman Old Style" w:hAnsi="Bookman Old Style"/>
          <w:sz w:val="22"/>
          <w:szCs w:val="22"/>
        </w:rPr>
      </w:pPr>
      <w:r w:rsidRPr="00D64482">
        <w:rPr>
          <w:rFonts w:ascii="Bookman Old Style" w:hAnsi="Bookman Old Style"/>
          <w:sz w:val="22"/>
          <w:szCs w:val="22"/>
        </w:rPr>
        <w:t xml:space="preserve">02.07.01 – Depto da Assistência Social - </w:t>
      </w:r>
      <w:r w:rsidRPr="00D64482">
        <w:rPr>
          <w:rFonts w:ascii="Bookman Old Style" w:hAnsi="Bookman Old Style"/>
          <w:b/>
          <w:sz w:val="22"/>
          <w:szCs w:val="22"/>
        </w:rPr>
        <w:t>Ficha 2</w:t>
      </w:r>
      <w:r>
        <w:rPr>
          <w:rFonts w:ascii="Bookman Old Style" w:hAnsi="Bookman Old Style"/>
          <w:b/>
          <w:sz w:val="22"/>
          <w:szCs w:val="22"/>
        </w:rPr>
        <w:t>3</w:t>
      </w:r>
      <w:r w:rsidRPr="00D64482">
        <w:rPr>
          <w:rFonts w:ascii="Bookman Old Style" w:hAnsi="Bookman Old Style"/>
          <w:b/>
          <w:sz w:val="22"/>
          <w:szCs w:val="22"/>
        </w:rPr>
        <w:t>1</w:t>
      </w:r>
      <w:r w:rsidRPr="00D64482">
        <w:rPr>
          <w:rFonts w:ascii="Bookman Old Style" w:hAnsi="Bookman Old Style"/>
          <w:sz w:val="22"/>
          <w:szCs w:val="22"/>
        </w:rPr>
        <w:t xml:space="preserve"> – Material de Consumo</w:t>
      </w:r>
    </w:p>
    <w:p w:rsidR="00505A91" w:rsidRDefault="00176816" w:rsidP="00176816">
      <w:pPr>
        <w:rPr>
          <w:rFonts w:ascii="Bookman Old Style" w:hAnsi="Bookman Old Style"/>
          <w:sz w:val="22"/>
          <w:szCs w:val="22"/>
        </w:rPr>
      </w:pPr>
      <w:r w:rsidRPr="00D64482">
        <w:rPr>
          <w:rFonts w:ascii="Bookman Old Style" w:hAnsi="Bookman Old Style"/>
          <w:sz w:val="22"/>
          <w:szCs w:val="22"/>
        </w:rPr>
        <w:t xml:space="preserve">02.07.03 – FMDCA - </w:t>
      </w:r>
      <w:r w:rsidRPr="00D64482">
        <w:rPr>
          <w:rFonts w:ascii="Bookman Old Style" w:hAnsi="Bookman Old Style"/>
          <w:b/>
          <w:sz w:val="22"/>
          <w:szCs w:val="22"/>
        </w:rPr>
        <w:t>Ficha 248</w:t>
      </w:r>
      <w:r w:rsidRPr="00D64482">
        <w:rPr>
          <w:rFonts w:ascii="Bookman Old Style" w:hAnsi="Bookman Old Style"/>
          <w:sz w:val="22"/>
          <w:szCs w:val="22"/>
        </w:rPr>
        <w:t xml:space="preserve"> – Material de Consumo</w:t>
      </w:r>
    </w:p>
    <w:p w:rsidR="00176816" w:rsidRPr="00505A91" w:rsidRDefault="00176816" w:rsidP="00176816">
      <w:pPr>
        <w:rPr>
          <w:rFonts w:ascii="Bookman Old Style" w:hAnsi="Bookman Old Style"/>
          <w:sz w:val="16"/>
          <w:szCs w:val="16"/>
        </w:rPr>
      </w:pPr>
    </w:p>
    <w:p w:rsidR="000022E7" w:rsidRDefault="00984364" w:rsidP="00684865">
      <w:pPr>
        <w:autoSpaceDE w:val="0"/>
        <w:autoSpaceDN w:val="0"/>
        <w:adjustRightInd w:val="0"/>
        <w:spacing w:after="120"/>
        <w:jc w:val="both"/>
        <w:rPr>
          <w:rFonts w:ascii="Bookman Old Style" w:hAnsi="Bookman Old Style"/>
          <w:b/>
          <w:bCs/>
          <w:sz w:val="24"/>
          <w:szCs w:val="24"/>
        </w:rPr>
      </w:pPr>
      <w:r w:rsidRPr="00CB2FCA">
        <w:rPr>
          <w:rFonts w:ascii="Bookman Old Style" w:hAnsi="Bookman Old Style"/>
          <w:b/>
          <w:iCs/>
          <w:sz w:val="24"/>
          <w:szCs w:val="24"/>
        </w:rPr>
        <w:t xml:space="preserve">CLÁUSULA QUINTA - </w:t>
      </w:r>
      <w:r w:rsidR="000022E7" w:rsidRPr="007754EE">
        <w:rPr>
          <w:rFonts w:ascii="Bookman Old Style" w:hAnsi="Bookman Old Style"/>
          <w:b/>
          <w:bCs/>
          <w:sz w:val="24"/>
          <w:szCs w:val="24"/>
        </w:rPr>
        <w:t xml:space="preserve">DAS OBRIGAÇÕES </w:t>
      </w:r>
      <w:r w:rsidR="003765D5">
        <w:rPr>
          <w:rFonts w:ascii="Bookman Old Style" w:hAnsi="Bookman Old Style"/>
          <w:b/>
          <w:bCs/>
          <w:sz w:val="24"/>
          <w:szCs w:val="24"/>
        </w:rPr>
        <w:t xml:space="preserve">E RESPONSABILIDADE </w:t>
      </w:r>
      <w:r w:rsidR="000022E7" w:rsidRPr="007754EE">
        <w:rPr>
          <w:rFonts w:ascii="Bookman Old Style" w:hAnsi="Bookman Old Style"/>
          <w:b/>
          <w:bCs/>
          <w:sz w:val="24"/>
          <w:szCs w:val="24"/>
        </w:rPr>
        <w:t>DA</w:t>
      </w:r>
      <w:r w:rsidR="000022E7">
        <w:rPr>
          <w:rFonts w:ascii="Bookman Old Style" w:hAnsi="Bookman Old Style"/>
          <w:b/>
          <w:bCs/>
          <w:sz w:val="24"/>
          <w:szCs w:val="24"/>
        </w:rPr>
        <w:t>S PARTES</w:t>
      </w:r>
    </w:p>
    <w:p w:rsidR="000022E7" w:rsidRDefault="000022E7" w:rsidP="000022E7">
      <w:pPr>
        <w:numPr>
          <w:ilvl w:val="1"/>
          <w:numId w:val="43"/>
        </w:numPr>
        <w:autoSpaceDE w:val="0"/>
        <w:autoSpaceDN w:val="0"/>
        <w:adjustRightInd w:val="0"/>
        <w:spacing w:after="120"/>
        <w:jc w:val="both"/>
        <w:rPr>
          <w:rFonts w:ascii="Bookman Old Style" w:hAnsi="Bookman Old Style"/>
          <w:b/>
          <w:bCs/>
          <w:sz w:val="24"/>
          <w:szCs w:val="24"/>
        </w:rPr>
      </w:pPr>
      <w:r>
        <w:rPr>
          <w:rFonts w:ascii="Bookman Old Style" w:hAnsi="Bookman Old Style"/>
          <w:b/>
          <w:bCs/>
          <w:sz w:val="24"/>
          <w:szCs w:val="24"/>
        </w:rPr>
        <w:t>DA CONTRATANTE</w:t>
      </w:r>
    </w:p>
    <w:p w:rsidR="000022E7" w:rsidRPr="004A31B4" w:rsidRDefault="000022E7" w:rsidP="000022E7">
      <w:pPr>
        <w:autoSpaceDE w:val="0"/>
        <w:autoSpaceDN w:val="0"/>
        <w:adjustRightInd w:val="0"/>
        <w:spacing w:after="120"/>
        <w:jc w:val="both"/>
        <w:rPr>
          <w:rFonts w:ascii="Bookman Old Style" w:hAnsi="Bookman Old Style"/>
          <w:sz w:val="24"/>
          <w:szCs w:val="24"/>
        </w:rPr>
      </w:pPr>
      <w:r w:rsidRPr="004A31B4">
        <w:rPr>
          <w:rFonts w:ascii="Bookman Old Style" w:hAnsi="Bookman Old Style"/>
          <w:sz w:val="24"/>
          <w:szCs w:val="24"/>
        </w:rPr>
        <w:t xml:space="preserve">O Município de </w:t>
      </w:r>
      <w:r>
        <w:rPr>
          <w:rFonts w:ascii="Bookman Old Style" w:hAnsi="Bookman Old Style"/>
          <w:sz w:val="24"/>
          <w:szCs w:val="24"/>
        </w:rPr>
        <w:t>Iaras</w:t>
      </w:r>
      <w:r w:rsidRPr="004A31B4">
        <w:rPr>
          <w:rFonts w:ascii="Bookman Old Style" w:hAnsi="Bookman Old Style"/>
          <w:sz w:val="24"/>
          <w:szCs w:val="24"/>
        </w:rPr>
        <w:t>, após, encaminhada a Autorização de Fornecimento, compromete-se a:</w:t>
      </w:r>
    </w:p>
    <w:p w:rsidR="000022E7" w:rsidRDefault="000022E7" w:rsidP="000022E7">
      <w:pPr>
        <w:numPr>
          <w:ilvl w:val="0"/>
          <w:numId w:val="42"/>
        </w:numPr>
        <w:autoSpaceDE w:val="0"/>
        <w:autoSpaceDN w:val="0"/>
        <w:adjustRightInd w:val="0"/>
        <w:spacing w:after="120"/>
        <w:jc w:val="both"/>
        <w:rPr>
          <w:rFonts w:ascii="Bookman Old Style" w:hAnsi="Bookman Old Style"/>
          <w:sz w:val="24"/>
          <w:szCs w:val="24"/>
        </w:rPr>
      </w:pPr>
      <w:r w:rsidRPr="004A31B4">
        <w:rPr>
          <w:rFonts w:ascii="Bookman Old Style" w:hAnsi="Bookman Old Style"/>
          <w:sz w:val="24"/>
          <w:szCs w:val="24"/>
        </w:rPr>
        <w:t>Proporcionar todas as facilidades indispensáveis à boa exec</w:t>
      </w:r>
      <w:r>
        <w:rPr>
          <w:rFonts w:ascii="Bookman Old Style" w:hAnsi="Bookman Old Style"/>
          <w:sz w:val="24"/>
          <w:szCs w:val="24"/>
        </w:rPr>
        <w:t>ução das obrigações contratuais;</w:t>
      </w:r>
    </w:p>
    <w:p w:rsidR="000022E7" w:rsidRPr="00684865" w:rsidRDefault="000022E7" w:rsidP="00684865">
      <w:pPr>
        <w:numPr>
          <w:ilvl w:val="0"/>
          <w:numId w:val="42"/>
        </w:numPr>
        <w:autoSpaceDE w:val="0"/>
        <w:autoSpaceDN w:val="0"/>
        <w:adjustRightInd w:val="0"/>
        <w:spacing w:after="120"/>
        <w:jc w:val="both"/>
        <w:rPr>
          <w:rFonts w:ascii="Bookman Old Style" w:hAnsi="Bookman Old Style"/>
          <w:sz w:val="24"/>
          <w:szCs w:val="24"/>
        </w:rPr>
      </w:pPr>
      <w:r w:rsidRPr="004A31B4">
        <w:rPr>
          <w:rFonts w:ascii="Bookman Old Style" w:hAnsi="Bookman Old Style"/>
          <w:sz w:val="24"/>
          <w:szCs w:val="24"/>
        </w:rPr>
        <w:t>Promover os pagamentos dent</w:t>
      </w:r>
      <w:r>
        <w:rPr>
          <w:rFonts w:ascii="Bookman Old Style" w:hAnsi="Bookman Old Style"/>
          <w:sz w:val="24"/>
          <w:szCs w:val="24"/>
        </w:rPr>
        <w:t>ro do prazo estipulado para tal;</w:t>
      </w:r>
    </w:p>
    <w:p w:rsidR="000022E7" w:rsidRPr="000022E7" w:rsidRDefault="000022E7" w:rsidP="000022E7">
      <w:pPr>
        <w:numPr>
          <w:ilvl w:val="1"/>
          <w:numId w:val="43"/>
        </w:numPr>
        <w:suppressAutoHyphens w:val="0"/>
        <w:autoSpaceDE w:val="0"/>
        <w:autoSpaceDN w:val="0"/>
        <w:adjustRightInd w:val="0"/>
        <w:spacing w:after="120"/>
        <w:jc w:val="both"/>
        <w:rPr>
          <w:rFonts w:ascii="Bookman Old Style" w:hAnsi="Bookman Old Style"/>
          <w:b/>
          <w:sz w:val="24"/>
          <w:szCs w:val="24"/>
        </w:rPr>
      </w:pPr>
      <w:r w:rsidRPr="000022E7">
        <w:rPr>
          <w:rFonts w:ascii="Bookman Old Style" w:hAnsi="Bookman Old Style"/>
          <w:b/>
          <w:bCs/>
          <w:sz w:val="24"/>
          <w:szCs w:val="24"/>
        </w:rPr>
        <w:t xml:space="preserve">DA CONTRATADA </w:t>
      </w:r>
    </w:p>
    <w:p w:rsidR="000022E7" w:rsidRPr="000022E7" w:rsidRDefault="000022E7" w:rsidP="000022E7">
      <w:pPr>
        <w:suppressAutoHyphens w:val="0"/>
        <w:autoSpaceDE w:val="0"/>
        <w:autoSpaceDN w:val="0"/>
        <w:adjustRightInd w:val="0"/>
        <w:spacing w:after="120"/>
        <w:jc w:val="both"/>
        <w:rPr>
          <w:rFonts w:ascii="Bookman Old Style" w:hAnsi="Bookman Old Style"/>
          <w:sz w:val="24"/>
          <w:szCs w:val="24"/>
        </w:rPr>
      </w:pPr>
      <w:r>
        <w:rPr>
          <w:rFonts w:ascii="Bookman Old Style" w:hAnsi="Bookman Old Style"/>
          <w:bCs/>
          <w:sz w:val="24"/>
          <w:szCs w:val="24"/>
        </w:rPr>
        <w:t>A CONTRATADA obriga-se a:</w:t>
      </w:r>
    </w:p>
    <w:p w:rsidR="000022E7" w:rsidRDefault="000022E7" w:rsidP="000022E7">
      <w:pPr>
        <w:numPr>
          <w:ilvl w:val="0"/>
          <w:numId w:val="44"/>
        </w:numPr>
        <w:suppressAutoHyphens w:val="0"/>
        <w:autoSpaceDE w:val="0"/>
        <w:autoSpaceDN w:val="0"/>
        <w:adjustRightInd w:val="0"/>
        <w:spacing w:after="120"/>
        <w:jc w:val="both"/>
        <w:rPr>
          <w:rFonts w:ascii="Bookman Old Style" w:hAnsi="Bookman Old Style"/>
          <w:sz w:val="24"/>
          <w:szCs w:val="24"/>
        </w:rPr>
      </w:pPr>
      <w:r w:rsidRPr="000022E7">
        <w:rPr>
          <w:rFonts w:ascii="Bookman Old Style" w:hAnsi="Bookman Old Style"/>
          <w:sz w:val="24"/>
          <w:szCs w:val="24"/>
        </w:rPr>
        <w:t>Cumprir e fazer cumprir todas as cláusulas contratuais aqui pactuadas;</w:t>
      </w:r>
    </w:p>
    <w:p w:rsidR="000022E7" w:rsidRDefault="000022E7" w:rsidP="000022E7">
      <w:pPr>
        <w:numPr>
          <w:ilvl w:val="0"/>
          <w:numId w:val="44"/>
        </w:numPr>
        <w:suppressAutoHyphens w:val="0"/>
        <w:autoSpaceDE w:val="0"/>
        <w:autoSpaceDN w:val="0"/>
        <w:adjustRightInd w:val="0"/>
        <w:spacing w:after="120"/>
        <w:jc w:val="both"/>
        <w:rPr>
          <w:rFonts w:ascii="Bookman Old Style" w:hAnsi="Bookman Old Style"/>
          <w:sz w:val="24"/>
          <w:szCs w:val="24"/>
        </w:rPr>
      </w:pPr>
      <w:r w:rsidRPr="000022E7">
        <w:rPr>
          <w:rFonts w:ascii="Bookman Old Style" w:hAnsi="Bookman Old Style"/>
          <w:sz w:val="24"/>
          <w:szCs w:val="24"/>
        </w:rPr>
        <w:t xml:space="preserve">Proceder à entrega do(s) produto(s) no prazo máximo de </w:t>
      </w:r>
      <w:r w:rsidRPr="000022E7">
        <w:rPr>
          <w:rFonts w:ascii="Bookman Old Style" w:hAnsi="Bookman Old Style"/>
          <w:b/>
          <w:sz w:val="24"/>
          <w:szCs w:val="24"/>
        </w:rPr>
        <w:t>05 (cinco) dias corridos,</w:t>
      </w:r>
      <w:r w:rsidRPr="000022E7">
        <w:rPr>
          <w:rFonts w:ascii="Bookman Old Style" w:hAnsi="Bookman Old Style"/>
          <w:sz w:val="24"/>
          <w:szCs w:val="24"/>
        </w:rPr>
        <w:t xml:space="preserve"> contadas a partir do recebimento do Pedido de Fornecimento. Caso a entrega não seja feito dentro do prazo, a CONTRATADA ficará sujeita à multa estabelecida neste edital.</w:t>
      </w:r>
    </w:p>
    <w:p w:rsidR="000022E7" w:rsidRPr="000022E7" w:rsidRDefault="000022E7" w:rsidP="000022E7">
      <w:pPr>
        <w:numPr>
          <w:ilvl w:val="0"/>
          <w:numId w:val="44"/>
        </w:numPr>
        <w:suppressAutoHyphens w:val="0"/>
        <w:autoSpaceDE w:val="0"/>
        <w:autoSpaceDN w:val="0"/>
        <w:adjustRightInd w:val="0"/>
        <w:spacing w:after="120"/>
        <w:jc w:val="both"/>
        <w:rPr>
          <w:rFonts w:ascii="Bookman Old Style" w:hAnsi="Bookman Old Style"/>
          <w:b/>
          <w:sz w:val="24"/>
          <w:szCs w:val="24"/>
          <w:u w:val="single"/>
        </w:rPr>
      </w:pPr>
      <w:r w:rsidRPr="000022E7">
        <w:rPr>
          <w:rFonts w:ascii="Bookman Old Style" w:hAnsi="Bookman Old Style"/>
          <w:sz w:val="24"/>
          <w:szCs w:val="24"/>
        </w:rPr>
        <w:t>Proceder à troca do(s) produto(s) que estiverem em desacordo com as especificações constantes do Edital, no prazo máximo de 24 (vinte e quatro) horas;</w:t>
      </w:r>
    </w:p>
    <w:p w:rsidR="000022E7" w:rsidRDefault="000022E7" w:rsidP="000022E7">
      <w:pPr>
        <w:numPr>
          <w:ilvl w:val="0"/>
          <w:numId w:val="44"/>
        </w:numPr>
        <w:suppressAutoHyphens w:val="0"/>
        <w:autoSpaceDE w:val="0"/>
        <w:autoSpaceDN w:val="0"/>
        <w:adjustRightInd w:val="0"/>
        <w:spacing w:after="120"/>
        <w:jc w:val="both"/>
        <w:rPr>
          <w:rFonts w:ascii="Bookman Old Style" w:hAnsi="Bookman Old Style"/>
          <w:sz w:val="24"/>
          <w:szCs w:val="24"/>
        </w:rPr>
      </w:pPr>
      <w:r w:rsidRPr="000022E7">
        <w:rPr>
          <w:rFonts w:ascii="Bookman Old Style" w:hAnsi="Bookman Old Style"/>
          <w:sz w:val="24"/>
          <w:szCs w:val="24"/>
        </w:rPr>
        <w:t>Entregar produtos de 1ª qualidade, da marca constante na Proposta Comercial;</w:t>
      </w:r>
    </w:p>
    <w:p w:rsidR="003765D5" w:rsidRDefault="000022E7" w:rsidP="003765D5">
      <w:pPr>
        <w:numPr>
          <w:ilvl w:val="0"/>
          <w:numId w:val="44"/>
        </w:numPr>
        <w:suppressAutoHyphens w:val="0"/>
        <w:autoSpaceDE w:val="0"/>
        <w:autoSpaceDN w:val="0"/>
        <w:adjustRightInd w:val="0"/>
        <w:spacing w:after="120"/>
        <w:jc w:val="both"/>
        <w:rPr>
          <w:rFonts w:ascii="Bookman Old Style" w:hAnsi="Bookman Old Style"/>
          <w:sz w:val="24"/>
          <w:szCs w:val="24"/>
        </w:rPr>
      </w:pPr>
      <w:r w:rsidRPr="003765D5">
        <w:rPr>
          <w:rFonts w:ascii="Bookman Old Style" w:hAnsi="Bookman Old Style"/>
          <w:sz w:val="24"/>
          <w:szCs w:val="24"/>
        </w:rPr>
        <w:t>Responder pelas despesas relativas a encargos trabalhistas, de seguro de acidentes, impostos, contribuições previdenciárias e quaisquer outras que forem devidas e referidas aos serviços executados por seus empregados, uma vez que os mesmos não têm nenhum vínculo empregatício com o Município de Iaras.</w:t>
      </w:r>
      <w:r w:rsidRPr="003765D5">
        <w:rPr>
          <w:rFonts w:ascii="Bookman Old Style" w:hAnsi="Bookman Old Style"/>
          <w:b/>
          <w:sz w:val="24"/>
          <w:szCs w:val="24"/>
        </w:rPr>
        <w:t xml:space="preserve"> </w:t>
      </w:r>
      <w:r w:rsidRPr="003765D5">
        <w:rPr>
          <w:rFonts w:ascii="Bookman Old Style" w:hAnsi="Bookman Old Style"/>
          <w:sz w:val="24"/>
          <w:szCs w:val="24"/>
        </w:rPr>
        <w:t>A inadimplência da licitante/contratada com referência aos encargos estabelecidos no item anterior, não transfere à Prefeitura Municipal de Iaras a responsabilidade de seu pagamento, nem poderá onerar o objeto do contrato</w:t>
      </w:r>
      <w:r w:rsidR="003765D5">
        <w:rPr>
          <w:rFonts w:ascii="Bookman Old Style" w:hAnsi="Bookman Old Style"/>
          <w:sz w:val="24"/>
          <w:szCs w:val="24"/>
        </w:rPr>
        <w:t>;</w:t>
      </w:r>
    </w:p>
    <w:p w:rsidR="003765D5" w:rsidRDefault="000022E7" w:rsidP="003765D5">
      <w:pPr>
        <w:numPr>
          <w:ilvl w:val="0"/>
          <w:numId w:val="44"/>
        </w:numPr>
        <w:suppressAutoHyphens w:val="0"/>
        <w:autoSpaceDE w:val="0"/>
        <w:autoSpaceDN w:val="0"/>
        <w:adjustRightInd w:val="0"/>
        <w:spacing w:after="120"/>
        <w:jc w:val="both"/>
        <w:rPr>
          <w:rFonts w:ascii="Bookman Old Style" w:hAnsi="Bookman Old Style"/>
          <w:sz w:val="24"/>
          <w:szCs w:val="24"/>
        </w:rPr>
      </w:pPr>
      <w:r w:rsidRPr="003765D5">
        <w:rPr>
          <w:rFonts w:ascii="Bookman Old Style" w:hAnsi="Bookman Old Style"/>
          <w:sz w:val="24"/>
          <w:szCs w:val="24"/>
        </w:rPr>
        <w:t>Responder, integralmente, por perdas e danos que vier a causar ao Município de Iaras ou a terceiros em razão de ação ou omissão, dolosa ou culposa, sua ou dos seus prepostos, independentemente de outras cominações contratuais ou legais a que estiver sujeita</w:t>
      </w:r>
      <w:r w:rsidR="003765D5">
        <w:rPr>
          <w:rFonts w:ascii="Bookman Old Style" w:hAnsi="Bookman Old Style"/>
          <w:sz w:val="24"/>
          <w:szCs w:val="24"/>
        </w:rPr>
        <w:t>;</w:t>
      </w:r>
    </w:p>
    <w:p w:rsidR="003765D5" w:rsidRDefault="000022E7" w:rsidP="003765D5">
      <w:pPr>
        <w:numPr>
          <w:ilvl w:val="0"/>
          <w:numId w:val="44"/>
        </w:numPr>
        <w:suppressAutoHyphens w:val="0"/>
        <w:autoSpaceDE w:val="0"/>
        <w:autoSpaceDN w:val="0"/>
        <w:adjustRightInd w:val="0"/>
        <w:spacing w:after="120"/>
        <w:jc w:val="both"/>
        <w:rPr>
          <w:rFonts w:ascii="Bookman Old Style" w:hAnsi="Bookman Old Style"/>
          <w:sz w:val="24"/>
          <w:szCs w:val="24"/>
        </w:rPr>
      </w:pPr>
      <w:r w:rsidRPr="003765D5">
        <w:rPr>
          <w:rFonts w:ascii="Bookman Old Style" w:hAnsi="Bookman Old Style"/>
          <w:sz w:val="24"/>
          <w:szCs w:val="24"/>
        </w:rPr>
        <w:t>O Município de Iaras não aceitará, sob nenhum pretexto, a transferência de responsabilidade da CONTRATADA para outras entidades, sejam fabricantes, representantes ou quaisquer outros.</w:t>
      </w:r>
    </w:p>
    <w:p w:rsidR="003765D5" w:rsidRDefault="000022E7" w:rsidP="003765D5">
      <w:pPr>
        <w:numPr>
          <w:ilvl w:val="0"/>
          <w:numId w:val="44"/>
        </w:numPr>
        <w:suppressAutoHyphens w:val="0"/>
        <w:autoSpaceDE w:val="0"/>
        <w:autoSpaceDN w:val="0"/>
        <w:adjustRightInd w:val="0"/>
        <w:spacing w:after="120"/>
        <w:jc w:val="both"/>
        <w:rPr>
          <w:rFonts w:ascii="Bookman Old Style" w:hAnsi="Bookman Old Style"/>
          <w:sz w:val="24"/>
          <w:szCs w:val="24"/>
        </w:rPr>
      </w:pPr>
      <w:r w:rsidRPr="003765D5">
        <w:rPr>
          <w:rFonts w:ascii="Bookman Old Style" w:hAnsi="Bookman Old Style"/>
          <w:sz w:val="24"/>
          <w:szCs w:val="24"/>
        </w:rPr>
        <w:lastRenderedPageBreak/>
        <w:t>Fornecer à Prefeitura Municipal de Iaras, por seus representantes, os dados técnicos que esta achar de seu interesse, e todos elementos e informações necessários, quando solicitada;</w:t>
      </w:r>
    </w:p>
    <w:p w:rsidR="003765D5" w:rsidRPr="003765D5" w:rsidRDefault="000022E7" w:rsidP="003765D5">
      <w:pPr>
        <w:numPr>
          <w:ilvl w:val="0"/>
          <w:numId w:val="44"/>
        </w:numPr>
        <w:suppressAutoHyphens w:val="0"/>
        <w:autoSpaceDE w:val="0"/>
        <w:autoSpaceDN w:val="0"/>
        <w:adjustRightInd w:val="0"/>
        <w:spacing w:after="120"/>
        <w:jc w:val="both"/>
        <w:rPr>
          <w:rFonts w:ascii="Bookman Old Style" w:hAnsi="Bookman Old Style"/>
          <w:sz w:val="24"/>
          <w:szCs w:val="24"/>
        </w:rPr>
      </w:pPr>
      <w:r w:rsidRPr="003765D5">
        <w:rPr>
          <w:rFonts w:ascii="Bookman Old Style" w:hAnsi="Bookman Old Style" w:cs="Arial"/>
          <w:sz w:val="24"/>
          <w:szCs w:val="24"/>
        </w:rPr>
        <w:t>Não transferir a outrem, no todo ou em parte, o objeto deste Edital, sem prévia e expressa anuência da Administração;</w:t>
      </w:r>
    </w:p>
    <w:p w:rsidR="000022E7" w:rsidRPr="003765D5" w:rsidRDefault="000022E7" w:rsidP="003765D5">
      <w:pPr>
        <w:numPr>
          <w:ilvl w:val="0"/>
          <w:numId w:val="44"/>
        </w:numPr>
        <w:suppressAutoHyphens w:val="0"/>
        <w:autoSpaceDE w:val="0"/>
        <w:autoSpaceDN w:val="0"/>
        <w:adjustRightInd w:val="0"/>
        <w:spacing w:after="120"/>
        <w:jc w:val="both"/>
        <w:rPr>
          <w:rFonts w:ascii="Bookman Old Style" w:hAnsi="Bookman Old Style"/>
          <w:sz w:val="24"/>
          <w:szCs w:val="24"/>
        </w:rPr>
      </w:pPr>
      <w:r w:rsidRPr="003765D5">
        <w:rPr>
          <w:rFonts w:ascii="Bookman Old Style" w:hAnsi="Bookman Old Style"/>
          <w:sz w:val="24"/>
          <w:szCs w:val="24"/>
        </w:rPr>
        <w:t xml:space="preserve">Aceitar, nas mesmas condições de sua proposta os acréscimos ou supressões de até 25% (vinte e cinco por cento) do valor do contrato (§ 1º do artigo 65 da Lei Federal nº. 8.666/93). </w:t>
      </w:r>
    </w:p>
    <w:p w:rsidR="003765D5" w:rsidRDefault="003765D5" w:rsidP="000022E7">
      <w:pPr>
        <w:pStyle w:val="Corpodetexto21"/>
        <w:ind w:left="567" w:hanging="567"/>
        <w:rPr>
          <w:rFonts w:ascii="Bookman Old Style" w:hAnsi="Bookman Old Style"/>
          <w:b/>
          <w:iCs/>
          <w:sz w:val="24"/>
          <w:szCs w:val="24"/>
        </w:rPr>
      </w:pPr>
    </w:p>
    <w:p w:rsidR="00984364" w:rsidRPr="003765D5" w:rsidRDefault="00984364" w:rsidP="000022E7">
      <w:pPr>
        <w:pStyle w:val="Corpodetexto21"/>
        <w:ind w:left="567" w:hanging="567"/>
        <w:rPr>
          <w:rFonts w:ascii="Bookman Old Style" w:hAnsi="Bookman Old Style"/>
          <w:b/>
          <w:iCs/>
          <w:sz w:val="24"/>
          <w:szCs w:val="24"/>
        </w:rPr>
      </w:pPr>
      <w:r w:rsidRPr="003765D5">
        <w:rPr>
          <w:rFonts w:ascii="Bookman Old Style" w:hAnsi="Bookman Old Style"/>
          <w:b/>
          <w:iCs/>
          <w:sz w:val="24"/>
          <w:szCs w:val="24"/>
        </w:rPr>
        <w:t>CLÁUSULA SEXTA -</w:t>
      </w:r>
      <w:r w:rsidRPr="003765D5">
        <w:rPr>
          <w:rFonts w:ascii="Bookman Old Style" w:hAnsi="Bookman Old Style"/>
          <w:iCs/>
          <w:sz w:val="24"/>
          <w:szCs w:val="24"/>
        </w:rPr>
        <w:t xml:space="preserve"> </w:t>
      </w:r>
      <w:r w:rsidRPr="003765D5">
        <w:rPr>
          <w:rFonts w:ascii="Bookman Old Style" w:hAnsi="Bookman Old Style"/>
          <w:b/>
          <w:iCs/>
          <w:sz w:val="24"/>
          <w:szCs w:val="24"/>
        </w:rPr>
        <w:t>DAS PENALIDADES</w:t>
      </w:r>
    </w:p>
    <w:p w:rsidR="00984364" w:rsidRPr="00984364" w:rsidRDefault="00984364" w:rsidP="00984364">
      <w:pPr>
        <w:widowControl w:val="0"/>
        <w:tabs>
          <w:tab w:val="left" w:pos="1560"/>
        </w:tabs>
        <w:jc w:val="both"/>
        <w:rPr>
          <w:rFonts w:ascii="Bookman Old Style" w:hAnsi="Bookman Old Style"/>
          <w:sz w:val="24"/>
          <w:szCs w:val="24"/>
        </w:rPr>
      </w:pPr>
      <w:r w:rsidRPr="00984364">
        <w:rPr>
          <w:rFonts w:ascii="Bookman Old Style" w:hAnsi="Bookman Old Style"/>
          <w:iCs/>
          <w:sz w:val="24"/>
          <w:szCs w:val="24"/>
        </w:rPr>
        <w:t xml:space="preserve">6.1. </w:t>
      </w:r>
      <w:r w:rsidRPr="00984364">
        <w:rPr>
          <w:rFonts w:ascii="Bookman Old Style" w:hAnsi="Bookman Old Style"/>
          <w:sz w:val="24"/>
          <w:szCs w:val="24"/>
        </w:rPr>
        <w:t>A CONTRATADA estará sujeita às penalidades previstas nos artigos 86 e 87 da Lei Federal nº. 8.666/93, a ser aplicada em caso de infringência da proposta apresentada e ou das cláusulas contratuais ora pactuadas, além das seguintes:</w:t>
      </w:r>
    </w:p>
    <w:p w:rsidR="00984364" w:rsidRPr="00984364" w:rsidRDefault="00984364" w:rsidP="00984364">
      <w:pPr>
        <w:pStyle w:val="Corpodetexto"/>
        <w:spacing w:before="120" w:after="120"/>
        <w:jc w:val="both"/>
        <w:rPr>
          <w:rFonts w:ascii="Bookman Old Style" w:hAnsi="Bookman Old Style"/>
          <w:iCs/>
          <w:szCs w:val="24"/>
        </w:rPr>
      </w:pPr>
      <w:r w:rsidRPr="00984364">
        <w:rPr>
          <w:rFonts w:ascii="Bookman Old Style" w:hAnsi="Bookman Old Style"/>
          <w:iCs/>
          <w:szCs w:val="24"/>
        </w:rPr>
        <w:t xml:space="preserve">a) Pelo atraso injustificado na </w:t>
      </w:r>
      <w:r w:rsidR="003765D5">
        <w:rPr>
          <w:rFonts w:ascii="Bookman Old Style" w:hAnsi="Bookman Old Style"/>
          <w:iCs/>
          <w:szCs w:val="24"/>
        </w:rPr>
        <w:t>ENTREGA</w:t>
      </w:r>
      <w:r w:rsidRPr="00984364">
        <w:rPr>
          <w:rFonts w:ascii="Bookman Old Style" w:hAnsi="Bookman Old Style"/>
          <w:iCs/>
          <w:szCs w:val="24"/>
        </w:rPr>
        <w:t xml:space="preserve">: </w:t>
      </w:r>
    </w:p>
    <w:p w:rsidR="00984364" w:rsidRPr="00984364" w:rsidRDefault="00984364" w:rsidP="00984364">
      <w:pPr>
        <w:pStyle w:val="Corpodetexto"/>
        <w:spacing w:before="120" w:after="120"/>
        <w:ind w:left="993" w:hanging="285"/>
        <w:jc w:val="both"/>
        <w:rPr>
          <w:rFonts w:ascii="Bookman Old Style" w:hAnsi="Bookman Old Style"/>
          <w:iCs/>
          <w:szCs w:val="24"/>
        </w:rPr>
      </w:pPr>
      <w:r w:rsidRPr="00984364">
        <w:rPr>
          <w:rFonts w:ascii="Bookman Old Style" w:hAnsi="Bookman Old Style"/>
          <w:iCs/>
          <w:szCs w:val="24"/>
        </w:rPr>
        <w:t xml:space="preserve">1. Multa de </w:t>
      </w:r>
      <w:r w:rsidR="003765D5">
        <w:rPr>
          <w:rFonts w:ascii="Bookman Old Style" w:hAnsi="Bookman Old Style"/>
          <w:iCs/>
          <w:szCs w:val="24"/>
        </w:rPr>
        <w:t>2</w:t>
      </w:r>
      <w:r w:rsidRPr="00984364">
        <w:rPr>
          <w:rFonts w:ascii="Bookman Old Style" w:hAnsi="Bookman Old Style"/>
          <w:iCs/>
          <w:szCs w:val="24"/>
        </w:rPr>
        <w:t>% (</w:t>
      </w:r>
      <w:r w:rsidR="003765D5">
        <w:rPr>
          <w:rFonts w:ascii="Bookman Old Style" w:hAnsi="Bookman Old Style"/>
          <w:iCs/>
          <w:szCs w:val="24"/>
        </w:rPr>
        <w:t>dois</w:t>
      </w:r>
      <w:r w:rsidRPr="00984364">
        <w:rPr>
          <w:rFonts w:ascii="Bookman Old Style" w:hAnsi="Bookman Old Style"/>
          <w:iCs/>
          <w:szCs w:val="24"/>
        </w:rPr>
        <w:t xml:space="preserve"> por cento) do valor contratual, por dia de atraso  limitado a 05 (cinco) dias de atraso.</w:t>
      </w:r>
    </w:p>
    <w:p w:rsidR="00984364" w:rsidRPr="00984364" w:rsidRDefault="00984364" w:rsidP="00984364">
      <w:pPr>
        <w:pStyle w:val="Corpodetexto"/>
        <w:spacing w:before="120" w:after="120"/>
        <w:ind w:left="1134" w:hanging="426"/>
        <w:jc w:val="both"/>
        <w:rPr>
          <w:rFonts w:ascii="Bookman Old Style" w:hAnsi="Bookman Old Style"/>
          <w:iCs/>
          <w:szCs w:val="24"/>
        </w:rPr>
      </w:pPr>
      <w:r w:rsidRPr="00984364">
        <w:rPr>
          <w:rFonts w:ascii="Bookman Old Style" w:hAnsi="Bookman Old Style"/>
          <w:iCs/>
          <w:szCs w:val="24"/>
        </w:rPr>
        <w:t>2. Multa de 10% (dez por cento) do valor contratual, por atraso superior a 05 (cinco) dias e rescisão contratual.</w:t>
      </w:r>
    </w:p>
    <w:p w:rsidR="00984364" w:rsidRPr="00984364" w:rsidRDefault="00984364" w:rsidP="00984364">
      <w:pPr>
        <w:pStyle w:val="Corpodetexto"/>
        <w:spacing w:before="120" w:after="120"/>
        <w:jc w:val="both"/>
        <w:rPr>
          <w:rFonts w:ascii="Bookman Old Style" w:hAnsi="Bookman Old Style"/>
          <w:iCs/>
          <w:szCs w:val="24"/>
        </w:rPr>
      </w:pPr>
      <w:r w:rsidRPr="00984364">
        <w:rPr>
          <w:rFonts w:ascii="Bookman Old Style" w:hAnsi="Bookman Old Style"/>
          <w:b/>
          <w:iCs/>
          <w:szCs w:val="24"/>
        </w:rPr>
        <w:t>CLÁUSULA SÉTIMA</w:t>
      </w:r>
      <w:r w:rsidRPr="00984364">
        <w:rPr>
          <w:rFonts w:ascii="Bookman Old Style" w:hAnsi="Bookman Old Style"/>
          <w:iCs/>
          <w:szCs w:val="24"/>
        </w:rPr>
        <w:t xml:space="preserve"> -</w:t>
      </w:r>
      <w:r w:rsidRPr="00984364">
        <w:rPr>
          <w:rFonts w:ascii="Bookman Old Style" w:hAnsi="Bookman Old Style"/>
          <w:b/>
          <w:iCs/>
          <w:szCs w:val="24"/>
        </w:rPr>
        <w:t xml:space="preserve"> DA RESCISÃO CONTRATUAL</w:t>
      </w:r>
      <w:r w:rsidRPr="00984364">
        <w:rPr>
          <w:rFonts w:ascii="Bookman Old Style" w:hAnsi="Bookman Old Style"/>
          <w:iCs/>
          <w:szCs w:val="24"/>
        </w:rPr>
        <w:t>.</w:t>
      </w:r>
    </w:p>
    <w:p w:rsidR="00984364" w:rsidRPr="00984364" w:rsidRDefault="00984364" w:rsidP="00984364">
      <w:pPr>
        <w:pStyle w:val="Corpodetexto"/>
        <w:spacing w:before="120" w:after="120"/>
        <w:jc w:val="both"/>
        <w:rPr>
          <w:rFonts w:ascii="Bookman Old Style" w:hAnsi="Bookman Old Style"/>
          <w:iCs/>
          <w:szCs w:val="24"/>
        </w:rPr>
      </w:pPr>
      <w:r w:rsidRPr="00984364">
        <w:rPr>
          <w:rFonts w:ascii="Bookman Old Style" w:hAnsi="Bookman Old Style"/>
          <w:iCs/>
          <w:szCs w:val="24"/>
        </w:rPr>
        <w:t>7.1. A rescisão contratual poderá ser:</w:t>
      </w:r>
    </w:p>
    <w:p w:rsidR="00984364" w:rsidRPr="00984364" w:rsidRDefault="00984364" w:rsidP="00984364">
      <w:pPr>
        <w:pStyle w:val="Corpodetexto"/>
        <w:spacing w:before="120" w:after="120"/>
        <w:jc w:val="both"/>
        <w:rPr>
          <w:rFonts w:ascii="Bookman Old Style" w:hAnsi="Bookman Old Style"/>
          <w:iCs/>
          <w:szCs w:val="24"/>
        </w:rPr>
      </w:pPr>
      <w:r w:rsidRPr="00984364">
        <w:rPr>
          <w:rFonts w:ascii="Bookman Old Style" w:hAnsi="Bookman Old Style"/>
          <w:iCs/>
          <w:szCs w:val="24"/>
        </w:rPr>
        <w:t>7.1.1. Determinada por ato unilateral e escrito da Administração, nos casos previstos nos incisos I a XII e XVII  do art. 78 da Lei 8.666/93 e 9.648/98;</w:t>
      </w:r>
    </w:p>
    <w:p w:rsidR="00984364" w:rsidRPr="00984364" w:rsidRDefault="00984364" w:rsidP="00984364">
      <w:pPr>
        <w:pStyle w:val="Corpodetexto"/>
        <w:spacing w:before="120" w:after="120"/>
        <w:jc w:val="both"/>
        <w:rPr>
          <w:rFonts w:ascii="Bookman Old Style" w:hAnsi="Bookman Old Style"/>
          <w:iCs/>
          <w:szCs w:val="24"/>
        </w:rPr>
      </w:pPr>
      <w:r w:rsidRPr="00984364">
        <w:rPr>
          <w:rFonts w:ascii="Bookman Old Style" w:hAnsi="Bookman Old Style"/>
          <w:iCs/>
          <w:szCs w:val="24"/>
        </w:rPr>
        <w:t>7.1.2. Amigável, por acordo das partes, reduzida a termo no processo da licitação, desde que haja conveniência  para a administração.</w:t>
      </w:r>
    </w:p>
    <w:p w:rsidR="00984364" w:rsidRPr="00984364" w:rsidRDefault="00984364" w:rsidP="00984364">
      <w:pPr>
        <w:pStyle w:val="Corpodetexto"/>
        <w:spacing w:before="120" w:after="120"/>
        <w:jc w:val="both"/>
        <w:rPr>
          <w:rFonts w:ascii="Bookman Old Style" w:hAnsi="Bookman Old Style"/>
          <w:iCs/>
          <w:szCs w:val="24"/>
        </w:rPr>
      </w:pPr>
      <w:r w:rsidRPr="00984364">
        <w:rPr>
          <w:rFonts w:ascii="Bookman Old Style" w:hAnsi="Bookman Old Style"/>
          <w:iCs/>
          <w:szCs w:val="24"/>
        </w:rPr>
        <w:t>7.2. A inexecução total ou parcial do contrato enseja a sua rescisão pela Administração, com as conseqüências previstas no item 6.1.b.</w:t>
      </w:r>
    </w:p>
    <w:p w:rsidR="00984364" w:rsidRPr="00984364" w:rsidRDefault="00984364" w:rsidP="00984364">
      <w:pPr>
        <w:pStyle w:val="Corpodetexto"/>
        <w:spacing w:before="120" w:after="120"/>
        <w:jc w:val="both"/>
        <w:rPr>
          <w:rFonts w:ascii="Bookman Old Style" w:hAnsi="Bookman Old Style"/>
          <w:iCs/>
          <w:szCs w:val="24"/>
        </w:rPr>
      </w:pPr>
      <w:r w:rsidRPr="00984364">
        <w:rPr>
          <w:rFonts w:ascii="Bookman Old Style" w:hAnsi="Bookman Old Style"/>
          <w:iCs/>
          <w:szCs w:val="24"/>
        </w:rPr>
        <w:t>7.3. Constituem motivos para a rescisão contratual os previstos no art. 78 da Lei 8.666/93 e 9.648/98.</w:t>
      </w:r>
    </w:p>
    <w:p w:rsidR="00984364" w:rsidRPr="00984364" w:rsidRDefault="00984364" w:rsidP="00984364">
      <w:pPr>
        <w:pStyle w:val="Corpodetexto"/>
        <w:spacing w:before="120" w:after="120"/>
        <w:jc w:val="both"/>
        <w:rPr>
          <w:rFonts w:ascii="Bookman Old Style" w:hAnsi="Bookman Old Style"/>
          <w:iCs/>
          <w:szCs w:val="24"/>
        </w:rPr>
      </w:pPr>
      <w:r w:rsidRPr="00984364">
        <w:rPr>
          <w:rFonts w:ascii="Bookman Old Style" w:hAnsi="Bookman Old Style"/>
          <w:iCs/>
          <w:szCs w:val="24"/>
        </w:rPr>
        <w:t>7.3.1. Em caso de rescisão prevista nos incisos XII a XVII do art. 78 da Lei Federal n.º 8.666/93 e 9.648/98, sem que haja culpa do contratado, será este ressarcido dos prejuízos regulamentares comprovados, quando os houver sofrido.</w:t>
      </w:r>
    </w:p>
    <w:p w:rsidR="00984364" w:rsidRPr="00984364" w:rsidRDefault="00984364" w:rsidP="00984364">
      <w:pPr>
        <w:pStyle w:val="Corpodetexto"/>
        <w:spacing w:before="120" w:after="120"/>
        <w:jc w:val="both"/>
        <w:rPr>
          <w:rFonts w:ascii="Bookman Old Style" w:hAnsi="Bookman Old Style"/>
          <w:iCs/>
          <w:szCs w:val="24"/>
        </w:rPr>
      </w:pPr>
      <w:r w:rsidRPr="00984364">
        <w:rPr>
          <w:rFonts w:ascii="Bookman Old Style" w:hAnsi="Bookman Old Style"/>
          <w:iCs/>
          <w:szCs w:val="24"/>
        </w:rPr>
        <w:t>7.3.2. A rescisão contratual de que trata o inciso l do art.78 acarretará as conseqüências previstas no art. 80, incisos I a IV,ambos da  Lei Federal n.º 8.666/93 e 9.648/98 e 10.520/02.</w:t>
      </w:r>
    </w:p>
    <w:p w:rsidR="00984364" w:rsidRDefault="00984364" w:rsidP="00984364">
      <w:pPr>
        <w:pStyle w:val="Corpodetexto"/>
        <w:spacing w:before="120" w:after="120"/>
        <w:jc w:val="both"/>
        <w:rPr>
          <w:rFonts w:ascii="Bookman Old Style" w:hAnsi="Bookman Old Style"/>
          <w:iCs/>
          <w:szCs w:val="24"/>
        </w:rPr>
      </w:pPr>
      <w:r w:rsidRPr="00984364">
        <w:rPr>
          <w:rFonts w:ascii="Bookman Old Style" w:hAnsi="Bookman Old Style"/>
          <w:iCs/>
          <w:szCs w:val="24"/>
        </w:rPr>
        <w:t>7.2. A CONTRATADA reconhece os direitos da CONTRATANTE m caso de rescisão administrativa previsto no inciso I, do artigo 79, da Lei Federal nº 8.666/93.</w:t>
      </w:r>
    </w:p>
    <w:p w:rsidR="00176816" w:rsidRDefault="00176816" w:rsidP="00984364">
      <w:pPr>
        <w:pStyle w:val="Corpodetexto"/>
        <w:spacing w:before="120" w:after="120"/>
        <w:jc w:val="both"/>
        <w:rPr>
          <w:rFonts w:ascii="Bookman Old Style" w:hAnsi="Bookman Old Style"/>
          <w:iCs/>
          <w:szCs w:val="24"/>
        </w:rPr>
      </w:pPr>
    </w:p>
    <w:p w:rsidR="00176816" w:rsidRPr="00984364" w:rsidRDefault="00176816" w:rsidP="00984364">
      <w:pPr>
        <w:pStyle w:val="Corpodetexto"/>
        <w:spacing w:before="120" w:after="120"/>
        <w:jc w:val="both"/>
        <w:rPr>
          <w:rFonts w:ascii="Bookman Old Style" w:hAnsi="Bookman Old Style"/>
          <w:iCs/>
          <w:szCs w:val="24"/>
        </w:rPr>
      </w:pPr>
    </w:p>
    <w:p w:rsidR="00984364" w:rsidRPr="00984364" w:rsidRDefault="00984364" w:rsidP="00984364">
      <w:pPr>
        <w:pStyle w:val="Corpodetexto"/>
        <w:spacing w:before="120" w:after="120"/>
        <w:jc w:val="both"/>
        <w:rPr>
          <w:rFonts w:ascii="Bookman Old Style" w:hAnsi="Bookman Old Style"/>
          <w:b/>
          <w:iCs/>
          <w:szCs w:val="24"/>
        </w:rPr>
      </w:pPr>
      <w:r w:rsidRPr="00984364">
        <w:rPr>
          <w:rFonts w:ascii="Bookman Old Style" w:hAnsi="Bookman Old Style"/>
          <w:b/>
          <w:iCs/>
          <w:szCs w:val="24"/>
        </w:rPr>
        <w:lastRenderedPageBreak/>
        <w:t>CLÁUSULA OITAVA – DA FISCALIZAÇÃO DA CONTRATANTE</w:t>
      </w:r>
    </w:p>
    <w:p w:rsidR="00984364" w:rsidRPr="00984364" w:rsidRDefault="00984364" w:rsidP="00984364">
      <w:pPr>
        <w:pStyle w:val="Corpodetexto"/>
        <w:spacing w:before="120" w:after="120"/>
        <w:jc w:val="both"/>
        <w:rPr>
          <w:rFonts w:ascii="Bookman Old Style" w:hAnsi="Bookman Old Style"/>
          <w:iCs/>
          <w:szCs w:val="24"/>
        </w:rPr>
      </w:pPr>
      <w:r w:rsidRPr="00984364">
        <w:rPr>
          <w:rFonts w:ascii="Bookman Old Style" w:hAnsi="Bookman Old Style"/>
          <w:iCs/>
          <w:szCs w:val="24"/>
        </w:rPr>
        <w:t>8.1. A CONTRATANTE se reserva no direito de fiscalizar e vistoriar o serviços sempre que julgar necessário, tendo em vista o fiel cumprimento do presente contrato.</w:t>
      </w:r>
    </w:p>
    <w:p w:rsidR="00984364" w:rsidRDefault="00984364" w:rsidP="00984364">
      <w:pPr>
        <w:pStyle w:val="Corpodetexto"/>
        <w:spacing w:before="120" w:after="120"/>
        <w:jc w:val="both"/>
        <w:rPr>
          <w:rFonts w:ascii="Bookman Old Style" w:hAnsi="Bookman Old Style"/>
          <w:iCs/>
          <w:szCs w:val="24"/>
        </w:rPr>
      </w:pPr>
      <w:r w:rsidRPr="00984364">
        <w:rPr>
          <w:rFonts w:ascii="Bookman Old Style" w:hAnsi="Bookman Old Style"/>
          <w:iCs/>
          <w:szCs w:val="24"/>
        </w:rPr>
        <w:t>8.2. A CONTRATADA fica obrigada a sanar as eventuais irregularidades constatadas, no prazo máximo de 02 (dois) dias, sob pena de aplicação da multa prevista no item 6.1.a.1;</w:t>
      </w:r>
    </w:p>
    <w:p w:rsidR="00CB2FCA" w:rsidRPr="002E1F88" w:rsidRDefault="00CB2FCA" w:rsidP="00984364">
      <w:pPr>
        <w:pStyle w:val="Corpodetexto"/>
        <w:spacing w:before="120" w:after="120"/>
        <w:jc w:val="both"/>
        <w:rPr>
          <w:rFonts w:ascii="Bookman Old Style" w:hAnsi="Bookman Old Style"/>
          <w:iCs/>
          <w:sz w:val="16"/>
          <w:szCs w:val="16"/>
        </w:rPr>
      </w:pPr>
    </w:p>
    <w:p w:rsidR="00984364" w:rsidRPr="00984364" w:rsidRDefault="00984364" w:rsidP="00984364">
      <w:pPr>
        <w:pStyle w:val="Corpodetexto"/>
        <w:spacing w:before="120" w:after="120"/>
        <w:jc w:val="both"/>
        <w:rPr>
          <w:rFonts w:ascii="Bookman Old Style" w:hAnsi="Bookman Old Style"/>
          <w:b/>
          <w:iCs/>
          <w:szCs w:val="24"/>
        </w:rPr>
      </w:pPr>
      <w:r w:rsidRPr="00984364">
        <w:rPr>
          <w:rFonts w:ascii="Bookman Old Style" w:hAnsi="Bookman Old Style"/>
          <w:b/>
          <w:iCs/>
          <w:szCs w:val="24"/>
        </w:rPr>
        <w:t>CLÁUSULA NONA – DA VINCULAÇÃO</w:t>
      </w:r>
    </w:p>
    <w:p w:rsidR="00984364" w:rsidRPr="00984364" w:rsidRDefault="00984364" w:rsidP="00984364">
      <w:pPr>
        <w:pStyle w:val="Corpodetexto"/>
        <w:spacing w:before="120" w:after="120"/>
        <w:jc w:val="both"/>
        <w:rPr>
          <w:rFonts w:ascii="Bookman Old Style" w:hAnsi="Bookman Old Style"/>
          <w:iCs/>
          <w:szCs w:val="24"/>
        </w:rPr>
      </w:pPr>
      <w:r w:rsidRPr="00984364">
        <w:rPr>
          <w:rFonts w:ascii="Bookman Old Style" w:hAnsi="Bookman Old Style"/>
          <w:iCs/>
          <w:szCs w:val="24"/>
        </w:rPr>
        <w:t>9.1. Considera-se parte integrante deste instrumento, como se nele estivesse transcrito: o Edital de Pregão Presencial nº</w:t>
      </w:r>
      <w:r w:rsidR="00684865">
        <w:rPr>
          <w:rFonts w:ascii="Bookman Old Style" w:hAnsi="Bookman Old Style"/>
          <w:iCs/>
          <w:szCs w:val="24"/>
        </w:rPr>
        <w:t>......./2015</w:t>
      </w:r>
      <w:r w:rsidRPr="00984364">
        <w:rPr>
          <w:rFonts w:ascii="Bookman Old Style" w:hAnsi="Bookman Old Style"/>
          <w:iCs/>
          <w:szCs w:val="24"/>
        </w:rPr>
        <w:t>; a Proposta de Preço e Documentos de Habilitação apresentados pela CONTRATADA.</w:t>
      </w:r>
    </w:p>
    <w:p w:rsidR="00984364" w:rsidRPr="00984364" w:rsidRDefault="00984364" w:rsidP="00984364">
      <w:pPr>
        <w:pStyle w:val="Corpodetexto"/>
        <w:spacing w:before="120" w:after="120"/>
        <w:jc w:val="both"/>
        <w:rPr>
          <w:rFonts w:ascii="Bookman Old Style" w:hAnsi="Bookman Old Style"/>
          <w:iCs/>
          <w:szCs w:val="24"/>
        </w:rPr>
      </w:pPr>
      <w:r w:rsidRPr="00984364">
        <w:rPr>
          <w:rFonts w:ascii="Bookman Old Style" w:hAnsi="Bookman Old Style"/>
          <w:iCs/>
          <w:szCs w:val="24"/>
        </w:rPr>
        <w:t>9.2. Aplica-se ao presente instrumento as disposições legais e pertinentes do Código Civil Brasileiro, das Leis Federais nº 10.520/2002 e 8.666/93 e suas alterações posteriores, e demais normas regulamentares aplicáveis à espécie.</w:t>
      </w:r>
    </w:p>
    <w:p w:rsidR="003765D5" w:rsidRPr="002E1F88" w:rsidRDefault="003765D5" w:rsidP="00984364">
      <w:pPr>
        <w:pStyle w:val="Corpodetexto"/>
        <w:spacing w:before="120" w:after="120"/>
        <w:jc w:val="both"/>
        <w:rPr>
          <w:rFonts w:ascii="Bookman Old Style" w:hAnsi="Bookman Old Style"/>
          <w:b/>
          <w:iCs/>
          <w:sz w:val="16"/>
          <w:szCs w:val="16"/>
        </w:rPr>
      </w:pPr>
    </w:p>
    <w:p w:rsidR="00984364" w:rsidRPr="00984364" w:rsidRDefault="00984364" w:rsidP="00984364">
      <w:pPr>
        <w:pStyle w:val="Corpodetexto"/>
        <w:spacing w:before="120" w:after="120"/>
        <w:jc w:val="both"/>
        <w:rPr>
          <w:rFonts w:ascii="Bookman Old Style" w:hAnsi="Bookman Old Style"/>
          <w:b/>
          <w:iCs/>
          <w:szCs w:val="24"/>
        </w:rPr>
      </w:pPr>
      <w:r w:rsidRPr="00984364">
        <w:rPr>
          <w:rFonts w:ascii="Bookman Old Style" w:hAnsi="Bookman Old Style"/>
          <w:b/>
          <w:iCs/>
          <w:szCs w:val="24"/>
        </w:rPr>
        <w:t xml:space="preserve">CLÁUSULA DÉCIMA </w:t>
      </w:r>
      <w:r w:rsidRPr="00984364">
        <w:rPr>
          <w:rFonts w:ascii="Bookman Old Style" w:hAnsi="Bookman Old Style"/>
          <w:iCs/>
          <w:szCs w:val="24"/>
        </w:rPr>
        <w:t>-</w:t>
      </w:r>
      <w:r w:rsidRPr="00984364">
        <w:rPr>
          <w:rFonts w:ascii="Bookman Old Style" w:hAnsi="Bookman Old Style"/>
          <w:b/>
          <w:iCs/>
          <w:szCs w:val="24"/>
        </w:rPr>
        <w:t xml:space="preserve"> DO FORO</w:t>
      </w:r>
    </w:p>
    <w:p w:rsidR="00984364" w:rsidRPr="00984364" w:rsidRDefault="00984364" w:rsidP="00984364">
      <w:pPr>
        <w:pStyle w:val="Corpodetexto"/>
        <w:spacing w:before="120" w:after="120"/>
        <w:jc w:val="both"/>
        <w:rPr>
          <w:rFonts w:ascii="Bookman Old Style" w:hAnsi="Bookman Old Style"/>
          <w:iCs/>
          <w:szCs w:val="24"/>
        </w:rPr>
      </w:pPr>
      <w:r w:rsidRPr="00984364">
        <w:rPr>
          <w:rFonts w:ascii="Bookman Old Style" w:hAnsi="Bookman Old Style"/>
          <w:iCs/>
          <w:szCs w:val="24"/>
        </w:rPr>
        <w:t>10.1. Fica eleito o foro da Comarca de Cerqueira Cesar (SP), para dirimir questões resultantes da ou relativas à aplicação deste Contrato ou execução do ajuste, não resolvidos na esfera administrativa.</w:t>
      </w:r>
    </w:p>
    <w:p w:rsidR="00984364" w:rsidRPr="00984364" w:rsidRDefault="00984364" w:rsidP="00984364">
      <w:pPr>
        <w:pStyle w:val="Corpodetexto"/>
        <w:spacing w:before="120" w:after="120"/>
        <w:jc w:val="both"/>
        <w:rPr>
          <w:rFonts w:ascii="Bookman Old Style" w:hAnsi="Bookman Old Style"/>
          <w:iCs/>
          <w:szCs w:val="24"/>
        </w:rPr>
      </w:pPr>
      <w:r w:rsidRPr="00984364">
        <w:rPr>
          <w:rFonts w:ascii="Bookman Old Style" w:hAnsi="Bookman Old Style"/>
          <w:iCs/>
          <w:szCs w:val="24"/>
        </w:rPr>
        <w:t xml:space="preserve">     E por estarem justas e concordes, as partes assinam o presente instrumento em 3(três) vias, de igual  forma e teor, na  presença das testemunhas.   </w:t>
      </w:r>
    </w:p>
    <w:p w:rsidR="00984364" w:rsidRPr="00984364" w:rsidRDefault="00984364" w:rsidP="00984364">
      <w:pPr>
        <w:pStyle w:val="Corpodetexto"/>
        <w:spacing w:before="120" w:after="120"/>
        <w:jc w:val="both"/>
        <w:rPr>
          <w:rFonts w:ascii="Bookman Old Style" w:hAnsi="Bookman Old Style"/>
          <w:iCs/>
          <w:szCs w:val="24"/>
        </w:rPr>
      </w:pPr>
      <w:r w:rsidRPr="00984364">
        <w:rPr>
          <w:rFonts w:ascii="Bookman Old Style" w:hAnsi="Bookman Old Style"/>
          <w:iCs/>
          <w:szCs w:val="24"/>
        </w:rPr>
        <w:t xml:space="preserve">                                                                </w:t>
      </w:r>
      <w:r w:rsidR="00505A91">
        <w:rPr>
          <w:rFonts w:ascii="Bookman Old Style" w:hAnsi="Bookman Old Style"/>
          <w:iCs/>
          <w:szCs w:val="24"/>
        </w:rPr>
        <w:t xml:space="preserve">  Iaras, ...de ........ de 2.01</w:t>
      </w:r>
      <w:r w:rsidR="00176816">
        <w:rPr>
          <w:rFonts w:ascii="Bookman Old Style" w:hAnsi="Bookman Old Style"/>
          <w:iCs/>
          <w:szCs w:val="24"/>
        </w:rPr>
        <w:t>6</w:t>
      </w:r>
      <w:r w:rsidRPr="00984364">
        <w:rPr>
          <w:rFonts w:ascii="Bookman Old Style" w:hAnsi="Bookman Old Style"/>
          <w:iCs/>
          <w:szCs w:val="24"/>
        </w:rPr>
        <w:t>.</w:t>
      </w:r>
    </w:p>
    <w:p w:rsidR="00984364" w:rsidRDefault="00984364" w:rsidP="00984364">
      <w:pPr>
        <w:pStyle w:val="Corpodetexto"/>
        <w:spacing w:before="120" w:after="120"/>
        <w:jc w:val="both"/>
        <w:rPr>
          <w:rFonts w:ascii="Bookman Old Style" w:hAnsi="Bookman Old Style"/>
          <w:iCs/>
          <w:szCs w:val="24"/>
        </w:rPr>
      </w:pPr>
    </w:p>
    <w:p w:rsidR="00505A91" w:rsidRDefault="00505A91" w:rsidP="00984364">
      <w:pPr>
        <w:pStyle w:val="Corpodetexto"/>
        <w:spacing w:before="120" w:after="120"/>
        <w:jc w:val="both"/>
        <w:rPr>
          <w:rFonts w:ascii="Bookman Old Style" w:hAnsi="Bookman Old Style"/>
          <w:iCs/>
          <w:szCs w:val="24"/>
        </w:rPr>
      </w:pPr>
    </w:p>
    <w:p w:rsidR="00505A91" w:rsidRDefault="00505A91" w:rsidP="00984364">
      <w:pPr>
        <w:pStyle w:val="Corpodetexto"/>
        <w:spacing w:before="120" w:after="120"/>
        <w:jc w:val="both"/>
        <w:rPr>
          <w:rFonts w:ascii="Bookman Old Style" w:hAnsi="Bookman Old Style"/>
          <w:iCs/>
          <w:szCs w:val="24"/>
        </w:rPr>
      </w:pPr>
    </w:p>
    <w:p w:rsidR="00505A91" w:rsidRPr="00984364" w:rsidRDefault="00505A91" w:rsidP="00984364">
      <w:pPr>
        <w:pStyle w:val="Corpodetexto"/>
        <w:spacing w:before="120" w:after="120"/>
        <w:jc w:val="both"/>
        <w:rPr>
          <w:rFonts w:ascii="Bookman Old Style" w:hAnsi="Bookman Old Style"/>
          <w:iCs/>
          <w:szCs w:val="24"/>
        </w:rPr>
      </w:pPr>
    </w:p>
    <w:p w:rsidR="00984364" w:rsidRPr="00984364" w:rsidRDefault="00984364" w:rsidP="00984364">
      <w:pPr>
        <w:pStyle w:val="Corpodetexto"/>
        <w:jc w:val="center"/>
        <w:rPr>
          <w:rFonts w:ascii="Bookman Old Style" w:hAnsi="Bookman Old Style"/>
          <w:b/>
          <w:bCs/>
          <w:iCs/>
          <w:szCs w:val="24"/>
        </w:rPr>
      </w:pPr>
      <w:r w:rsidRPr="00984364">
        <w:rPr>
          <w:rFonts w:ascii="Bookman Old Style" w:hAnsi="Bookman Old Style"/>
          <w:b/>
          <w:bCs/>
          <w:iCs/>
          <w:szCs w:val="24"/>
        </w:rPr>
        <w:t>PREF. MUNICIPAL DE IARAS</w:t>
      </w:r>
    </w:p>
    <w:p w:rsidR="00984364" w:rsidRPr="00984364" w:rsidRDefault="00984364" w:rsidP="00984364">
      <w:pPr>
        <w:pStyle w:val="Corpodetexto"/>
        <w:jc w:val="center"/>
        <w:rPr>
          <w:rFonts w:ascii="Bookman Old Style" w:hAnsi="Bookman Old Style"/>
          <w:b/>
          <w:bCs/>
          <w:iCs/>
          <w:szCs w:val="24"/>
        </w:rPr>
      </w:pPr>
      <w:r w:rsidRPr="00984364">
        <w:rPr>
          <w:rFonts w:ascii="Bookman Old Style" w:hAnsi="Bookman Old Style"/>
          <w:b/>
          <w:bCs/>
          <w:iCs/>
          <w:szCs w:val="24"/>
        </w:rPr>
        <w:t>Francisco Pinto de Souza</w:t>
      </w:r>
    </w:p>
    <w:p w:rsidR="00984364" w:rsidRPr="00984364" w:rsidRDefault="00984364" w:rsidP="00984364">
      <w:pPr>
        <w:pStyle w:val="Corpodetexto"/>
        <w:jc w:val="center"/>
        <w:rPr>
          <w:rFonts w:ascii="Bookman Old Style" w:hAnsi="Bookman Old Style"/>
          <w:b/>
          <w:bCs/>
          <w:iCs/>
          <w:szCs w:val="24"/>
        </w:rPr>
      </w:pPr>
      <w:r w:rsidRPr="00984364">
        <w:rPr>
          <w:rFonts w:ascii="Bookman Old Style" w:hAnsi="Bookman Old Style"/>
          <w:b/>
          <w:bCs/>
          <w:iCs/>
          <w:szCs w:val="24"/>
        </w:rPr>
        <w:t>Prefeito</w:t>
      </w:r>
    </w:p>
    <w:p w:rsidR="00984364" w:rsidRPr="00984364" w:rsidRDefault="00984364" w:rsidP="00984364">
      <w:pPr>
        <w:pStyle w:val="Corpodetexto"/>
        <w:jc w:val="center"/>
        <w:rPr>
          <w:rFonts w:ascii="Bookman Old Style" w:hAnsi="Bookman Old Style"/>
          <w:b/>
          <w:bCs/>
          <w:iCs/>
          <w:szCs w:val="24"/>
        </w:rPr>
      </w:pPr>
      <w:r w:rsidRPr="00984364">
        <w:rPr>
          <w:rFonts w:ascii="Bookman Old Style" w:hAnsi="Bookman Old Style"/>
          <w:b/>
          <w:bCs/>
          <w:iCs/>
          <w:szCs w:val="24"/>
        </w:rPr>
        <w:t>CONTRATANTE</w:t>
      </w:r>
    </w:p>
    <w:p w:rsidR="00984364" w:rsidRDefault="00984364" w:rsidP="00984364">
      <w:pPr>
        <w:pStyle w:val="Corpodetexto"/>
        <w:spacing w:after="120"/>
        <w:jc w:val="center"/>
        <w:rPr>
          <w:rFonts w:ascii="Bookman Old Style" w:hAnsi="Bookman Old Style"/>
          <w:b/>
          <w:bCs/>
          <w:iCs/>
          <w:szCs w:val="24"/>
        </w:rPr>
      </w:pPr>
    </w:p>
    <w:p w:rsidR="002E1F88" w:rsidRPr="00984364" w:rsidRDefault="002E1F88" w:rsidP="00984364">
      <w:pPr>
        <w:pStyle w:val="Corpodetexto"/>
        <w:spacing w:after="120"/>
        <w:jc w:val="center"/>
        <w:rPr>
          <w:rFonts w:ascii="Bookman Old Style" w:hAnsi="Bookman Old Style"/>
          <w:b/>
          <w:bCs/>
          <w:iCs/>
          <w:szCs w:val="24"/>
        </w:rPr>
      </w:pPr>
      <w:r>
        <w:rPr>
          <w:rFonts w:ascii="Bookman Old Style" w:hAnsi="Bookman Old Style"/>
          <w:b/>
          <w:bCs/>
          <w:iCs/>
          <w:szCs w:val="24"/>
        </w:rPr>
        <w:t xml:space="preserve">   </w:t>
      </w:r>
    </w:p>
    <w:p w:rsidR="00984364" w:rsidRPr="00984364" w:rsidRDefault="00984364" w:rsidP="00984364">
      <w:pPr>
        <w:pStyle w:val="Corpodetexto"/>
        <w:spacing w:after="120"/>
        <w:jc w:val="center"/>
        <w:rPr>
          <w:rFonts w:ascii="Bookman Old Style" w:hAnsi="Bookman Old Style"/>
          <w:b/>
          <w:bCs/>
          <w:iCs/>
          <w:szCs w:val="24"/>
        </w:rPr>
      </w:pPr>
      <w:r w:rsidRPr="00984364">
        <w:rPr>
          <w:rFonts w:ascii="Bookman Old Style" w:hAnsi="Bookman Old Style"/>
          <w:b/>
          <w:bCs/>
          <w:iCs/>
          <w:szCs w:val="24"/>
        </w:rPr>
        <w:t>...........................................................</w:t>
      </w:r>
    </w:p>
    <w:p w:rsidR="00984364" w:rsidRPr="00984364" w:rsidRDefault="00984364" w:rsidP="00984364">
      <w:pPr>
        <w:pStyle w:val="Corpodetexto"/>
        <w:spacing w:after="120"/>
        <w:jc w:val="center"/>
        <w:rPr>
          <w:rFonts w:ascii="Bookman Old Style" w:hAnsi="Bookman Old Style"/>
          <w:b/>
          <w:bCs/>
          <w:iCs/>
          <w:szCs w:val="24"/>
        </w:rPr>
      </w:pPr>
      <w:r w:rsidRPr="00984364">
        <w:rPr>
          <w:rFonts w:ascii="Bookman Old Style" w:hAnsi="Bookman Old Style"/>
          <w:b/>
          <w:bCs/>
          <w:iCs/>
          <w:szCs w:val="24"/>
        </w:rPr>
        <w:t>.....................................</w:t>
      </w:r>
    </w:p>
    <w:p w:rsidR="00381869" w:rsidRPr="00C63F7A" w:rsidRDefault="00984364" w:rsidP="00C63F7A">
      <w:pPr>
        <w:pStyle w:val="Corpodetexto"/>
        <w:spacing w:after="120"/>
        <w:jc w:val="center"/>
        <w:rPr>
          <w:rFonts w:ascii="Bookman Old Style" w:hAnsi="Bookman Old Style"/>
          <w:iCs/>
          <w:szCs w:val="24"/>
        </w:rPr>
      </w:pPr>
      <w:r w:rsidRPr="00984364">
        <w:rPr>
          <w:rFonts w:ascii="Bookman Old Style" w:hAnsi="Bookman Old Style"/>
          <w:b/>
          <w:bCs/>
          <w:iCs/>
          <w:szCs w:val="24"/>
        </w:rPr>
        <w:t>CONTRATADA</w:t>
      </w:r>
    </w:p>
    <w:sectPr w:rsidR="00381869" w:rsidRPr="00C63F7A" w:rsidSect="00CF0001">
      <w:headerReference w:type="default" r:id="rId9"/>
      <w:footerReference w:type="default" r:id="rId10"/>
      <w:footnotePr>
        <w:pos w:val="beneathText"/>
      </w:footnotePr>
      <w:pgSz w:w="11907" w:h="16840" w:code="9"/>
      <w:pgMar w:top="1961" w:right="851" w:bottom="964" w:left="1701" w:header="340" w:footer="39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1B21" w:rsidRDefault="004A1B21">
      <w:r>
        <w:separator/>
      </w:r>
    </w:p>
  </w:endnote>
  <w:endnote w:type="continuationSeparator" w:id="1">
    <w:p w:rsidR="004A1B21" w:rsidRDefault="004A1B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StarSymbol">
    <w:altName w:val="Arial Unicode MS"/>
    <w:charset w:val="02"/>
    <w:family w:val="auto"/>
    <w:pitch w:val="default"/>
    <w:sig w:usb0="00000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BookmanOldStyle">
    <w:panose1 w:val="00000000000000000000"/>
    <w:charset w:val="00"/>
    <w:family w:val="auto"/>
    <w:notTrueType/>
    <w:pitch w:val="default"/>
    <w:sig w:usb0="00000003" w:usb1="00000000" w:usb2="00000000" w:usb3="00000000" w:csb0="00000001" w:csb1="00000000"/>
  </w:font>
  <w:font w:name="BookmanOldStyle,Bold">
    <w:panose1 w:val="00000000000000000000"/>
    <w:charset w:val="00"/>
    <w:family w:val="auto"/>
    <w:notTrueType/>
    <w:pitch w:val="default"/>
    <w:sig w:usb0="00000003" w:usb1="00000000" w:usb2="00000000" w:usb3="00000000" w:csb0="00000001"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ArialMT">
    <w:panose1 w:val="00000000000000000000"/>
    <w:charset w:val="00"/>
    <w:family w:val="auto"/>
    <w:notTrueType/>
    <w:pitch w:val="default"/>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 w:name="TTE24307A8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02F" w:rsidRPr="00BF5FA9" w:rsidRDefault="00AE349C" w:rsidP="00CF0001">
    <w:pPr>
      <w:pStyle w:val="Rodap"/>
      <w:jc w:val="center"/>
      <w:rPr>
        <w:sz w:val="22"/>
        <w:szCs w:val="22"/>
      </w:rPr>
    </w:pPr>
    <w:r>
      <w:rPr>
        <w:noProof/>
        <w:sz w:val="22"/>
        <w:szCs w:val="22"/>
      </w:rPr>
      <w:pict>
        <v:line id="_x0000_s1027" style="position:absolute;left:0;text-align:left;z-index:251658240" from=".55pt,-1.7pt" to="477.55pt,-1.7pt" strokeweight="3pt">
          <v:stroke linestyle="thinThin"/>
        </v:line>
      </w:pict>
    </w:r>
    <w:r w:rsidR="00A9702F" w:rsidRPr="00BF5FA9">
      <w:rPr>
        <w:sz w:val="22"/>
        <w:szCs w:val="22"/>
      </w:rPr>
      <w:t>Praça Monção, 683 – F</w:t>
    </w:r>
    <w:r w:rsidR="00A9702F">
      <w:rPr>
        <w:sz w:val="22"/>
        <w:szCs w:val="22"/>
      </w:rPr>
      <w:t>one: (14) 3764-94</w:t>
    </w:r>
    <w:r w:rsidR="00A9702F" w:rsidRPr="00BF5FA9">
      <w:rPr>
        <w:sz w:val="22"/>
        <w:szCs w:val="22"/>
      </w:rPr>
      <w:t>00 - 3764-9401 – CEP 18.775-000 - IARAS - SP</w:t>
    </w:r>
  </w:p>
  <w:p w:rsidR="00A9702F" w:rsidRPr="00CF0001" w:rsidRDefault="00A9702F" w:rsidP="00CF0001">
    <w:pPr>
      <w:pStyle w:val="Rodap"/>
      <w:jc w:val="center"/>
      <w:rPr>
        <w:sz w:val="22"/>
        <w:szCs w:val="22"/>
      </w:rPr>
    </w:pPr>
    <w:r>
      <w:rPr>
        <w:sz w:val="22"/>
        <w:szCs w:val="22"/>
      </w:rPr>
      <w:t>e-mail: licitacaoiaras@hotmail.com.br</w:t>
    </w:r>
    <w:r>
      <w:tab/>
    </w:r>
  </w:p>
  <w:p w:rsidR="00A9702F" w:rsidRDefault="00A9702F">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1B21" w:rsidRDefault="004A1B21">
      <w:r>
        <w:separator/>
      </w:r>
    </w:p>
  </w:footnote>
  <w:footnote w:type="continuationSeparator" w:id="1">
    <w:p w:rsidR="004A1B21" w:rsidRDefault="004A1B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02F" w:rsidRPr="00E77429" w:rsidRDefault="00A9702F" w:rsidP="00CF0001">
    <w:pPr>
      <w:pStyle w:val="Cabealho"/>
      <w:spacing w:after="60"/>
      <w:rPr>
        <w:sz w:val="48"/>
        <w:szCs w:val="48"/>
        <w:u w:val="single"/>
      </w:rPr>
    </w:pPr>
    <w:r>
      <w:rPr>
        <w:noProof/>
        <w:lang w:eastAsia="pt-BR"/>
      </w:rPr>
      <w:drawing>
        <wp:anchor distT="0" distB="0" distL="114300" distR="114300" simplePos="0" relativeHeight="251657216"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rsidR="00A9702F" w:rsidRPr="003B15CE" w:rsidRDefault="00A9702F" w:rsidP="00CF0001">
    <w:pPr>
      <w:pStyle w:val="Cabealho"/>
      <w:spacing w:after="60"/>
      <w:jc w:val="center"/>
      <w:rPr>
        <w:sz w:val="22"/>
        <w:szCs w:val="22"/>
      </w:rPr>
    </w:pPr>
    <w:r>
      <w:rPr>
        <w:sz w:val="28"/>
        <w:szCs w:val="28"/>
      </w:rPr>
      <w:t xml:space="preserve">                       </w:t>
    </w:r>
    <w:r w:rsidRPr="003B15CE">
      <w:rPr>
        <w:sz w:val="22"/>
        <w:szCs w:val="22"/>
      </w:rPr>
      <w:t xml:space="preserve">    IARAS – MÃE D’ÁGUA – ESTADO DE SÃO PAULO</w:t>
    </w:r>
  </w:p>
  <w:p w:rsidR="00A9702F" w:rsidRPr="00DB1FB9" w:rsidRDefault="00A9702F" w:rsidP="00CF0001">
    <w:pPr>
      <w:pStyle w:val="Cabealho"/>
      <w:spacing w:after="60"/>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A9702F" w:rsidRDefault="00A9702F" w:rsidP="00CF0001">
    <w:pPr>
      <w:pStyle w:val="Cabealho"/>
    </w:pPr>
    <w: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CCC6BE4"/>
    <w:name w:val="WW8Num5"/>
    <w:lvl w:ilvl="0">
      <w:start w:val="1"/>
      <w:numFmt w:val="lowerLetter"/>
      <w:lvlText w:val="%1)"/>
      <w:lvlJc w:val="left"/>
      <w:pPr>
        <w:tabs>
          <w:tab w:val="num" w:pos="1068"/>
        </w:tabs>
        <w:ind w:left="1068" w:hanging="360"/>
      </w:pPr>
      <w:rPr>
        <w:b/>
      </w:rPr>
    </w:lvl>
  </w:abstractNum>
  <w:abstractNum w:abstractNumId="1">
    <w:nsid w:val="03B32C54"/>
    <w:multiLevelType w:val="hybridMultilevel"/>
    <w:tmpl w:val="C54A3864"/>
    <w:lvl w:ilvl="0" w:tplc="CF1ABFB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8892694"/>
    <w:multiLevelType w:val="multilevel"/>
    <w:tmpl w:val="46188AAC"/>
    <w:lvl w:ilvl="0">
      <w:start w:val="4"/>
      <w:numFmt w:val="decimal"/>
      <w:lvlText w:val="%1."/>
      <w:lvlJc w:val="left"/>
      <w:pPr>
        <w:ind w:left="480" w:hanging="480"/>
      </w:pPr>
      <w:rPr>
        <w:rFonts w:cs="Times New Roman" w:hint="default"/>
        <w:b/>
      </w:rPr>
    </w:lvl>
    <w:lvl w:ilvl="1">
      <w:start w:val="3"/>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3">
    <w:nsid w:val="18535AEF"/>
    <w:multiLevelType w:val="hybridMultilevel"/>
    <w:tmpl w:val="9BAA7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1E59630D"/>
    <w:multiLevelType w:val="hybridMultilevel"/>
    <w:tmpl w:val="79DE9C90"/>
    <w:lvl w:ilvl="0" w:tplc="D674C11E">
      <w:start w:val="1"/>
      <w:numFmt w:val="lowerLetter"/>
      <w:lvlText w:val="%1)"/>
      <w:lvlJc w:val="left"/>
      <w:pPr>
        <w:tabs>
          <w:tab w:val="num" w:pos="390"/>
        </w:tabs>
        <w:ind w:left="390" w:hanging="360"/>
      </w:pPr>
      <w:rPr>
        <w:rFonts w:hint="default"/>
        <w:b/>
      </w:rPr>
    </w:lvl>
    <w:lvl w:ilvl="1" w:tplc="04160019" w:tentative="1">
      <w:start w:val="1"/>
      <w:numFmt w:val="lowerLetter"/>
      <w:lvlText w:val="%2."/>
      <w:lvlJc w:val="left"/>
      <w:pPr>
        <w:tabs>
          <w:tab w:val="num" w:pos="1455"/>
        </w:tabs>
        <w:ind w:left="1455" w:hanging="360"/>
      </w:pPr>
    </w:lvl>
    <w:lvl w:ilvl="2" w:tplc="0416001B" w:tentative="1">
      <w:start w:val="1"/>
      <w:numFmt w:val="lowerRoman"/>
      <w:lvlText w:val="%3."/>
      <w:lvlJc w:val="right"/>
      <w:pPr>
        <w:tabs>
          <w:tab w:val="num" w:pos="2175"/>
        </w:tabs>
        <w:ind w:left="2175" w:hanging="180"/>
      </w:pPr>
    </w:lvl>
    <w:lvl w:ilvl="3" w:tplc="0416000F" w:tentative="1">
      <w:start w:val="1"/>
      <w:numFmt w:val="decimal"/>
      <w:lvlText w:val="%4."/>
      <w:lvlJc w:val="left"/>
      <w:pPr>
        <w:tabs>
          <w:tab w:val="num" w:pos="2895"/>
        </w:tabs>
        <w:ind w:left="2895" w:hanging="360"/>
      </w:pPr>
    </w:lvl>
    <w:lvl w:ilvl="4" w:tplc="04160019" w:tentative="1">
      <w:start w:val="1"/>
      <w:numFmt w:val="lowerLetter"/>
      <w:lvlText w:val="%5."/>
      <w:lvlJc w:val="left"/>
      <w:pPr>
        <w:tabs>
          <w:tab w:val="num" w:pos="3615"/>
        </w:tabs>
        <w:ind w:left="3615" w:hanging="360"/>
      </w:pPr>
    </w:lvl>
    <w:lvl w:ilvl="5" w:tplc="0416001B" w:tentative="1">
      <w:start w:val="1"/>
      <w:numFmt w:val="lowerRoman"/>
      <w:lvlText w:val="%6."/>
      <w:lvlJc w:val="right"/>
      <w:pPr>
        <w:tabs>
          <w:tab w:val="num" w:pos="4335"/>
        </w:tabs>
        <w:ind w:left="4335" w:hanging="180"/>
      </w:pPr>
    </w:lvl>
    <w:lvl w:ilvl="6" w:tplc="0416000F" w:tentative="1">
      <w:start w:val="1"/>
      <w:numFmt w:val="decimal"/>
      <w:lvlText w:val="%7."/>
      <w:lvlJc w:val="left"/>
      <w:pPr>
        <w:tabs>
          <w:tab w:val="num" w:pos="5055"/>
        </w:tabs>
        <w:ind w:left="5055" w:hanging="360"/>
      </w:pPr>
    </w:lvl>
    <w:lvl w:ilvl="7" w:tplc="04160019" w:tentative="1">
      <w:start w:val="1"/>
      <w:numFmt w:val="lowerLetter"/>
      <w:lvlText w:val="%8."/>
      <w:lvlJc w:val="left"/>
      <w:pPr>
        <w:tabs>
          <w:tab w:val="num" w:pos="5775"/>
        </w:tabs>
        <w:ind w:left="5775" w:hanging="360"/>
      </w:pPr>
    </w:lvl>
    <w:lvl w:ilvl="8" w:tplc="0416001B" w:tentative="1">
      <w:start w:val="1"/>
      <w:numFmt w:val="lowerRoman"/>
      <w:lvlText w:val="%9."/>
      <w:lvlJc w:val="right"/>
      <w:pPr>
        <w:tabs>
          <w:tab w:val="num" w:pos="6495"/>
        </w:tabs>
        <w:ind w:left="6495" w:hanging="180"/>
      </w:pPr>
    </w:lvl>
  </w:abstractNum>
  <w:abstractNum w:abstractNumId="5">
    <w:nsid w:val="222D4D1F"/>
    <w:multiLevelType w:val="hybridMultilevel"/>
    <w:tmpl w:val="4DD41EA4"/>
    <w:lvl w:ilvl="0" w:tplc="CE42398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2723112"/>
    <w:multiLevelType w:val="multilevel"/>
    <w:tmpl w:val="9124AA8E"/>
    <w:lvl w:ilvl="0">
      <w:start w:val="13"/>
      <w:numFmt w:val="decimal"/>
      <w:lvlText w:val="%1."/>
      <w:lvlJc w:val="left"/>
      <w:pPr>
        <w:ind w:left="645" w:hanging="645"/>
      </w:pPr>
      <w:rPr>
        <w:rFonts w:hint="default"/>
        <w:b/>
      </w:rPr>
    </w:lvl>
    <w:lvl w:ilvl="1">
      <w:start w:val="8"/>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nsid w:val="250D1275"/>
    <w:multiLevelType w:val="multilevel"/>
    <w:tmpl w:val="9D401660"/>
    <w:lvl w:ilvl="0">
      <w:start w:val="5"/>
      <w:numFmt w:val="decimal"/>
      <w:lvlText w:val="%1."/>
      <w:lvlJc w:val="left"/>
      <w:pPr>
        <w:ind w:left="480" w:hanging="480"/>
      </w:pPr>
      <w:rPr>
        <w:rFonts w:hint="default"/>
        <w:b/>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Zero"/>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
    <w:nsid w:val="2B5D4238"/>
    <w:multiLevelType w:val="hybridMultilevel"/>
    <w:tmpl w:val="27CE9774"/>
    <w:lvl w:ilvl="0" w:tplc="EC66B12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C097EF6"/>
    <w:multiLevelType w:val="hybridMultilevel"/>
    <w:tmpl w:val="0D28F4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2CBA157D"/>
    <w:multiLevelType w:val="multilevel"/>
    <w:tmpl w:val="08BC8B0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2D990411"/>
    <w:multiLevelType w:val="multilevel"/>
    <w:tmpl w:val="6B7AC888"/>
    <w:lvl w:ilvl="0">
      <w:start w:val="8"/>
      <w:numFmt w:val="decimal"/>
      <w:lvlText w:val="%1."/>
      <w:lvlJc w:val="left"/>
      <w:pPr>
        <w:ind w:left="720" w:hanging="7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2">
    <w:nsid w:val="2E6D5847"/>
    <w:multiLevelType w:val="multilevel"/>
    <w:tmpl w:val="230A837C"/>
    <w:lvl w:ilvl="0">
      <w:start w:val="7"/>
      <w:numFmt w:val="decimal"/>
      <w:lvlText w:val="%1."/>
      <w:lvlJc w:val="left"/>
      <w:pPr>
        <w:ind w:left="600" w:hanging="600"/>
      </w:pPr>
      <w:rPr>
        <w:rFonts w:cs="Arial" w:hint="default"/>
      </w:rPr>
    </w:lvl>
    <w:lvl w:ilvl="1">
      <w:start w:val="14"/>
      <w:numFmt w:val="decimal"/>
      <w:lvlText w:val="%1.%2."/>
      <w:lvlJc w:val="left"/>
      <w:pPr>
        <w:ind w:left="720" w:hanging="720"/>
      </w:pPr>
      <w:rPr>
        <w:rFonts w:cs="Arial" w:hint="default"/>
        <w:b/>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440" w:hanging="144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800" w:hanging="180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2160" w:hanging="2160"/>
      </w:pPr>
      <w:rPr>
        <w:rFonts w:cs="Arial" w:hint="default"/>
      </w:rPr>
    </w:lvl>
  </w:abstractNum>
  <w:abstractNum w:abstractNumId="13">
    <w:nsid w:val="2E85677B"/>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2010AED"/>
    <w:multiLevelType w:val="multilevel"/>
    <w:tmpl w:val="A3D6CC94"/>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nsid w:val="34427EAA"/>
    <w:multiLevelType w:val="hybridMultilevel"/>
    <w:tmpl w:val="2A5EE04C"/>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68A0D3F"/>
    <w:multiLevelType w:val="hybridMultilevel"/>
    <w:tmpl w:val="B41AF790"/>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D0D6900"/>
    <w:multiLevelType w:val="hybridMultilevel"/>
    <w:tmpl w:val="81F2B2BA"/>
    <w:lvl w:ilvl="0" w:tplc="3048A4A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E28483C"/>
    <w:multiLevelType w:val="hybridMultilevel"/>
    <w:tmpl w:val="A35EE42E"/>
    <w:lvl w:ilvl="0" w:tplc="433A7130">
      <w:start w:val="1"/>
      <w:numFmt w:val="lowerLetter"/>
      <w:lvlText w:val="%1)"/>
      <w:lvlJc w:val="left"/>
      <w:pPr>
        <w:tabs>
          <w:tab w:val="num" w:pos="720"/>
        </w:tabs>
        <w:ind w:left="720" w:hanging="360"/>
      </w:pPr>
      <w:rPr>
        <w:b/>
      </w:rPr>
    </w:lvl>
    <w:lvl w:ilvl="1" w:tplc="08D2C698">
      <w:start w:val="16"/>
      <w:numFmt w:val="decimal"/>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nsid w:val="3FE85FDE"/>
    <w:multiLevelType w:val="multilevel"/>
    <w:tmpl w:val="ED961CFE"/>
    <w:lvl w:ilvl="0">
      <w:start w:val="15"/>
      <w:numFmt w:val="decimal"/>
      <w:lvlText w:val="%1."/>
      <w:lvlJc w:val="left"/>
      <w:pPr>
        <w:ind w:left="600" w:hanging="600"/>
      </w:pPr>
      <w:rPr>
        <w:rFonts w:hint="default"/>
      </w:rPr>
    </w:lvl>
    <w:lvl w:ilvl="1">
      <w:start w:val="8"/>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45796460"/>
    <w:multiLevelType w:val="hybridMultilevel"/>
    <w:tmpl w:val="D0746B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483C5B6A"/>
    <w:multiLevelType w:val="multilevel"/>
    <w:tmpl w:val="791C8A18"/>
    <w:lvl w:ilvl="0">
      <w:start w:val="6"/>
      <w:numFmt w:val="decimal"/>
      <w:lvlText w:val="%1."/>
      <w:lvlJc w:val="left"/>
      <w:pPr>
        <w:ind w:left="480" w:hanging="480"/>
      </w:pPr>
      <w:rPr>
        <w:rFonts w:cs="Times New Roman" w:hint="default"/>
        <w:b/>
      </w:rPr>
    </w:lvl>
    <w:lvl w:ilvl="1">
      <w:start w:val="6"/>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22">
    <w:nsid w:val="495C03F6"/>
    <w:multiLevelType w:val="multilevel"/>
    <w:tmpl w:val="2F6C964A"/>
    <w:lvl w:ilvl="0">
      <w:start w:val="3"/>
      <w:numFmt w:val="decimal"/>
      <w:lvlText w:val="%1."/>
      <w:lvlJc w:val="left"/>
      <w:pPr>
        <w:ind w:left="450" w:hanging="45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49E3437F"/>
    <w:multiLevelType w:val="hybridMultilevel"/>
    <w:tmpl w:val="032E4A28"/>
    <w:lvl w:ilvl="0" w:tplc="67EC2B8C">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nsid w:val="4A95775F"/>
    <w:multiLevelType w:val="hybridMultilevel"/>
    <w:tmpl w:val="55FAB572"/>
    <w:lvl w:ilvl="0" w:tplc="009CDE08">
      <w:start w:val="1"/>
      <w:numFmt w:val="lowerLetter"/>
      <w:lvlText w:val="%1)"/>
      <w:lvlJc w:val="left"/>
      <w:pPr>
        <w:ind w:left="720" w:hanging="360"/>
      </w:pPr>
      <w:rPr>
        <w:b/>
      </w:rPr>
    </w:lvl>
    <w:lvl w:ilvl="1" w:tplc="4DCE3ABA">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A9D38BD"/>
    <w:multiLevelType w:val="hybridMultilevel"/>
    <w:tmpl w:val="E55ECBC4"/>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B9C6C20"/>
    <w:multiLevelType w:val="hybridMultilevel"/>
    <w:tmpl w:val="4DE84CC0"/>
    <w:lvl w:ilvl="0" w:tplc="70FE19CE">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088413E"/>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3CD2C78"/>
    <w:multiLevelType w:val="multilevel"/>
    <w:tmpl w:val="A31843A4"/>
    <w:lvl w:ilvl="0">
      <w:start w:val="7"/>
      <w:numFmt w:val="decimal"/>
      <w:lvlText w:val="%1."/>
      <w:lvlJc w:val="left"/>
      <w:pPr>
        <w:ind w:left="600" w:hanging="600"/>
      </w:pPr>
      <w:rPr>
        <w:rFonts w:cs="Arial" w:hint="default"/>
      </w:rPr>
    </w:lvl>
    <w:lvl w:ilvl="1">
      <w:start w:val="12"/>
      <w:numFmt w:val="decimal"/>
      <w:lvlText w:val="%1.%2."/>
      <w:lvlJc w:val="left"/>
      <w:pPr>
        <w:ind w:left="720" w:hanging="720"/>
      </w:pPr>
      <w:rPr>
        <w:rFonts w:cs="Arial" w:hint="default"/>
        <w:b/>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440" w:hanging="144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800" w:hanging="180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2160" w:hanging="2160"/>
      </w:pPr>
      <w:rPr>
        <w:rFonts w:cs="Arial" w:hint="default"/>
      </w:rPr>
    </w:lvl>
  </w:abstractNum>
  <w:abstractNum w:abstractNumId="29">
    <w:nsid w:val="56594BEE"/>
    <w:multiLevelType w:val="multilevel"/>
    <w:tmpl w:val="434C4EEE"/>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nsid w:val="592B02DC"/>
    <w:multiLevelType w:val="hybridMultilevel"/>
    <w:tmpl w:val="B3E61276"/>
    <w:lvl w:ilvl="0" w:tplc="9056BAA2">
      <w:start w:val="1"/>
      <w:numFmt w:val="lowerLetter"/>
      <w:lvlText w:val="%1)"/>
      <w:lvlJc w:val="left"/>
      <w:pPr>
        <w:ind w:left="735" w:hanging="360"/>
      </w:pPr>
      <w:rPr>
        <w:rFonts w:hint="default"/>
        <w:b/>
      </w:rPr>
    </w:lvl>
    <w:lvl w:ilvl="1" w:tplc="04160019" w:tentative="1">
      <w:start w:val="1"/>
      <w:numFmt w:val="lowerLetter"/>
      <w:lvlText w:val="%2."/>
      <w:lvlJc w:val="left"/>
      <w:pPr>
        <w:ind w:left="1455" w:hanging="360"/>
      </w:pPr>
    </w:lvl>
    <w:lvl w:ilvl="2" w:tplc="0416001B" w:tentative="1">
      <w:start w:val="1"/>
      <w:numFmt w:val="lowerRoman"/>
      <w:lvlText w:val="%3."/>
      <w:lvlJc w:val="right"/>
      <w:pPr>
        <w:ind w:left="2175" w:hanging="180"/>
      </w:pPr>
    </w:lvl>
    <w:lvl w:ilvl="3" w:tplc="0416000F" w:tentative="1">
      <w:start w:val="1"/>
      <w:numFmt w:val="decimal"/>
      <w:lvlText w:val="%4."/>
      <w:lvlJc w:val="left"/>
      <w:pPr>
        <w:ind w:left="2895" w:hanging="360"/>
      </w:pPr>
    </w:lvl>
    <w:lvl w:ilvl="4" w:tplc="04160019" w:tentative="1">
      <w:start w:val="1"/>
      <w:numFmt w:val="lowerLetter"/>
      <w:lvlText w:val="%5."/>
      <w:lvlJc w:val="left"/>
      <w:pPr>
        <w:ind w:left="3615" w:hanging="360"/>
      </w:pPr>
    </w:lvl>
    <w:lvl w:ilvl="5" w:tplc="0416001B" w:tentative="1">
      <w:start w:val="1"/>
      <w:numFmt w:val="lowerRoman"/>
      <w:lvlText w:val="%6."/>
      <w:lvlJc w:val="right"/>
      <w:pPr>
        <w:ind w:left="4335" w:hanging="180"/>
      </w:pPr>
    </w:lvl>
    <w:lvl w:ilvl="6" w:tplc="0416000F" w:tentative="1">
      <w:start w:val="1"/>
      <w:numFmt w:val="decimal"/>
      <w:lvlText w:val="%7."/>
      <w:lvlJc w:val="left"/>
      <w:pPr>
        <w:ind w:left="5055" w:hanging="360"/>
      </w:pPr>
    </w:lvl>
    <w:lvl w:ilvl="7" w:tplc="04160019" w:tentative="1">
      <w:start w:val="1"/>
      <w:numFmt w:val="lowerLetter"/>
      <w:lvlText w:val="%8."/>
      <w:lvlJc w:val="left"/>
      <w:pPr>
        <w:ind w:left="5775" w:hanging="360"/>
      </w:pPr>
    </w:lvl>
    <w:lvl w:ilvl="8" w:tplc="0416001B" w:tentative="1">
      <w:start w:val="1"/>
      <w:numFmt w:val="lowerRoman"/>
      <w:lvlText w:val="%9."/>
      <w:lvlJc w:val="right"/>
      <w:pPr>
        <w:ind w:left="6495" w:hanging="180"/>
      </w:pPr>
    </w:lvl>
  </w:abstractNum>
  <w:abstractNum w:abstractNumId="31">
    <w:nsid w:val="5D846DBA"/>
    <w:multiLevelType w:val="hybridMultilevel"/>
    <w:tmpl w:val="3AEA85DC"/>
    <w:lvl w:ilvl="0" w:tplc="F760BEA2">
      <w:start w:val="1"/>
      <w:numFmt w:val="lowerLetter"/>
      <w:lvlText w:val="%1)"/>
      <w:lvlJc w:val="left"/>
      <w:pPr>
        <w:tabs>
          <w:tab w:val="num" w:pos="720"/>
        </w:tabs>
        <w:ind w:left="720" w:hanging="360"/>
      </w:pPr>
      <w:rPr>
        <w:rFonts w:hint="default"/>
        <w:b/>
      </w:rPr>
    </w:lvl>
    <w:lvl w:ilvl="1" w:tplc="D0143B60">
      <w:start w:val="1"/>
      <w:numFmt w:val="decimal"/>
      <w:lvlText w:val="%2."/>
      <w:lvlJc w:val="left"/>
      <w:pPr>
        <w:tabs>
          <w:tab w:val="num" w:pos="1070"/>
        </w:tabs>
        <w:ind w:left="1070" w:hanging="360"/>
      </w:pPr>
      <w:rPr>
        <w:rFonts w:ascii="Bookman Old Style" w:hAnsi="Bookman Old Style" w:hint="default"/>
        <w:b/>
      </w:rPr>
    </w:lvl>
    <w:lvl w:ilvl="2" w:tplc="04160005">
      <w:start w:val="1"/>
      <w:numFmt w:val="lowerLetter"/>
      <w:lvlText w:val="%3)"/>
      <w:lvlJc w:val="left"/>
      <w:pPr>
        <w:tabs>
          <w:tab w:val="num" w:pos="2340"/>
        </w:tabs>
        <w:ind w:left="2340" w:hanging="360"/>
      </w:pPr>
      <w:rPr>
        <w:rFonts w:hint="default"/>
        <w:b/>
      </w:rPr>
    </w:lvl>
    <w:lvl w:ilvl="3" w:tplc="E1168CF0">
      <w:start w:val="18"/>
      <w:numFmt w:val="decimal"/>
      <w:lvlText w:val="%4"/>
      <w:lvlJc w:val="left"/>
      <w:pPr>
        <w:ind w:left="2880" w:hanging="360"/>
      </w:pPr>
      <w:rPr>
        <w:rFonts w:hint="default"/>
      </w:rPr>
    </w:lvl>
    <w:lvl w:ilvl="4" w:tplc="D01EBF62">
      <w:start w:val="1"/>
      <w:numFmt w:val="upperRoman"/>
      <w:lvlText w:val="%5."/>
      <w:lvlJc w:val="left"/>
      <w:pPr>
        <w:ind w:left="3960" w:hanging="720"/>
      </w:pPr>
      <w:rPr>
        <w:rFonts w:hint="default"/>
        <w:b/>
      </w:rPr>
    </w:lvl>
    <w:lvl w:ilvl="5" w:tplc="04160005" w:tentative="1">
      <w:start w:val="1"/>
      <w:numFmt w:val="lowerRoman"/>
      <w:lvlText w:val="%6."/>
      <w:lvlJc w:val="right"/>
      <w:pPr>
        <w:tabs>
          <w:tab w:val="num" w:pos="4320"/>
        </w:tabs>
        <w:ind w:left="4320" w:hanging="180"/>
      </w:pPr>
    </w:lvl>
    <w:lvl w:ilvl="6" w:tplc="04160001" w:tentative="1">
      <w:start w:val="1"/>
      <w:numFmt w:val="decimal"/>
      <w:lvlText w:val="%7."/>
      <w:lvlJc w:val="left"/>
      <w:pPr>
        <w:tabs>
          <w:tab w:val="num" w:pos="5040"/>
        </w:tabs>
        <w:ind w:left="5040" w:hanging="360"/>
      </w:pPr>
    </w:lvl>
    <w:lvl w:ilvl="7" w:tplc="04160003" w:tentative="1">
      <w:start w:val="1"/>
      <w:numFmt w:val="lowerLetter"/>
      <w:lvlText w:val="%8."/>
      <w:lvlJc w:val="left"/>
      <w:pPr>
        <w:tabs>
          <w:tab w:val="num" w:pos="5760"/>
        </w:tabs>
        <w:ind w:left="5760" w:hanging="360"/>
      </w:pPr>
    </w:lvl>
    <w:lvl w:ilvl="8" w:tplc="04160005" w:tentative="1">
      <w:start w:val="1"/>
      <w:numFmt w:val="lowerRoman"/>
      <w:lvlText w:val="%9."/>
      <w:lvlJc w:val="right"/>
      <w:pPr>
        <w:tabs>
          <w:tab w:val="num" w:pos="6480"/>
        </w:tabs>
        <w:ind w:left="6480" w:hanging="180"/>
      </w:pPr>
    </w:lvl>
  </w:abstractNum>
  <w:abstractNum w:abstractNumId="32">
    <w:nsid w:val="62A93E08"/>
    <w:multiLevelType w:val="hybridMultilevel"/>
    <w:tmpl w:val="DFCE5D1E"/>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4740A30"/>
    <w:multiLevelType w:val="hybridMultilevel"/>
    <w:tmpl w:val="1A5823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nsid w:val="66010422"/>
    <w:multiLevelType w:val="hybridMultilevel"/>
    <w:tmpl w:val="37B68C80"/>
    <w:lvl w:ilvl="0" w:tplc="9372F6A2">
      <w:start w:val="1"/>
      <w:numFmt w:val="lowerLetter"/>
      <w:lvlText w:val="%1)"/>
      <w:lvlJc w:val="left"/>
      <w:pPr>
        <w:tabs>
          <w:tab w:val="num" w:pos="1070"/>
        </w:tabs>
        <w:ind w:left="1070" w:hanging="360"/>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5">
    <w:nsid w:val="6CF07DB7"/>
    <w:multiLevelType w:val="hybridMultilevel"/>
    <w:tmpl w:val="0AD86E94"/>
    <w:lvl w:ilvl="0" w:tplc="A74E017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EA153F3"/>
    <w:multiLevelType w:val="hybridMultilevel"/>
    <w:tmpl w:val="60A89202"/>
    <w:lvl w:ilvl="0" w:tplc="C22492F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0DC7EBE"/>
    <w:multiLevelType w:val="hybridMultilevel"/>
    <w:tmpl w:val="27646C22"/>
    <w:lvl w:ilvl="0" w:tplc="18828F8A">
      <w:start w:val="1"/>
      <w:numFmt w:val="lowerLetter"/>
      <w:lvlText w:val="%1)"/>
      <w:lvlJc w:val="left"/>
      <w:pPr>
        <w:tabs>
          <w:tab w:val="num" w:pos="390"/>
        </w:tabs>
        <w:ind w:left="39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8">
    <w:nsid w:val="71CE2C68"/>
    <w:multiLevelType w:val="multilevel"/>
    <w:tmpl w:val="B7664C34"/>
    <w:lvl w:ilvl="0">
      <w:start w:val="5"/>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9">
    <w:nsid w:val="72422754"/>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40">
    <w:nsid w:val="72B83F8D"/>
    <w:multiLevelType w:val="hybridMultilevel"/>
    <w:tmpl w:val="3DA8C724"/>
    <w:lvl w:ilvl="0" w:tplc="443AEC10">
      <w:start w:val="1"/>
      <w:numFmt w:val="decimal"/>
      <w:lvlText w:val="%1."/>
      <w:lvlJc w:val="left"/>
      <w:pPr>
        <w:tabs>
          <w:tab w:val="num" w:pos="1070"/>
        </w:tabs>
        <w:ind w:left="1070" w:hanging="360"/>
      </w:pPr>
      <w:rPr>
        <w:rFonts w:ascii="Bookman Old Style" w:hAnsi="Bookman Old Style"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7B500D87"/>
    <w:multiLevelType w:val="hybridMultilevel"/>
    <w:tmpl w:val="0B6214A6"/>
    <w:lvl w:ilvl="0" w:tplc="9402943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7BDD1B99"/>
    <w:multiLevelType w:val="hybridMultilevel"/>
    <w:tmpl w:val="9FF63D60"/>
    <w:lvl w:ilvl="0" w:tplc="11EAB78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7C3E1A08"/>
    <w:multiLevelType w:val="hybridMultilevel"/>
    <w:tmpl w:val="A70CEE9C"/>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7E3A52F6"/>
    <w:multiLevelType w:val="multilevel"/>
    <w:tmpl w:val="22604568"/>
    <w:lvl w:ilvl="0">
      <w:start w:val="15"/>
      <w:numFmt w:val="decimal"/>
      <w:lvlText w:val="%1."/>
      <w:lvlJc w:val="left"/>
      <w:pPr>
        <w:ind w:left="600" w:hanging="600"/>
      </w:pPr>
      <w:rPr>
        <w:rFonts w:hint="default"/>
      </w:rPr>
    </w:lvl>
    <w:lvl w:ilvl="1">
      <w:start w:val="8"/>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4"/>
  </w:num>
  <w:num w:numId="2">
    <w:abstractNumId w:val="4"/>
  </w:num>
  <w:num w:numId="3">
    <w:abstractNumId w:val="37"/>
  </w:num>
  <w:num w:numId="4">
    <w:abstractNumId w:val="43"/>
  </w:num>
  <w:num w:numId="5">
    <w:abstractNumId w:val="24"/>
  </w:num>
  <w:num w:numId="6">
    <w:abstractNumId w:val="42"/>
  </w:num>
  <w:num w:numId="7">
    <w:abstractNumId w:val="36"/>
  </w:num>
  <w:num w:numId="8">
    <w:abstractNumId w:val="2"/>
  </w:num>
  <w:num w:numId="9">
    <w:abstractNumId w:val="39"/>
  </w:num>
  <w:num w:numId="10">
    <w:abstractNumId w:val="18"/>
  </w:num>
  <w:num w:numId="11">
    <w:abstractNumId w:val="23"/>
  </w:num>
  <w:num w:numId="12">
    <w:abstractNumId w:val="27"/>
  </w:num>
  <w:num w:numId="13">
    <w:abstractNumId w:val="17"/>
  </w:num>
  <w:num w:numId="14">
    <w:abstractNumId w:val="7"/>
  </w:num>
  <w:num w:numId="15">
    <w:abstractNumId w:val="13"/>
  </w:num>
  <w:num w:numId="16">
    <w:abstractNumId w:val="33"/>
  </w:num>
  <w:num w:numId="17">
    <w:abstractNumId w:val="0"/>
  </w:num>
  <w:num w:numId="18">
    <w:abstractNumId w:val="22"/>
  </w:num>
  <w:num w:numId="19">
    <w:abstractNumId w:val="14"/>
  </w:num>
  <w:num w:numId="20">
    <w:abstractNumId w:val="32"/>
  </w:num>
  <w:num w:numId="21">
    <w:abstractNumId w:val="41"/>
  </w:num>
  <w:num w:numId="22">
    <w:abstractNumId w:val="29"/>
  </w:num>
  <w:num w:numId="23">
    <w:abstractNumId w:val="8"/>
  </w:num>
  <w:num w:numId="24">
    <w:abstractNumId w:val="35"/>
  </w:num>
  <w:num w:numId="25">
    <w:abstractNumId w:val="9"/>
  </w:num>
  <w:num w:numId="26">
    <w:abstractNumId w:val="3"/>
  </w:num>
  <w:num w:numId="27">
    <w:abstractNumId w:val="16"/>
  </w:num>
  <w:num w:numId="28">
    <w:abstractNumId w:val="15"/>
  </w:num>
  <w:num w:numId="29">
    <w:abstractNumId w:val="20"/>
  </w:num>
  <w:num w:numId="30">
    <w:abstractNumId w:val="25"/>
  </w:num>
  <w:num w:numId="31">
    <w:abstractNumId w:val="31"/>
  </w:num>
  <w:num w:numId="32">
    <w:abstractNumId w:val="40"/>
  </w:num>
  <w:num w:numId="33">
    <w:abstractNumId w:val="30"/>
  </w:num>
  <w:num w:numId="34">
    <w:abstractNumId w:val="10"/>
  </w:num>
  <w:num w:numId="35">
    <w:abstractNumId w:val="26"/>
  </w:num>
  <w:num w:numId="36">
    <w:abstractNumId w:val="21"/>
  </w:num>
  <w:num w:numId="37">
    <w:abstractNumId w:val="12"/>
  </w:num>
  <w:num w:numId="38">
    <w:abstractNumId w:val="11"/>
  </w:num>
  <w:num w:numId="39">
    <w:abstractNumId w:val="6"/>
  </w:num>
  <w:num w:numId="40">
    <w:abstractNumId w:val="19"/>
  </w:num>
  <w:num w:numId="41">
    <w:abstractNumId w:val="44"/>
  </w:num>
  <w:num w:numId="42">
    <w:abstractNumId w:val="1"/>
  </w:num>
  <w:num w:numId="43">
    <w:abstractNumId w:val="38"/>
  </w:num>
  <w:num w:numId="44">
    <w:abstractNumId w:val="5"/>
  </w:num>
  <w:num w:numId="45">
    <w:abstractNumId w:val="28"/>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stylePaneFormatFilter w:val="3F01"/>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9458">
      <o:colormenu v:ext="edit" fillcolor="none [4]" strokecolor="none [1]" shadowcolor="none [2]"/>
    </o:shapedefaults>
    <o:shapelayout v:ext="edit">
      <o:idmap v:ext="edit" data="1"/>
    </o:shapelayout>
  </w:hdrShapeDefaults>
  <w:footnotePr>
    <w:pos w:val="beneathText"/>
    <w:footnote w:id="0"/>
    <w:footnote w:id="1"/>
  </w:footnotePr>
  <w:endnotePr>
    <w:endnote w:id="0"/>
    <w:endnote w:id="1"/>
  </w:endnotePr>
  <w:compat>
    <w:spaceForUL/>
    <w:balanceSingleByteDoubleByteWidth/>
    <w:doNotLeaveBackslashAlone/>
    <w:ulTrailSpace/>
    <w:doNotExpandShiftReturn/>
    <w:adjustLineHeightInTable/>
  </w:compat>
  <w:rsids>
    <w:rsidRoot w:val="00637388"/>
    <w:rsid w:val="00001F10"/>
    <w:rsid w:val="000022E7"/>
    <w:rsid w:val="00014B96"/>
    <w:rsid w:val="00020D3B"/>
    <w:rsid w:val="00023020"/>
    <w:rsid w:val="0002378C"/>
    <w:rsid w:val="0007296B"/>
    <w:rsid w:val="00083EA7"/>
    <w:rsid w:val="000845D1"/>
    <w:rsid w:val="000926BD"/>
    <w:rsid w:val="0009456D"/>
    <w:rsid w:val="00094B03"/>
    <w:rsid w:val="00097D3D"/>
    <w:rsid w:val="000B36FE"/>
    <w:rsid w:val="000B429C"/>
    <w:rsid w:val="000C3869"/>
    <w:rsid w:val="000E0AF2"/>
    <w:rsid w:val="000E2552"/>
    <w:rsid w:val="000F2462"/>
    <w:rsid w:val="000F4D32"/>
    <w:rsid w:val="00102C47"/>
    <w:rsid w:val="0011015D"/>
    <w:rsid w:val="00110C95"/>
    <w:rsid w:val="00121809"/>
    <w:rsid w:val="00130AD7"/>
    <w:rsid w:val="0013439B"/>
    <w:rsid w:val="00136C27"/>
    <w:rsid w:val="00171189"/>
    <w:rsid w:val="00176816"/>
    <w:rsid w:val="00187693"/>
    <w:rsid w:val="00193245"/>
    <w:rsid w:val="001A045E"/>
    <w:rsid w:val="001C060E"/>
    <w:rsid w:val="001C325E"/>
    <w:rsid w:val="001D1700"/>
    <w:rsid w:val="001D5964"/>
    <w:rsid w:val="001F08CC"/>
    <w:rsid w:val="00200FA5"/>
    <w:rsid w:val="0020750C"/>
    <w:rsid w:val="002120D0"/>
    <w:rsid w:val="00212D06"/>
    <w:rsid w:val="0021624F"/>
    <w:rsid w:val="0025226E"/>
    <w:rsid w:val="00255F88"/>
    <w:rsid w:val="00262F8B"/>
    <w:rsid w:val="002719B6"/>
    <w:rsid w:val="002723B9"/>
    <w:rsid w:val="0028104E"/>
    <w:rsid w:val="00281B3D"/>
    <w:rsid w:val="00291D9B"/>
    <w:rsid w:val="0029595C"/>
    <w:rsid w:val="002A3EF9"/>
    <w:rsid w:val="002B381B"/>
    <w:rsid w:val="002B732B"/>
    <w:rsid w:val="002C2313"/>
    <w:rsid w:val="002C4B41"/>
    <w:rsid w:val="002C5E8A"/>
    <w:rsid w:val="002E0445"/>
    <w:rsid w:val="002E1F88"/>
    <w:rsid w:val="002F3E94"/>
    <w:rsid w:val="00325D0F"/>
    <w:rsid w:val="003409A1"/>
    <w:rsid w:val="003765D5"/>
    <w:rsid w:val="00381869"/>
    <w:rsid w:val="003A21E2"/>
    <w:rsid w:val="003A52B5"/>
    <w:rsid w:val="003B42AA"/>
    <w:rsid w:val="003B49DB"/>
    <w:rsid w:val="003C60F2"/>
    <w:rsid w:val="003D3A1A"/>
    <w:rsid w:val="003D6A5A"/>
    <w:rsid w:val="00422CFF"/>
    <w:rsid w:val="00425EA8"/>
    <w:rsid w:val="00443087"/>
    <w:rsid w:val="00450564"/>
    <w:rsid w:val="00460ED1"/>
    <w:rsid w:val="00463079"/>
    <w:rsid w:val="0049766B"/>
    <w:rsid w:val="004A1B21"/>
    <w:rsid w:val="004B1A42"/>
    <w:rsid w:val="004C5F01"/>
    <w:rsid w:val="004C6A42"/>
    <w:rsid w:val="004F5ADD"/>
    <w:rsid w:val="004F5DEB"/>
    <w:rsid w:val="00500262"/>
    <w:rsid w:val="00505A91"/>
    <w:rsid w:val="0050737B"/>
    <w:rsid w:val="005176D0"/>
    <w:rsid w:val="00523B63"/>
    <w:rsid w:val="00523EE1"/>
    <w:rsid w:val="00533B77"/>
    <w:rsid w:val="00534AC0"/>
    <w:rsid w:val="00537312"/>
    <w:rsid w:val="005419CD"/>
    <w:rsid w:val="00542654"/>
    <w:rsid w:val="00543D63"/>
    <w:rsid w:val="00544C1A"/>
    <w:rsid w:val="0058729A"/>
    <w:rsid w:val="00592142"/>
    <w:rsid w:val="005A7B27"/>
    <w:rsid w:val="005B18F6"/>
    <w:rsid w:val="005B65D4"/>
    <w:rsid w:val="005C094E"/>
    <w:rsid w:val="005C17C2"/>
    <w:rsid w:val="005C544D"/>
    <w:rsid w:val="005E73F3"/>
    <w:rsid w:val="005F5DC7"/>
    <w:rsid w:val="006059B4"/>
    <w:rsid w:val="00621AA2"/>
    <w:rsid w:val="006232E9"/>
    <w:rsid w:val="00625546"/>
    <w:rsid w:val="00637388"/>
    <w:rsid w:val="00637D74"/>
    <w:rsid w:val="0065284C"/>
    <w:rsid w:val="00667330"/>
    <w:rsid w:val="006705BA"/>
    <w:rsid w:val="006819A9"/>
    <w:rsid w:val="0068209A"/>
    <w:rsid w:val="00684865"/>
    <w:rsid w:val="0069191B"/>
    <w:rsid w:val="00692DC5"/>
    <w:rsid w:val="006A5793"/>
    <w:rsid w:val="006C513F"/>
    <w:rsid w:val="006C66B9"/>
    <w:rsid w:val="006C7349"/>
    <w:rsid w:val="006F071E"/>
    <w:rsid w:val="006F1C44"/>
    <w:rsid w:val="006F76BC"/>
    <w:rsid w:val="007035FD"/>
    <w:rsid w:val="0071404C"/>
    <w:rsid w:val="0072698D"/>
    <w:rsid w:val="00741168"/>
    <w:rsid w:val="0076580E"/>
    <w:rsid w:val="007754EE"/>
    <w:rsid w:val="00783DC7"/>
    <w:rsid w:val="00786B0A"/>
    <w:rsid w:val="007B62B7"/>
    <w:rsid w:val="007C0C99"/>
    <w:rsid w:val="007D7112"/>
    <w:rsid w:val="007F44CA"/>
    <w:rsid w:val="008035C8"/>
    <w:rsid w:val="00805936"/>
    <w:rsid w:val="008268DC"/>
    <w:rsid w:val="0082762E"/>
    <w:rsid w:val="008278BF"/>
    <w:rsid w:val="00832610"/>
    <w:rsid w:val="00846480"/>
    <w:rsid w:val="00852E53"/>
    <w:rsid w:val="00854BBE"/>
    <w:rsid w:val="00860418"/>
    <w:rsid w:val="008766F0"/>
    <w:rsid w:val="0088376C"/>
    <w:rsid w:val="008863D1"/>
    <w:rsid w:val="008A203E"/>
    <w:rsid w:val="008B2D3C"/>
    <w:rsid w:val="008B3A8E"/>
    <w:rsid w:val="008C6395"/>
    <w:rsid w:val="008D5DDE"/>
    <w:rsid w:val="008F3B64"/>
    <w:rsid w:val="00901619"/>
    <w:rsid w:val="009073CD"/>
    <w:rsid w:val="009232A6"/>
    <w:rsid w:val="00923F74"/>
    <w:rsid w:val="009348E7"/>
    <w:rsid w:val="00941E54"/>
    <w:rsid w:val="00945607"/>
    <w:rsid w:val="0096382E"/>
    <w:rsid w:val="00963FDA"/>
    <w:rsid w:val="00983A01"/>
    <w:rsid w:val="00984364"/>
    <w:rsid w:val="00984580"/>
    <w:rsid w:val="009A4A18"/>
    <w:rsid w:val="009B36AB"/>
    <w:rsid w:val="009C2180"/>
    <w:rsid w:val="009C60C1"/>
    <w:rsid w:val="009D1839"/>
    <w:rsid w:val="009D3EB0"/>
    <w:rsid w:val="009D4A93"/>
    <w:rsid w:val="009D6698"/>
    <w:rsid w:val="009D7FB8"/>
    <w:rsid w:val="009E5353"/>
    <w:rsid w:val="00A017E9"/>
    <w:rsid w:val="00A0394D"/>
    <w:rsid w:val="00A051E3"/>
    <w:rsid w:val="00A070ED"/>
    <w:rsid w:val="00A14690"/>
    <w:rsid w:val="00A16BA6"/>
    <w:rsid w:val="00A23C7E"/>
    <w:rsid w:val="00A25329"/>
    <w:rsid w:val="00A43766"/>
    <w:rsid w:val="00A60DEC"/>
    <w:rsid w:val="00A631DD"/>
    <w:rsid w:val="00A7117E"/>
    <w:rsid w:val="00A8175F"/>
    <w:rsid w:val="00A91BFA"/>
    <w:rsid w:val="00A955D8"/>
    <w:rsid w:val="00A9702F"/>
    <w:rsid w:val="00AC215B"/>
    <w:rsid w:val="00AC6ADE"/>
    <w:rsid w:val="00AE349C"/>
    <w:rsid w:val="00AF1105"/>
    <w:rsid w:val="00AF57D2"/>
    <w:rsid w:val="00B07A2C"/>
    <w:rsid w:val="00B32B4A"/>
    <w:rsid w:val="00B405ED"/>
    <w:rsid w:val="00B56C68"/>
    <w:rsid w:val="00B570C8"/>
    <w:rsid w:val="00B714F1"/>
    <w:rsid w:val="00B7688C"/>
    <w:rsid w:val="00B7689C"/>
    <w:rsid w:val="00B974EF"/>
    <w:rsid w:val="00BA248B"/>
    <w:rsid w:val="00BA4819"/>
    <w:rsid w:val="00BB04F7"/>
    <w:rsid w:val="00BB2704"/>
    <w:rsid w:val="00BB4E41"/>
    <w:rsid w:val="00BC1733"/>
    <w:rsid w:val="00BD6097"/>
    <w:rsid w:val="00BD6DF3"/>
    <w:rsid w:val="00BF5009"/>
    <w:rsid w:val="00C000E9"/>
    <w:rsid w:val="00C00CCE"/>
    <w:rsid w:val="00C1671A"/>
    <w:rsid w:val="00C25D10"/>
    <w:rsid w:val="00C33889"/>
    <w:rsid w:val="00C63F7A"/>
    <w:rsid w:val="00C664A5"/>
    <w:rsid w:val="00C703E3"/>
    <w:rsid w:val="00C95543"/>
    <w:rsid w:val="00CB2FCA"/>
    <w:rsid w:val="00CE2B3A"/>
    <w:rsid w:val="00CE3D0E"/>
    <w:rsid w:val="00CE69A2"/>
    <w:rsid w:val="00CF0001"/>
    <w:rsid w:val="00CF1E8A"/>
    <w:rsid w:val="00CF4F80"/>
    <w:rsid w:val="00CF68CD"/>
    <w:rsid w:val="00D16AEB"/>
    <w:rsid w:val="00D324CB"/>
    <w:rsid w:val="00D44273"/>
    <w:rsid w:val="00D64482"/>
    <w:rsid w:val="00D66889"/>
    <w:rsid w:val="00D70BBE"/>
    <w:rsid w:val="00D85898"/>
    <w:rsid w:val="00D85E38"/>
    <w:rsid w:val="00D9124C"/>
    <w:rsid w:val="00DE220D"/>
    <w:rsid w:val="00DF024A"/>
    <w:rsid w:val="00E1116B"/>
    <w:rsid w:val="00E2229A"/>
    <w:rsid w:val="00E231D6"/>
    <w:rsid w:val="00E50CFF"/>
    <w:rsid w:val="00E51303"/>
    <w:rsid w:val="00E51484"/>
    <w:rsid w:val="00E51B65"/>
    <w:rsid w:val="00E66260"/>
    <w:rsid w:val="00EA07AF"/>
    <w:rsid w:val="00EA44A8"/>
    <w:rsid w:val="00EB5CEE"/>
    <w:rsid w:val="00EB6919"/>
    <w:rsid w:val="00F038C4"/>
    <w:rsid w:val="00F049A9"/>
    <w:rsid w:val="00F129F9"/>
    <w:rsid w:val="00F229AC"/>
    <w:rsid w:val="00F3433C"/>
    <w:rsid w:val="00F4689D"/>
    <w:rsid w:val="00F51378"/>
    <w:rsid w:val="00F545D3"/>
    <w:rsid w:val="00F62C51"/>
    <w:rsid w:val="00F64EA0"/>
    <w:rsid w:val="00FA7377"/>
    <w:rsid w:val="00FA75E9"/>
    <w:rsid w:val="00FB236E"/>
    <w:rsid w:val="00FB49EC"/>
    <w:rsid w:val="00FB7493"/>
    <w:rsid w:val="00FD1594"/>
    <w:rsid w:val="00FD4C2E"/>
    <w:rsid w:val="00FF263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9458">
      <o:colormenu v:ext="edit" fillcolor="none [4]" strokecolor="none [1]" shadowcolor="none [2]"/>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Hyperlink" w:uiPriority="0"/>
    <w:lsdException w:name="Strong" w:semiHidden="0" w:uiPriority="0"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1189"/>
    <w:pPr>
      <w:suppressAutoHyphens/>
    </w:pPr>
    <w:rPr>
      <w:lang w:eastAsia="ar-SA"/>
    </w:rPr>
  </w:style>
  <w:style w:type="paragraph" w:styleId="Ttulo1">
    <w:name w:val="heading 1"/>
    <w:basedOn w:val="Normal"/>
    <w:next w:val="Normal"/>
    <w:link w:val="Ttulo1Char"/>
    <w:qFormat/>
    <w:rsid w:val="00171189"/>
    <w:pPr>
      <w:keepNext/>
      <w:spacing w:line="240" w:lineRule="exact"/>
      <w:ind w:left="1134"/>
      <w:jc w:val="center"/>
      <w:outlineLvl w:val="0"/>
    </w:pPr>
    <w:rPr>
      <w:rFonts w:ascii="Arial" w:hAnsi="Arial"/>
      <w:b/>
    </w:rPr>
  </w:style>
  <w:style w:type="paragraph" w:styleId="Ttulo2">
    <w:name w:val="heading 2"/>
    <w:basedOn w:val="Normal"/>
    <w:next w:val="Normal"/>
    <w:link w:val="Ttulo2Char"/>
    <w:qFormat/>
    <w:rsid w:val="00171189"/>
    <w:pPr>
      <w:keepNext/>
      <w:ind w:left="1701"/>
      <w:jc w:val="center"/>
      <w:outlineLvl w:val="1"/>
    </w:pPr>
    <w:rPr>
      <w:b/>
      <w:sz w:val="24"/>
    </w:rPr>
  </w:style>
  <w:style w:type="paragraph" w:styleId="Ttulo3">
    <w:name w:val="heading 3"/>
    <w:basedOn w:val="Normal"/>
    <w:next w:val="Normal"/>
    <w:link w:val="Ttulo3Char"/>
    <w:qFormat/>
    <w:rsid w:val="00171189"/>
    <w:pPr>
      <w:keepNext/>
      <w:ind w:left="567"/>
      <w:outlineLvl w:val="2"/>
    </w:pPr>
    <w:rPr>
      <w:sz w:val="24"/>
    </w:rPr>
  </w:style>
  <w:style w:type="paragraph" w:styleId="Ttulo4">
    <w:name w:val="heading 4"/>
    <w:basedOn w:val="Normal"/>
    <w:next w:val="Normal"/>
    <w:qFormat/>
    <w:rsid w:val="00171189"/>
    <w:pPr>
      <w:keepNext/>
      <w:ind w:left="567"/>
      <w:jc w:val="center"/>
      <w:outlineLvl w:val="3"/>
    </w:pPr>
    <w:rPr>
      <w:b/>
      <w:sz w:val="24"/>
    </w:rPr>
  </w:style>
  <w:style w:type="paragraph" w:styleId="Ttulo5">
    <w:name w:val="heading 5"/>
    <w:basedOn w:val="Normal"/>
    <w:next w:val="Normal"/>
    <w:link w:val="Ttulo5Char"/>
    <w:qFormat/>
    <w:rsid w:val="00171189"/>
    <w:pPr>
      <w:keepNext/>
      <w:ind w:left="567"/>
      <w:jc w:val="both"/>
      <w:outlineLvl w:val="4"/>
    </w:pPr>
    <w:rPr>
      <w:b/>
      <w:sz w:val="22"/>
    </w:rPr>
  </w:style>
  <w:style w:type="paragraph" w:styleId="Ttulo6">
    <w:name w:val="heading 6"/>
    <w:basedOn w:val="Normal"/>
    <w:next w:val="Normal"/>
    <w:link w:val="Ttulo6Char"/>
    <w:qFormat/>
    <w:rsid w:val="00171189"/>
    <w:pPr>
      <w:keepNext/>
      <w:jc w:val="center"/>
      <w:outlineLvl w:val="5"/>
    </w:pPr>
    <w:rPr>
      <w:b/>
      <w:sz w:val="24"/>
    </w:rPr>
  </w:style>
  <w:style w:type="paragraph" w:styleId="Ttulo7">
    <w:name w:val="heading 7"/>
    <w:basedOn w:val="Normal"/>
    <w:next w:val="Normal"/>
    <w:qFormat/>
    <w:rsid w:val="00171189"/>
    <w:pPr>
      <w:keepNext/>
      <w:ind w:left="567"/>
      <w:jc w:val="center"/>
      <w:outlineLvl w:val="6"/>
    </w:pPr>
    <w:rPr>
      <w:sz w:val="24"/>
    </w:rPr>
  </w:style>
  <w:style w:type="paragraph" w:styleId="Ttulo8">
    <w:name w:val="heading 8"/>
    <w:basedOn w:val="Normal"/>
    <w:next w:val="Normal"/>
    <w:link w:val="Ttulo8Char"/>
    <w:qFormat/>
    <w:rsid w:val="00171189"/>
    <w:pPr>
      <w:keepNext/>
      <w:outlineLvl w:val="7"/>
    </w:pPr>
    <w:rPr>
      <w:sz w:val="28"/>
    </w:rPr>
  </w:style>
  <w:style w:type="paragraph" w:styleId="Ttulo9">
    <w:name w:val="heading 9"/>
    <w:basedOn w:val="Normal"/>
    <w:next w:val="Normal"/>
    <w:qFormat/>
    <w:rsid w:val="00171189"/>
    <w:pPr>
      <w:keepNext/>
      <w:ind w:left="567"/>
      <w:outlineLvl w:val="8"/>
    </w:pPr>
    <w:rPr>
      <w:b/>
      <w:bCs/>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1"/>
    <w:rsid w:val="00171189"/>
  </w:style>
  <w:style w:type="character" w:customStyle="1" w:styleId="Smbolosdenumerao">
    <w:name w:val="Símbolos de numeração"/>
    <w:rsid w:val="00171189"/>
  </w:style>
  <w:style w:type="character" w:customStyle="1" w:styleId="Marcadores">
    <w:name w:val="Marcadores"/>
    <w:rsid w:val="00171189"/>
    <w:rPr>
      <w:rFonts w:ascii="StarSymbol" w:eastAsia="StarSymbol" w:hAnsi="StarSymbol" w:cs="StarSymbol"/>
      <w:sz w:val="18"/>
      <w:szCs w:val="18"/>
    </w:rPr>
  </w:style>
  <w:style w:type="character" w:styleId="Hyperlink">
    <w:name w:val="Hyperlink"/>
    <w:basedOn w:val="Fontepargpadro1"/>
    <w:rsid w:val="00171189"/>
    <w:rPr>
      <w:color w:val="0000FF"/>
      <w:u w:val="single"/>
    </w:rPr>
  </w:style>
  <w:style w:type="character" w:styleId="nfase">
    <w:name w:val="Emphasis"/>
    <w:basedOn w:val="Fontepargpadro1"/>
    <w:qFormat/>
    <w:rsid w:val="00171189"/>
    <w:rPr>
      <w:i/>
      <w:iCs/>
    </w:rPr>
  </w:style>
  <w:style w:type="character" w:styleId="Forte">
    <w:name w:val="Strong"/>
    <w:basedOn w:val="Fontepargpadro1"/>
    <w:qFormat/>
    <w:rsid w:val="00171189"/>
    <w:rPr>
      <w:b/>
      <w:bCs/>
    </w:rPr>
  </w:style>
  <w:style w:type="character" w:customStyle="1" w:styleId="Absatz-Standardschriftart">
    <w:name w:val="Absatz-Standardschriftart"/>
    <w:rsid w:val="00171189"/>
  </w:style>
  <w:style w:type="character" w:customStyle="1" w:styleId="WW-Absatz-Standardschriftart">
    <w:name w:val="WW-Absatz-Standardschriftart"/>
    <w:rsid w:val="00171189"/>
  </w:style>
  <w:style w:type="character" w:customStyle="1" w:styleId="Fontepargpadro1">
    <w:name w:val="Fonte parág. padrão1"/>
    <w:rsid w:val="00171189"/>
  </w:style>
  <w:style w:type="character" w:customStyle="1" w:styleId="WW8Num10z0">
    <w:name w:val="WW8Num10z0"/>
    <w:rsid w:val="00171189"/>
    <w:rPr>
      <w:sz w:val="20"/>
    </w:rPr>
  </w:style>
  <w:style w:type="character" w:customStyle="1" w:styleId="HiperlinkVisitado1">
    <w:name w:val="HiperlinkVisitado1"/>
    <w:basedOn w:val="Fontepargpadro1"/>
    <w:rsid w:val="00171189"/>
    <w:rPr>
      <w:color w:val="800080"/>
      <w:u w:val="single"/>
    </w:rPr>
  </w:style>
  <w:style w:type="paragraph" w:styleId="Corpodetexto">
    <w:name w:val="Body Text"/>
    <w:basedOn w:val="Normal"/>
    <w:link w:val="CorpodetextoChar"/>
    <w:rsid w:val="00171189"/>
    <w:rPr>
      <w:sz w:val="24"/>
    </w:rPr>
  </w:style>
  <w:style w:type="paragraph" w:styleId="Recuodecorpodetexto">
    <w:name w:val="Body Text Indent"/>
    <w:basedOn w:val="Normal"/>
    <w:link w:val="RecuodecorpodetextoChar"/>
    <w:rsid w:val="00171189"/>
    <w:pPr>
      <w:ind w:left="567"/>
      <w:jc w:val="both"/>
    </w:pPr>
    <w:rPr>
      <w:sz w:val="24"/>
    </w:rPr>
  </w:style>
  <w:style w:type="paragraph" w:customStyle="1" w:styleId="Captulo">
    <w:name w:val="Capítulo"/>
    <w:basedOn w:val="Normal"/>
    <w:next w:val="Corpodetexto"/>
    <w:rsid w:val="00171189"/>
    <w:pPr>
      <w:keepNext/>
      <w:spacing w:before="240" w:after="120"/>
    </w:pPr>
    <w:rPr>
      <w:rFonts w:ascii="Arial" w:eastAsia="Lucida Sans Unicode" w:hAnsi="Arial" w:cs="Tahoma"/>
      <w:sz w:val="28"/>
      <w:szCs w:val="28"/>
    </w:rPr>
  </w:style>
  <w:style w:type="paragraph" w:styleId="Lista">
    <w:name w:val="List"/>
    <w:basedOn w:val="Corpodetexto"/>
    <w:rsid w:val="00171189"/>
    <w:rPr>
      <w:rFonts w:cs="Tahoma"/>
    </w:rPr>
  </w:style>
  <w:style w:type="paragraph" w:styleId="Cabealho">
    <w:name w:val="header"/>
    <w:basedOn w:val="Normal"/>
    <w:link w:val="CabealhoChar"/>
    <w:rsid w:val="00171189"/>
    <w:pPr>
      <w:tabs>
        <w:tab w:val="center" w:pos="4419"/>
        <w:tab w:val="right" w:pos="8838"/>
      </w:tabs>
    </w:pPr>
  </w:style>
  <w:style w:type="paragraph" w:styleId="Rodap">
    <w:name w:val="footer"/>
    <w:basedOn w:val="Normal"/>
    <w:link w:val="RodapChar"/>
    <w:rsid w:val="00171189"/>
    <w:pPr>
      <w:tabs>
        <w:tab w:val="center" w:pos="4419"/>
        <w:tab w:val="right" w:pos="8838"/>
      </w:tabs>
    </w:pPr>
  </w:style>
  <w:style w:type="paragraph" w:customStyle="1" w:styleId="Contedodatabela">
    <w:name w:val="Conteúdo da tabela"/>
    <w:basedOn w:val="Normal"/>
    <w:rsid w:val="00171189"/>
    <w:pPr>
      <w:suppressLineNumbers/>
    </w:pPr>
  </w:style>
  <w:style w:type="paragraph" w:customStyle="1" w:styleId="Ttulodatabela">
    <w:name w:val="Título da tabela"/>
    <w:basedOn w:val="Contedodatabela"/>
    <w:rsid w:val="00171189"/>
    <w:pPr>
      <w:jc w:val="center"/>
    </w:pPr>
    <w:rPr>
      <w:b/>
      <w:bCs/>
      <w:i/>
      <w:iCs/>
    </w:rPr>
  </w:style>
  <w:style w:type="paragraph" w:customStyle="1" w:styleId="Legenda1">
    <w:name w:val="Legenda1"/>
    <w:basedOn w:val="Normal"/>
    <w:rsid w:val="00171189"/>
    <w:pPr>
      <w:suppressLineNumbers/>
      <w:spacing w:before="120" w:after="120"/>
    </w:pPr>
    <w:rPr>
      <w:rFonts w:cs="Tahoma"/>
      <w:i/>
      <w:iCs/>
    </w:rPr>
  </w:style>
  <w:style w:type="paragraph" w:customStyle="1" w:styleId="Contedodoquadro">
    <w:name w:val="Conteúdo do quadro"/>
    <w:basedOn w:val="Corpodetexto"/>
    <w:rsid w:val="00171189"/>
  </w:style>
  <w:style w:type="paragraph" w:customStyle="1" w:styleId="ndice">
    <w:name w:val="Índice"/>
    <w:basedOn w:val="Normal"/>
    <w:rsid w:val="00171189"/>
    <w:pPr>
      <w:suppressLineNumbers/>
    </w:pPr>
    <w:rPr>
      <w:rFonts w:cs="Tahoma"/>
    </w:rPr>
  </w:style>
  <w:style w:type="paragraph" w:styleId="Ttulo">
    <w:name w:val="Title"/>
    <w:basedOn w:val="Normal"/>
    <w:next w:val="Corpodetexto"/>
    <w:link w:val="TtuloChar"/>
    <w:qFormat/>
    <w:rsid w:val="00171189"/>
    <w:pPr>
      <w:keepNext/>
      <w:spacing w:before="240" w:after="120"/>
    </w:pPr>
    <w:rPr>
      <w:rFonts w:ascii="Arial" w:eastAsia="Tahoma" w:hAnsi="Arial" w:cs="Tahoma"/>
      <w:sz w:val="28"/>
      <w:szCs w:val="28"/>
    </w:rPr>
  </w:style>
  <w:style w:type="paragraph" w:styleId="Subttulo">
    <w:name w:val="Subtitle"/>
    <w:basedOn w:val="Normal"/>
    <w:next w:val="Corpodetexto"/>
    <w:link w:val="SubttuloChar"/>
    <w:qFormat/>
    <w:rsid w:val="00171189"/>
    <w:pPr>
      <w:spacing w:line="360" w:lineRule="auto"/>
      <w:jc w:val="center"/>
    </w:pPr>
    <w:rPr>
      <w:rFonts w:ascii="Arial" w:hAnsi="Arial"/>
      <w:sz w:val="24"/>
    </w:rPr>
  </w:style>
  <w:style w:type="paragraph" w:customStyle="1" w:styleId="Corpodetexto21">
    <w:name w:val="Corpo de texto 21"/>
    <w:basedOn w:val="Normal"/>
    <w:rsid w:val="00171189"/>
    <w:pPr>
      <w:spacing w:line="240" w:lineRule="exact"/>
      <w:ind w:left="1418"/>
      <w:jc w:val="both"/>
    </w:pPr>
    <w:rPr>
      <w:rFonts w:ascii="Arial" w:hAnsi="Arial"/>
    </w:rPr>
  </w:style>
  <w:style w:type="paragraph" w:customStyle="1" w:styleId="WW-BodyText2">
    <w:name w:val="WW-Body Text 2"/>
    <w:basedOn w:val="Normal"/>
    <w:rsid w:val="00171189"/>
    <w:pPr>
      <w:spacing w:line="240" w:lineRule="exact"/>
      <w:ind w:left="1134"/>
      <w:jc w:val="both"/>
    </w:pPr>
    <w:rPr>
      <w:rFonts w:ascii="Arial" w:hAnsi="Arial"/>
      <w:sz w:val="22"/>
    </w:rPr>
  </w:style>
  <w:style w:type="paragraph" w:customStyle="1" w:styleId="Recuodecorpodetexto21">
    <w:name w:val="Recuo de corpo de texto 21"/>
    <w:basedOn w:val="Normal"/>
    <w:rsid w:val="00171189"/>
    <w:pPr>
      <w:ind w:left="1701" w:hanging="567"/>
      <w:jc w:val="both"/>
    </w:pPr>
    <w:rPr>
      <w:rFonts w:ascii="Arial" w:hAnsi="Arial"/>
      <w:sz w:val="22"/>
    </w:rPr>
  </w:style>
  <w:style w:type="paragraph" w:customStyle="1" w:styleId="Recuodecorpodetexto31">
    <w:name w:val="Recuo de corpo de texto 31"/>
    <w:basedOn w:val="Normal"/>
    <w:rsid w:val="00171189"/>
    <w:pPr>
      <w:spacing w:line="240" w:lineRule="exact"/>
      <w:ind w:left="1701"/>
      <w:jc w:val="both"/>
    </w:pPr>
    <w:rPr>
      <w:rFonts w:ascii="Arial" w:hAnsi="Arial"/>
      <w:sz w:val="22"/>
    </w:rPr>
  </w:style>
  <w:style w:type="paragraph" w:customStyle="1" w:styleId="WW-BodyText21">
    <w:name w:val="WW-Body Text 21"/>
    <w:basedOn w:val="Normal"/>
    <w:rsid w:val="00171189"/>
    <w:pPr>
      <w:ind w:left="567"/>
      <w:jc w:val="both"/>
    </w:pPr>
    <w:rPr>
      <w:sz w:val="22"/>
    </w:rPr>
  </w:style>
  <w:style w:type="paragraph" w:customStyle="1" w:styleId="WW-BodyText212">
    <w:name w:val="WW-Body Text 212"/>
    <w:basedOn w:val="Normal"/>
    <w:rsid w:val="00171189"/>
    <w:pPr>
      <w:ind w:left="567"/>
      <w:jc w:val="both"/>
    </w:pPr>
    <w:rPr>
      <w:sz w:val="24"/>
    </w:rPr>
  </w:style>
  <w:style w:type="paragraph" w:customStyle="1" w:styleId="Recuodecorpodetexto210">
    <w:name w:val="Recuo de corpo de texto 21"/>
    <w:basedOn w:val="Normal"/>
    <w:rsid w:val="00171189"/>
    <w:pPr>
      <w:ind w:left="567"/>
      <w:jc w:val="both"/>
    </w:pPr>
    <w:rPr>
      <w:b/>
      <w:sz w:val="24"/>
    </w:rPr>
  </w:style>
  <w:style w:type="paragraph" w:customStyle="1" w:styleId="Textoembloco1">
    <w:name w:val="Texto em bloco1"/>
    <w:basedOn w:val="Normal"/>
    <w:rsid w:val="00171189"/>
    <w:pPr>
      <w:spacing w:line="240" w:lineRule="exact"/>
      <w:ind w:left="567" w:right="6"/>
      <w:jc w:val="both"/>
    </w:pPr>
    <w:rPr>
      <w:sz w:val="22"/>
    </w:rPr>
  </w:style>
  <w:style w:type="paragraph" w:customStyle="1" w:styleId="TxBrp4">
    <w:name w:val="TxBr_p4"/>
    <w:basedOn w:val="Normal"/>
    <w:rsid w:val="00171189"/>
    <w:pPr>
      <w:widowControl w:val="0"/>
      <w:tabs>
        <w:tab w:val="left" w:pos="4762"/>
      </w:tabs>
      <w:spacing w:line="240" w:lineRule="atLeast"/>
      <w:ind w:left="4020"/>
      <w:jc w:val="both"/>
    </w:pPr>
    <w:rPr>
      <w:sz w:val="24"/>
      <w:lang w:val="en-US"/>
    </w:rPr>
  </w:style>
  <w:style w:type="paragraph" w:customStyle="1" w:styleId="TxBrc5">
    <w:name w:val="TxBr_c5"/>
    <w:basedOn w:val="Normal"/>
    <w:rsid w:val="00171189"/>
    <w:pPr>
      <w:widowControl w:val="0"/>
      <w:spacing w:line="240" w:lineRule="atLeast"/>
      <w:jc w:val="center"/>
    </w:pPr>
    <w:rPr>
      <w:sz w:val="24"/>
      <w:lang w:val="en-US"/>
    </w:rPr>
  </w:style>
  <w:style w:type="paragraph" w:customStyle="1" w:styleId="TxBrp6">
    <w:name w:val="TxBr_p6"/>
    <w:basedOn w:val="Normal"/>
    <w:rsid w:val="00171189"/>
    <w:pPr>
      <w:widowControl w:val="0"/>
      <w:tabs>
        <w:tab w:val="left" w:pos="935"/>
      </w:tabs>
      <w:spacing w:line="209" w:lineRule="atLeast"/>
      <w:ind w:left="194"/>
      <w:jc w:val="both"/>
    </w:pPr>
    <w:rPr>
      <w:sz w:val="24"/>
      <w:lang w:val="en-US"/>
    </w:rPr>
  </w:style>
  <w:style w:type="paragraph" w:customStyle="1" w:styleId="TxBrp7">
    <w:name w:val="TxBr_p7"/>
    <w:basedOn w:val="Normal"/>
    <w:rsid w:val="00171189"/>
    <w:pPr>
      <w:widowControl w:val="0"/>
      <w:tabs>
        <w:tab w:val="left" w:pos="952"/>
      </w:tabs>
      <w:spacing w:line="209" w:lineRule="atLeast"/>
      <w:ind w:left="211"/>
      <w:jc w:val="both"/>
    </w:pPr>
    <w:rPr>
      <w:sz w:val="24"/>
      <w:lang w:val="en-US"/>
    </w:rPr>
  </w:style>
  <w:style w:type="paragraph" w:customStyle="1" w:styleId="TxBrp8">
    <w:name w:val="TxBr_p8"/>
    <w:basedOn w:val="Normal"/>
    <w:rsid w:val="00171189"/>
    <w:pPr>
      <w:widowControl w:val="0"/>
      <w:tabs>
        <w:tab w:val="left" w:pos="975"/>
      </w:tabs>
      <w:spacing w:line="209" w:lineRule="atLeast"/>
      <w:ind w:left="233"/>
      <w:jc w:val="both"/>
    </w:pPr>
    <w:rPr>
      <w:sz w:val="24"/>
      <w:lang w:val="en-US"/>
    </w:rPr>
  </w:style>
  <w:style w:type="paragraph" w:customStyle="1" w:styleId="Textosimples1">
    <w:name w:val="Texto simples1"/>
    <w:basedOn w:val="Normal"/>
    <w:rsid w:val="00171189"/>
    <w:rPr>
      <w:rFonts w:ascii="Courier New" w:hAnsi="Courier New"/>
    </w:rPr>
  </w:style>
  <w:style w:type="paragraph" w:customStyle="1" w:styleId="Corpodetexto210">
    <w:name w:val="Corpo de texto 21"/>
    <w:basedOn w:val="Normal"/>
    <w:rsid w:val="00171189"/>
    <w:pPr>
      <w:autoSpaceDE w:val="0"/>
      <w:spacing w:before="619" w:line="288" w:lineRule="exact"/>
    </w:pPr>
    <w:rPr>
      <w:sz w:val="24"/>
      <w:szCs w:val="22"/>
    </w:rPr>
  </w:style>
  <w:style w:type="paragraph" w:customStyle="1" w:styleId="Corpodetexto31">
    <w:name w:val="Corpo de texto 31"/>
    <w:basedOn w:val="Normal"/>
    <w:rsid w:val="00171189"/>
    <w:pPr>
      <w:autoSpaceDE w:val="0"/>
      <w:spacing w:before="609" w:line="297" w:lineRule="exact"/>
      <w:jc w:val="both"/>
    </w:pPr>
    <w:rPr>
      <w:sz w:val="24"/>
      <w:szCs w:val="24"/>
    </w:rPr>
  </w:style>
  <w:style w:type="paragraph" w:customStyle="1" w:styleId="Recuodecorpodetexto310">
    <w:name w:val="Recuo de corpo de texto 31"/>
    <w:basedOn w:val="Normal"/>
    <w:rsid w:val="00171189"/>
    <w:pPr>
      <w:ind w:firstLine="2127"/>
      <w:jc w:val="both"/>
    </w:pPr>
    <w:rPr>
      <w:sz w:val="24"/>
    </w:rPr>
  </w:style>
  <w:style w:type="paragraph" w:customStyle="1" w:styleId="Corpodetexto1">
    <w:name w:val="Corpo de texto1"/>
    <w:rsid w:val="006A5793"/>
    <w:rPr>
      <w:rFonts w:ascii="CG Times" w:hAnsi="CG Times"/>
      <w:color w:val="000000"/>
      <w:sz w:val="24"/>
      <w:lang w:val="en-US"/>
    </w:rPr>
  </w:style>
  <w:style w:type="paragraph" w:styleId="Corpodetexto3">
    <w:name w:val="Body Text 3"/>
    <w:basedOn w:val="Normal"/>
    <w:link w:val="Corpodetexto3Char"/>
    <w:rsid w:val="00FB7493"/>
    <w:pPr>
      <w:spacing w:after="120"/>
    </w:pPr>
    <w:rPr>
      <w:sz w:val="16"/>
      <w:szCs w:val="16"/>
    </w:rPr>
  </w:style>
  <w:style w:type="paragraph" w:styleId="Recuodecorpodetexto2">
    <w:name w:val="Body Text Indent 2"/>
    <w:basedOn w:val="Normal"/>
    <w:link w:val="Recuodecorpodetexto2Char"/>
    <w:rsid w:val="0096382E"/>
    <w:pPr>
      <w:spacing w:after="120" w:line="480" w:lineRule="auto"/>
      <w:ind w:left="283"/>
    </w:pPr>
  </w:style>
  <w:style w:type="paragraph" w:customStyle="1" w:styleId="p-integra">
    <w:name w:val="p-integra"/>
    <w:basedOn w:val="Normal"/>
    <w:rsid w:val="0096382E"/>
    <w:pPr>
      <w:suppressAutoHyphens w:val="0"/>
      <w:spacing w:before="100" w:beforeAutospacing="1" w:after="100" w:afterAutospacing="1"/>
    </w:pPr>
    <w:rPr>
      <w:sz w:val="24"/>
      <w:szCs w:val="24"/>
      <w:lang w:eastAsia="pt-BR"/>
    </w:rPr>
  </w:style>
  <w:style w:type="paragraph" w:styleId="Corpodetexto2">
    <w:name w:val="Body Text 2"/>
    <w:basedOn w:val="Normal"/>
    <w:link w:val="Corpodetexto2Char"/>
    <w:rsid w:val="0096382E"/>
    <w:pPr>
      <w:spacing w:after="120" w:line="480" w:lineRule="auto"/>
    </w:pPr>
  </w:style>
  <w:style w:type="table" w:styleId="Tabelacomgrade">
    <w:name w:val="Table Grid"/>
    <w:basedOn w:val="Tabelanormal"/>
    <w:uiPriority w:val="59"/>
    <w:rsid w:val="002E04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bealhoChar">
    <w:name w:val="Cabeçalho Char"/>
    <w:basedOn w:val="Fontepargpadro"/>
    <w:link w:val="Cabealho"/>
    <w:rsid w:val="00CF0001"/>
    <w:rPr>
      <w:lang w:eastAsia="ar-SA"/>
    </w:rPr>
  </w:style>
  <w:style w:type="paragraph" w:styleId="Textodebalo">
    <w:name w:val="Balloon Text"/>
    <w:basedOn w:val="Normal"/>
    <w:link w:val="TextodebaloChar"/>
    <w:unhideWhenUsed/>
    <w:rsid w:val="00CF0001"/>
    <w:rPr>
      <w:rFonts w:ascii="Tahoma" w:hAnsi="Tahoma" w:cs="Tahoma"/>
      <w:sz w:val="16"/>
      <w:szCs w:val="16"/>
    </w:rPr>
  </w:style>
  <w:style w:type="character" w:customStyle="1" w:styleId="TextodebaloChar">
    <w:name w:val="Texto de balão Char"/>
    <w:basedOn w:val="Fontepargpadro"/>
    <w:link w:val="Textodebalo"/>
    <w:rsid w:val="00CF0001"/>
    <w:rPr>
      <w:rFonts w:ascii="Tahoma" w:hAnsi="Tahoma" w:cs="Tahoma"/>
      <w:sz w:val="16"/>
      <w:szCs w:val="16"/>
      <w:lang w:eastAsia="ar-SA"/>
    </w:rPr>
  </w:style>
  <w:style w:type="paragraph" w:styleId="PargrafodaLista">
    <w:name w:val="List Paragraph"/>
    <w:basedOn w:val="Normal"/>
    <w:uiPriority w:val="34"/>
    <w:qFormat/>
    <w:rsid w:val="00CF0001"/>
    <w:pPr>
      <w:suppressAutoHyphens w:val="0"/>
      <w:ind w:left="708"/>
    </w:pPr>
    <w:rPr>
      <w:sz w:val="24"/>
      <w:szCs w:val="24"/>
      <w:lang w:eastAsia="pt-BR"/>
    </w:rPr>
  </w:style>
  <w:style w:type="paragraph" w:customStyle="1" w:styleId="texto1">
    <w:name w:val="texto1"/>
    <w:basedOn w:val="Normal"/>
    <w:rsid w:val="00CF0001"/>
    <w:pPr>
      <w:suppressAutoHyphens w:val="0"/>
      <w:spacing w:before="100" w:beforeAutospacing="1" w:after="100" w:afterAutospacing="1"/>
    </w:pPr>
    <w:rPr>
      <w:rFonts w:ascii="Arial Unicode MS" w:eastAsia="Arial Unicode MS" w:hAnsi="Arial Unicode MS" w:cs="Arial Unicode MS"/>
      <w:sz w:val="24"/>
      <w:szCs w:val="24"/>
      <w:lang w:eastAsia="pt-BR"/>
    </w:rPr>
  </w:style>
  <w:style w:type="character" w:customStyle="1" w:styleId="RodapChar">
    <w:name w:val="Rodapé Char"/>
    <w:basedOn w:val="Fontepargpadro"/>
    <w:link w:val="Rodap"/>
    <w:rsid w:val="00CF0001"/>
    <w:rPr>
      <w:lang w:eastAsia="ar-SA"/>
    </w:rPr>
  </w:style>
  <w:style w:type="character" w:customStyle="1" w:styleId="Ttulo1Char">
    <w:name w:val="Título 1 Char"/>
    <w:basedOn w:val="Fontepargpadro"/>
    <w:link w:val="Ttulo1"/>
    <w:rsid w:val="00984364"/>
    <w:rPr>
      <w:rFonts w:ascii="Arial" w:hAnsi="Arial"/>
      <w:b/>
      <w:lang w:eastAsia="ar-SA"/>
    </w:rPr>
  </w:style>
  <w:style w:type="character" w:customStyle="1" w:styleId="Ttulo2Char">
    <w:name w:val="Título 2 Char"/>
    <w:basedOn w:val="Fontepargpadro"/>
    <w:link w:val="Ttulo2"/>
    <w:rsid w:val="00984364"/>
    <w:rPr>
      <w:b/>
      <w:sz w:val="24"/>
      <w:lang w:eastAsia="ar-SA"/>
    </w:rPr>
  </w:style>
  <w:style w:type="character" w:customStyle="1" w:styleId="Ttulo3Char">
    <w:name w:val="Título 3 Char"/>
    <w:basedOn w:val="Fontepargpadro"/>
    <w:link w:val="Ttulo3"/>
    <w:rsid w:val="00984364"/>
    <w:rPr>
      <w:sz w:val="24"/>
      <w:lang w:eastAsia="ar-SA"/>
    </w:rPr>
  </w:style>
  <w:style w:type="character" w:customStyle="1" w:styleId="Ttulo5Char">
    <w:name w:val="Título 5 Char"/>
    <w:basedOn w:val="Fontepargpadro"/>
    <w:link w:val="Ttulo5"/>
    <w:rsid w:val="00984364"/>
    <w:rPr>
      <w:b/>
      <w:sz w:val="22"/>
      <w:lang w:eastAsia="ar-SA"/>
    </w:rPr>
  </w:style>
  <w:style w:type="character" w:customStyle="1" w:styleId="Ttulo6Char">
    <w:name w:val="Título 6 Char"/>
    <w:basedOn w:val="Fontepargpadro"/>
    <w:link w:val="Ttulo6"/>
    <w:rsid w:val="00984364"/>
    <w:rPr>
      <w:b/>
      <w:sz w:val="24"/>
      <w:lang w:eastAsia="ar-SA"/>
    </w:rPr>
  </w:style>
  <w:style w:type="character" w:customStyle="1" w:styleId="Ttulo8Char">
    <w:name w:val="Título 8 Char"/>
    <w:basedOn w:val="Fontepargpadro"/>
    <w:link w:val="Ttulo8"/>
    <w:rsid w:val="00984364"/>
    <w:rPr>
      <w:sz w:val="28"/>
      <w:lang w:eastAsia="ar-SA"/>
    </w:rPr>
  </w:style>
  <w:style w:type="character" w:customStyle="1" w:styleId="TtuloChar">
    <w:name w:val="Título Char"/>
    <w:basedOn w:val="Fontepargpadro"/>
    <w:link w:val="Ttulo"/>
    <w:rsid w:val="00984364"/>
    <w:rPr>
      <w:rFonts w:ascii="Arial" w:eastAsia="Tahoma" w:hAnsi="Arial" w:cs="Tahoma"/>
      <w:sz w:val="28"/>
      <w:szCs w:val="28"/>
      <w:lang w:eastAsia="ar-SA"/>
    </w:rPr>
  </w:style>
  <w:style w:type="character" w:customStyle="1" w:styleId="CorpodetextoChar">
    <w:name w:val="Corpo de texto Char"/>
    <w:basedOn w:val="Fontepargpadro"/>
    <w:link w:val="Corpodetexto"/>
    <w:rsid w:val="00984364"/>
    <w:rPr>
      <w:sz w:val="24"/>
      <w:lang w:eastAsia="ar-SA"/>
    </w:rPr>
  </w:style>
  <w:style w:type="character" w:customStyle="1" w:styleId="RecuodecorpodetextoChar">
    <w:name w:val="Recuo de corpo de texto Char"/>
    <w:basedOn w:val="Fontepargpadro"/>
    <w:link w:val="Recuodecorpodetexto"/>
    <w:rsid w:val="00984364"/>
    <w:rPr>
      <w:sz w:val="24"/>
      <w:lang w:eastAsia="ar-SA"/>
    </w:rPr>
  </w:style>
  <w:style w:type="character" w:customStyle="1" w:styleId="SubttuloChar">
    <w:name w:val="Subtítulo Char"/>
    <w:basedOn w:val="Fontepargpadro"/>
    <w:link w:val="Subttulo"/>
    <w:rsid w:val="00984364"/>
    <w:rPr>
      <w:rFonts w:ascii="Arial" w:hAnsi="Arial"/>
      <w:sz w:val="24"/>
      <w:lang w:eastAsia="ar-SA"/>
    </w:rPr>
  </w:style>
  <w:style w:type="character" w:customStyle="1" w:styleId="Corpodetexto2Char">
    <w:name w:val="Corpo de texto 2 Char"/>
    <w:basedOn w:val="Fontepargpadro"/>
    <w:link w:val="Corpodetexto2"/>
    <w:rsid w:val="00984364"/>
    <w:rPr>
      <w:lang w:eastAsia="ar-SA"/>
    </w:rPr>
  </w:style>
  <w:style w:type="character" w:customStyle="1" w:styleId="Corpodetexto3Char">
    <w:name w:val="Corpo de texto 3 Char"/>
    <w:basedOn w:val="Fontepargpadro"/>
    <w:link w:val="Corpodetexto3"/>
    <w:rsid w:val="00984364"/>
    <w:rPr>
      <w:sz w:val="16"/>
      <w:szCs w:val="16"/>
      <w:lang w:eastAsia="ar-SA"/>
    </w:rPr>
  </w:style>
  <w:style w:type="character" w:customStyle="1" w:styleId="Recuodecorpodetexto2Char">
    <w:name w:val="Recuo de corpo de texto 2 Char"/>
    <w:basedOn w:val="Fontepargpadro"/>
    <w:link w:val="Recuodecorpodetexto2"/>
    <w:rsid w:val="00984364"/>
    <w:rPr>
      <w:lang w:eastAsia="ar-SA"/>
    </w:rPr>
  </w:style>
  <w:style w:type="paragraph" w:styleId="SemEspaamento">
    <w:name w:val="No Spacing"/>
    <w:qFormat/>
    <w:rsid w:val="00984364"/>
    <w:rPr>
      <w:rFonts w:ascii="Calibri" w:eastAsia="Batang" w:hAnsi="Calibri"/>
      <w:sz w:val="22"/>
      <w:szCs w:val="22"/>
      <w:lang w:eastAsia="en-US"/>
    </w:rPr>
  </w:style>
  <w:style w:type="paragraph" w:customStyle="1" w:styleId="reservado3">
    <w:name w:val="reservado3"/>
    <w:basedOn w:val="Normal"/>
    <w:rsid w:val="00984364"/>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spacing w:val="-3"/>
      <w:sz w:val="24"/>
      <w:lang w:eastAsia="pt-BR"/>
    </w:rPr>
  </w:style>
  <w:style w:type="character" w:customStyle="1" w:styleId="hlhilite">
    <w:name w:val="hl hilite"/>
    <w:basedOn w:val="Fontepargpadro"/>
    <w:rsid w:val="00984364"/>
  </w:style>
  <w:style w:type="paragraph" w:customStyle="1" w:styleId="Default">
    <w:name w:val="Default"/>
    <w:rsid w:val="00984364"/>
    <w:pPr>
      <w:autoSpaceDE w:val="0"/>
      <w:autoSpaceDN w:val="0"/>
      <w:adjustRightInd w:val="0"/>
    </w:pPr>
    <w:rPr>
      <w:rFonts w:eastAsia="Calibri"/>
      <w:color w:val="000000"/>
      <w:sz w:val="24"/>
      <w:szCs w:val="24"/>
    </w:rPr>
  </w:style>
  <w:style w:type="paragraph" w:styleId="Textodenotaderodap">
    <w:name w:val="footnote text"/>
    <w:basedOn w:val="Normal"/>
    <w:link w:val="TextodenotaderodapChar"/>
    <w:rsid w:val="00984364"/>
    <w:pPr>
      <w:suppressAutoHyphens w:val="0"/>
    </w:pPr>
    <w:rPr>
      <w:lang w:eastAsia="pt-BR"/>
    </w:rPr>
  </w:style>
  <w:style w:type="character" w:customStyle="1" w:styleId="TextodenotaderodapChar">
    <w:name w:val="Texto de nota de rodapé Char"/>
    <w:basedOn w:val="Fontepargpadro"/>
    <w:link w:val="Textodenotaderodap"/>
    <w:rsid w:val="00984364"/>
  </w:style>
  <w:style w:type="character" w:styleId="Refdenotaderodap">
    <w:name w:val="footnote reference"/>
    <w:basedOn w:val="Fontepargpadro"/>
    <w:rsid w:val="00984364"/>
    <w:rPr>
      <w:vertAlign w:val="superscript"/>
    </w:rPr>
  </w:style>
  <w:style w:type="paragraph" w:customStyle="1" w:styleId="Corpodetexto20">
    <w:name w:val="Corpo de texto2"/>
    <w:rsid w:val="00450564"/>
    <w:rPr>
      <w:rFonts w:ascii="CG Times" w:hAnsi="CG Times"/>
      <w:color w:val="000000"/>
      <w:sz w:val="24"/>
      <w:lang w:val="en-US"/>
    </w:rPr>
  </w:style>
</w:styles>
</file>

<file path=word/webSettings.xml><?xml version="1.0" encoding="utf-8"?>
<w:webSettings xmlns:r="http://schemas.openxmlformats.org/officeDocument/2006/relationships" xmlns:w="http://schemas.openxmlformats.org/wordprocessingml/2006/main">
  <w:divs>
    <w:div w:id="522323053">
      <w:bodyDiv w:val="1"/>
      <w:marLeft w:val="0"/>
      <w:marRight w:val="0"/>
      <w:marTop w:val="0"/>
      <w:marBottom w:val="0"/>
      <w:divBdr>
        <w:top w:val="none" w:sz="0" w:space="0" w:color="auto"/>
        <w:left w:val="none" w:sz="0" w:space="0" w:color="auto"/>
        <w:bottom w:val="none" w:sz="0" w:space="0" w:color="auto"/>
        <w:right w:val="none" w:sz="0" w:space="0" w:color="auto"/>
      </w:divBdr>
      <w:divsChild>
        <w:div w:id="61298233">
          <w:marLeft w:val="0"/>
          <w:marRight w:val="0"/>
          <w:marTop w:val="0"/>
          <w:marBottom w:val="0"/>
          <w:divBdr>
            <w:top w:val="none" w:sz="0" w:space="0" w:color="auto"/>
            <w:left w:val="none" w:sz="0" w:space="0" w:color="auto"/>
            <w:bottom w:val="none" w:sz="0" w:space="0" w:color="auto"/>
            <w:right w:val="none" w:sz="0" w:space="0" w:color="auto"/>
          </w:divBdr>
        </w:div>
        <w:div w:id="148136000">
          <w:marLeft w:val="0"/>
          <w:marRight w:val="0"/>
          <w:marTop w:val="0"/>
          <w:marBottom w:val="0"/>
          <w:divBdr>
            <w:top w:val="none" w:sz="0" w:space="0" w:color="auto"/>
            <w:left w:val="none" w:sz="0" w:space="0" w:color="auto"/>
            <w:bottom w:val="none" w:sz="0" w:space="0" w:color="auto"/>
            <w:right w:val="none" w:sz="0" w:space="0" w:color="auto"/>
          </w:divBdr>
        </w:div>
        <w:div w:id="203031725">
          <w:marLeft w:val="0"/>
          <w:marRight w:val="0"/>
          <w:marTop w:val="0"/>
          <w:marBottom w:val="0"/>
          <w:divBdr>
            <w:top w:val="none" w:sz="0" w:space="0" w:color="auto"/>
            <w:left w:val="none" w:sz="0" w:space="0" w:color="auto"/>
            <w:bottom w:val="none" w:sz="0" w:space="0" w:color="auto"/>
            <w:right w:val="none" w:sz="0" w:space="0" w:color="auto"/>
          </w:divBdr>
        </w:div>
        <w:div w:id="372582931">
          <w:marLeft w:val="0"/>
          <w:marRight w:val="0"/>
          <w:marTop w:val="0"/>
          <w:marBottom w:val="0"/>
          <w:divBdr>
            <w:top w:val="none" w:sz="0" w:space="0" w:color="auto"/>
            <w:left w:val="none" w:sz="0" w:space="0" w:color="auto"/>
            <w:bottom w:val="none" w:sz="0" w:space="0" w:color="auto"/>
            <w:right w:val="none" w:sz="0" w:space="0" w:color="auto"/>
          </w:divBdr>
        </w:div>
        <w:div w:id="428084790">
          <w:marLeft w:val="0"/>
          <w:marRight w:val="0"/>
          <w:marTop w:val="0"/>
          <w:marBottom w:val="0"/>
          <w:divBdr>
            <w:top w:val="none" w:sz="0" w:space="0" w:color="auto"/>
            <w:left w:val="none" w:sz="0" w:space="0" w:color="auto"/>
            <w:bottom w:val="none" w:sz="0" w:space="0" w:color="auto"/>
            <w:right w:val="none" w:sz="0" w:space="0" w:color="auto"/>
          </w:divBdr>
        </w:div>
        <w:div w:id="515269469">
          <w:marLeft w:val="0"/>
          <w:marRight w:val="0"/>
          <w:marTop w:val="0"/>
          <w:marBottom w:val="0"/>
          <w:divBdr>
            <w:top w:val="none" w:sz="0" w:space="0" w:color="auto"/>
            <w:left w:val="none" w:sz="0" w:space="0" w:color="auto"/>
            <w:bottom w:val="none" w:sz="0" w:space="0" w:color="auto"/>
            <w:right w:val="none" w:sz="0" w:space="0" w:color="auto"/>
          </w:divBdr>
        </w:div>
        <w:div w:id="553590370">
          <w:marLeft w:val="0"/>
          <w:marRight w:val="0"/>
          <w:marTop w:val="0"/>
          <w:marBottom w:val="0"/>
          <w:divBdr>
            <w:top w:val="none" w:sz="0" w:space="0" w:color="auto"/>
            <w:left w:val="none" w:sz="0" w:space="0" w:color="auto"/>
            <w:bottom w:val="none" w:sz="0" w:space="0" w:color="auto"/>
            <w:right w:val="none" w:sz="0" w:space="0" w:color="auto"/>
          </w:divBdr>
        </w:div>
        <w:div w:id="572813792">
          <w:marLeft w:val="0"/>
          <w:marRight w:val="0"/>
          <w:marTop w:val="0"/>
          <w:marBottom w:val="0"/>
          <w:divBdr>
            <w:top w:val="none" w:sz="0" w:space="0" w:color="auto"/>
            <w:left w:val="none" w:sz="0" w:space="0" w:color="auto"/>
            <w:bottom w:val="none" w:sz="0" w:space="0" w:color="auto"/>
            <w:right w:val="none" w:sz="0" w:space="0" w:color="auto"/>
          </w:divBdr>
        </w:div>
        <w:div w:id="609240570">
          <w:marLeft w:val="0"/>
          <w:marRight w:val="0"/>
          <w:marTop w:val="0"/>
          <w:marBottom w:val="0"/>
          <w:divBdr>
            <w:top w:val="none" w:sz="0" w:space="0" w:color="auto"/>
            <w:left w:val="none" w:sz="0" w:space="0" w:color="auto"/>
            <w:bottom w:val="none" w:sz="0" w:space="0" w:color="auto"/>
            <w:right w:val="none" w:sz="0" w:space="0" w:color="auto"/>
          </w:divBdr>
        </w:div>
        <w:div w:id="615526621">
          <w:marLeft w:val="0"/>
          <w:marRight w:val="0"/>
          <w:marTop w:val="0"/>
          <w:marBottom w:val="0"/>
          <w:divBdr>
            <w:top w:val="none" w:sz="0" w:space="0" w:color="auto"/>
            <w:left w:val="none" w:sz="0" w:space="0" w:color="auto"/>
            <w:bottom w:val="none" w:sz="0" w:space="0" w:color="auto"/>
            <w:right w:val="none" w:sz="0" w:space="0" w:color="auto"/>
          </w:divBdr>
        </w:div>
        <w:div w:id="722680365">
          <w:marLeft w:val="0"/>
          <w:marRight w:val="0"/>
          <w:marTop w:val="0"/>
          <w:marBottom w:val="0"/>
          <w:divBdr>
            <w:top w:val="none" w:sz="0" w:space="0" w:color="auto"/>
            <w:left w:val="none" w:sz="0" w:space="0" w:color="auto"/>
            <w:bottom w:val="none" w:sz="0" w:space="0" w:color="auto"/>
            <w:right w:val="none" w:sz="0" w:space="0" w:color="auto"/>
          </w:divBdr>
        </w:div>
        <w:div w:id="761725053">
          <w:marLeft w:val="0"/>
          <w:marRight w:val="0"/>
          <w:marTop w:val="0"/>
          <w:marBottom w:val="0"/>
          <w:divBdr>
            <w:top w:val="none" w:sz="0" w:space="0" w:color="auto"/>
            <w:left w:val="none" w:sz="0" w:space="0" w:color="auto"/>
            <w:bottom w:val="none" w:sz="0" w:space="0" w:color="auto"/>
            <w:right w:val="none" w:sz="0" w:space="0" w:color="auto"/>
          </w:divBdr>
        </w:div>
        <w:div w:id="770929038">
          <w:marLeft w:val="0"/>
          <w:marRight w:val="0"/>
          <w:marTop w:val="0"/>
          <w:marBottom w:val="0"/>
          <w:divBdr>
            <w:top w:val="none" w:sz="0" w:space="0" w:color="auto"/>
            <w:left w:val="none" w:sz="0" w:space="0" w:color="auto"/>
            <w:bottom w:val="none" w:sz="0" w:space="0" w:color="auto"/>
            <w:right w:val="none" w:sz="0" w:space="0" w:color="auto"/>
          </w:divBdr>
        </w:div>
        <w:div w:id="797263262">
          <w:marLeft w:val="0"/>
          <w:marRight w:val="0"/>
          <w:marTop w:val="0"/>
          <w:marBottom w:val="0"/>
          <w:divBdr>
            <w:top w:val="none" w:sz="0" w:space="0" w:color="auto"/>
            <w:left w:val="none" w:sz="0" w:space="0" w:color="auto"/>
            <w:bottom w:val="none" w:sz="0" w:space="0" w:color="auto"/>
            <w:right w:val="none" w:sz="0" w:space="0" w:color="auto"/>
          </w:divBdr>
        </w:div>
        <w:div w:id="802887907">
          <w:marLeft w:val="0"/>
          <w:marRight w:val="0"/>
          <w:marTop w:val="0"/>
          <w:marBottom w:val="0"/>
          <w:divBdr>
            <w:top w:val="none" w:sz="0" w:space="0" w:color="auto"/>
            <w:left w:val="none" w:sz="0" w:space="0" w:color="auto"/>
            <w:bottom w:val="none" w:sz="0" w:space="0" w:color="auto"/>
            <w:right w:val="none" w:sz="0" w:space="0" w:color="auto"/>
          </w:divBdr>
        </w:div>
        <w:div w:id="996811934">
          <w:marLeft w:val="0"/>
          <w:marRight w:val="0"/>
          <w:marTop w:val="0"/>
          <w:marBottom w:val="0"/>
          <w:divBdr>
            <w:top w:val="none" w:sz="0" w:space="0" w:color="auto"/>
            <w:left w:val="none" w:sz="0" w:space="0" w:color="auto"/>
            <w:bottom w:val="none" w:sz="0" w:space="0" w:color="auto"/>
            <w:right w:val="none" w:sz="0" w:space="0" w:color="auto"/>
          </w:divBdr>
        </w:div>
        <w:div w:id="1013873910">
          <w:marLeft w:val="0"/>
          <w:marRight w:val="0"/>
          <w:marTop w:val="0"/>
          <w:marBottom w:val="0"/>
          <w:divBdr>
            <w:top w:val="none" w:sz="0" w:space="0" w:color="auto"/>
            <w:left w:val="none" w:sz="0" w:space="0" w:color="auto"/>
            <w:bottom w:val="none" w:sz="0" w:space="0" w:color="auto"/>
            <w:right w:val="none" w:sz="0" w:space="0" w:color="auto"/>
          </w:divBdr>
        </w:div>
        <w:div w:id="1030299932">
          <w:marLeft w:val="0"/>
          <w:marRight w:val="0"/>
          <w:marTop w:val="0"/>
          <w:marBottom w:val="0"/>
          <w:divBdr>
            <w:top w:val="none" w:sz="0" w:space="0" w:color="auto"/>
            <w:left w:val="none" w:sz="0" w:space="0" w:color="auto"/>
            <w:bottom w:val="none" w:sz="0" w:space="0" w:color="auto"/>
            <w:right w:val="none" w:sz="0" w:space="0" w:color="auto"/>
          </w:divBdr>
        </w:div>
        <w:div w:id="1074743597">
          <w:marLeft w:val="0"/>
          <w:marRight w:val="0"/>
          <w:marTop w:val="0"/>
          <w:marBottom w:val="0"/>
          <w:divBdr>
            <w:top w:val="none" w:sz="0" w:space="0" w:color="auto"/>
            <w:left w:val="none" w:sz="0" w:space="0" w:color="auto"/>
            <w:bottom w:val="none" w:sz="0" w:space="0" w:color="auto"/>
            <w:right w:val="none" w:sz="0" w:space="0" w:color="auto"/>
          </w:divBdr>
        </w:div>
        <w:div w:id="1156413425">
          <w:marLeft w:val="0"/>
          <w:marRight w:val="0"/>
          <w:marTop w:val="0"/>
          <w:marBottom w:val="0"/>
          <w:divBdr>
            <w:top w:val="none" w:sz="0" w:space="0" w:color="auto"/>
            <w:left w:val="none" w:sz="0" w:space="0" w:color="auto"/>
            <w:bottom w:val="none" w:sz="0" w:space="0" w:color="auto"/>
            <w:right w:val="none" w:sz="0" w:space="0" w:color="auto"/>
          </w:divBdr>
        </w:div>
        <w:div w:id="1239942782">
          <w:marLeft w:val="0"/>
          <w:marRight w:val="0"/>
          <w:marTop w:val="0"/>
          <w:marBottom w:val="0"/>
          <w:divBdr>
            <w:top w:val="none" w:sz="0" w:space="0" w:color="auto"/>
            <w:left w:val="none" w:sz="0" w:space="0" w:color="auto"/>
            <w:bottom w:val="none" w:sz="0" w:space="0" w:color="auto"/>
            <w:right w:val="none" w:sz="0" w:space="0" w:color="auto"/>
          </w:divBdr>
        </w:div>
        <w:div w:id="1364094322">
          <w:marLeft w:val="0"/>
          <w:marRight w:val="0"/>
          <w:marTop w:val="0"/>
          <w:marBottom w:val="0"/>
          <w:divBdr>
            <w:top w:val="none" w:sz="0" w:space="0" w:color="auto"/>
            <w:left w:val="none" w:sz="0" w:space="0" w:color="auto"/>
            <w:bottom w:val="none" w:sz="0" w:space="0" w:color="auto"/>
            <w:right w:val="none" w:sz="0" w:space="0" w:color="auto"/>
          </w:divBdr>
        </w:div>
        <w:div w:id="1373072989">
          <w:marLeft w:val="0"/>
          <w:marRight w:val="0"/>
          <w:marTop w:val="0"/>
          <w:marBottom w:val="0"/>
          <w:divBdr>
            <w:top w:val="none" w:sz="0" w:space="0" w:color="auto"/>
            <w:left w:val="none" w:sz="0" w:space="0" w:color="auto"/>
            <w:bottom w:val="none" w:sz="0" w:space="0" w:color="auto"/>
            <w:right w:val="none" w:sz="0" w:space="0" w:color="auto"/>
          </w:divBdr>
        </w:div>
        <w:div w:id="1410929703">
          <w:marLeft w:val="0"/>
          <w:marRight w:val="0"/>
          <w:marTop w:val="0"/>
          <w:marBottom w:val="0"/>
          <w:divBdr>
            <w:top w:val="none" w:sz="0" w:space="0" w:color="auto"/>
            <w:left w:val="none" w:sz="0" w:space="0" w:color="auto"/>
            <w:bottom w:val="none" w:sz="0" w:space="0" w:color="auto"/>
            <w:right w:val="none" w:sz="0" w:space="0" w:color="auto"/>
          </w:divBdr>
        </w:div>
        <w:div w:id="1435589751">
          <w:marLeft w:val="0"/>
          <w:marRight w:val="0"/>
          <w:marTop w:val="0"/>
          <w:marBottom w:val="0"/>
          <w:divBdr>
            <w:top w:val="none" w:sz="0" w:space="0" w:color="auto"/>
            <w:left w:val="none" w:sz="0" w:space="0" w:color="auto"/>
            <w:bottom w:val="none" w:sz="0" w:space="0" w:color="auto"/>
            <w:right w:val="none" w:sz="0" w:space="0" w:color="auto"/>
          </w:divBdr>
        </w:div>
        <w:div w:id="1567760921">
          <w:marLeft w:val="0"/>
          <w:marRight w:val="0"/>
          <w:marTop w:val="0"/>
          <w:marBottom w:val="0"/>
          <w:divBdr>
            <w:top w:val="none" w:sz="0" w:space="0" w:color="auto"/>
            <w:left w:val="none" w:sz="0" w:space="0" w:color="auto"/>
            <w:bottom w:val="none" w:sz="0" w:space="0" w:color="auto"/>
            <w:right w:val="none" w:sz="0" w:space="0" w:color="auto"/>
          </w:divBdr>
        </w:div>
        <w:div w:id="1598520771">
          <w:marLeft w:val="0"/>
          <w:marRight w:val="0"/>
          <w:marTop w:val="0"/>
          <w:marBottom w:val="0"/>
          <w:divBdr>
            <w:top w:val="none" w:sz="0" w:space="0" w:color="auto"/>
            <w:left w:val="none" w:sz="0" w:space="0" w:color="auto"/>
            <w:bottom w:val="none" w:sz="0" w:space="0" w:color="auto"/>
            <w:right w:val="none" w:sz="0" w:space="0" w:color="auto"/>
          </w:divBdr>
        </w:div>
        <w:div w:id="1610501457">
          <w:marLeft w:val="0"/>
          <w:marRight w:val="0"/>
          <w:marTop w:val="0"/>
          <w:marBottom w:val="0"/>
          <w:divBdr>
            <w:top w:val="none" w:sz="0" w:space="0" w:color="auto"/>
            <w:left w:val="none" w:sz="0" w:space="0" w:color="auto"/>
            <w:bottom w:val="none" w:sz="0" w:space="0" w:color="auto"/>
            <w:right w:val="none" w:sz="0" w:space="0" w:color="auto"/>
          </w:divBdr>
        </w:div>
        <w:div w:id="1657226319">
          <w:marLeft w:val="0"/>
          <w:marRight w:val="0"/>
          <w:marTop w:val="0"/>
          <w:marBottom w:val="0"/>
          <w:divBdr>
            <w:top w:val="none" w:sz="0" w:space="0" w:color="auto"/>
            <w:left w:val="none" w:sz="0" w:space="0" w:color="auto"/>
            <w:bottom w:val="none" w:sz="0" w:space="0" w:color="auto"/>
            <w:right w:val="none" w:sz="0" w:space="0" w:color="auto"/>
          </w:divBdr>
        </w:div>
        <w:div w:id="1775860502">
          <w:marLeft w:val="0"/>
          <w:marRight w:val="0"/>
          <w:marTop w:val="0"/>
          <w:marBottom w:val="0"/>
          <w:divBdr>
            <w:top w:val="none" w:sz="0" w:space="0" w:color="auto"/>
            <w:left w:val="none" w:sz="0" w:space="0" w:color="auto"/>
            <w:bottom w:val="none" w:sz="0" w:space="0" w:color="auto"/>
            <w:right w:val="none" w:sz="0" w:space="0" w:color="auto"/>
          </w:divBdr>
        </w:div>
        <w:div w:id="1897546352">
          <w:marLeft w:val="0"/>
          <w:marRight w:val="0"/>
          <w:marTop w:val="0"/>
          <w:marBottom w:val="0"/>
          <w:divBdr>
            <w:top w:val="none" w:sz="0" w:space="0" w:color="auto"/>
            <w:left w:val="none" w:sz="0" w:space="0" w:color="auto"/>
            <w:bottom w:val="none" w:sz="0" w:space="0" w:color="auto"/>
            <w:right w:val="none" w:sz="0" w:space="0" w:color="auto"/>
          </w:divBdr>
        </w:div>
        <w:div w:id="1913806635">
          <w:marLeft w:val="0"/>
          <w:marRight w:val="0"/>
          <w:marTop w:val="0"/>
          <w:marBottom w:val="0"/>
          <w:divBdr>
            <w:top w:val="none" w:sz="0" w:space="0" w:color="auto"/>
            <w:left w:val="none" w:sz="0" w:space="0" w:color="auto"/>
            <w:bottom w:val="none" w:sz="0" w:space="0" w:color="auto"/>
            <w:right w:val="none" w:sz="0" w:space="0" w:color="auto"/>
          </w:divBdr>
        </w:div>
        <w:div w:id="1957175270">
          <w:marLeft w:val="0"/>
          <w:marRight w:val="0"/>
          <w:marTop w:val="0"/>
          <w:marBottom w:val="0"/>
          <w:divBdr>
            <w:top w:val="none" w:sz="0" w:space="0" w:color="auto"/>
            <w:left w:val="none" w:sz="0" w:space="0" w:color="auto"/>
            <w:bottom w:val="none" w:sz="0" w:space="0" w:color="auto"/>
            <w:right w:val="none" w:sz="0" w:space="0" w:color="auto"/>
          </w:divBdr>
        </w:div>
        <w:div w:id="1968777692">
          <w:marLeft w:val="0"/>
          <w:marRight w:val="0"/>
          <w:marTop w:val="0"/>
          <w:marBottom w:val="0"/>
          <w:divBdr>
            <w:top w:val="none" w:sz="0" w:space="0" w:color="auto"/>
            <w:left w:val="none" w:sz="0" w:space="0" w:color="auto"/>
            <w:bottom w:val="none" w:sz="0" w:space="0" w:color="auto"/>
            <w:right w:val="none" w:sz="0" w:space="0" w:color="auto"/>
          </w:divBdr>
        </w:div>
        <w:div w:id="2116703321">
          <w:marLeft w:val="0"/>
          <w:marRight w:val="0"/>
          <w:marTop w:val="0"/>
          <w:marBottom w:val="0"/>
          <w:divBdr>
            <w:top w:val="none" w:sz="0" w:space="0" w:color="auto"/>
            <w:left w:val="none" w:sz="0" w:space="0" w:color="auto"/>
            <w:bottom w:val="none" w:sz="0" w:space="0" w:color="auto"/>
            <w:right w:val="none" w:sz="0" w:space="0" w:color="auto"/>
          </w:divBdr>
        </w:div>
      </w:divsChild>
    </w:div>
    <w:div w:id="908465777">
      <w:bodyDiv w:val="1"/>
      <w:marLeft w:val="0"/>
      <w:marRight w:val="0"/>
      <w:marTop w:val="0"/>
      <w:marBottom w:val="0"/>
      <w:divBdr>
        <w:top w:val="none" w:sz="0" w:space="0" w:color="auto"/>
        <w:left w:val="none" w:sz="0" w:space="0" w:color="auto"/>
        <w:bottom w:val="none" w:sz="0" w:space="0" w:color="auto"/>
        <w:right w:val="none" w:sz="0" w:space="0" w:color="auto"/>
      </w:divBdr>
    </w:div>
    <w:div w:id="1332371396">
      <w:bodyDiv w:val="1"/>
      <w:marLeft w:val="0"/>
      <w:marRight w:val="0"/>
      <w:marTop w:val="0"/>
      <w:marBottom w:val="0"/>
      <w:divBdr>
        <w:top w:val="none" w:sz="0" w:space="0" w:color="auto"/>
        <w:left w:val="none" w:sz="0" w:space="0" w:color="auto"/>
        <w:bottom w:val="none" w:sz="0" w:space="0" w:color="auto"/>
        <w:right w:val="none" w:sz="0" w:space="0" w:color="auto"/>
      </w:divBdr>
    </w:div>
    <w:div w:id="1909999530">
      <w:bodyDiv w:val="1"/>
      <w:marLeft w:val="0"/>
      <w:marRight w:val="0"/>
      <w:marTop w:val="0"/>
      <w:marBottom w:val="0"/>
      <w:divBdr>
        <w:top w:val="none" w:sz="0" w:space="0" w:color="auto"/>
        <w:left w:val="none" w:sz="0" w:space="0" w:color="auto"/>
        <w:bottom w:val="none" w:sz="0" w:space="0" w:color="auto"/>
        <w:right w:val="none" w:sz="0" w:space="0" w:color="auto"/>
      </w:divBdr>
    </w:div>
    <w:div w:id="2073045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aras.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F7D7E1-959D-426D-AB9A-D33CB0AED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32</Pages>
  <Words>10934</Words>
  <Characters>59048</Characters>
  <Application>Microsoft Office Word</Application>
  <DocSecurity>0</DocSecurity>
  <Lines>492</Lines>
  <Paragraphs>139</Paragraphs>
  <ScaleCrop>false</ScaleCrop>
  <HeadingPairs>
    <vt:vector size="2" baseType="variant">
      <vt:variant>
        <vt:lpstr>Título</vt:lpstr>
      </vt:variant>
      <vt:variant>
        <vt:i4>1</vt:i4>
      </vt:variant>
    </vt:vector>
  </HeadingPairs>
  <TitlesOfParts>
    <vt:vector size="1" baseType="lpstr">
      <vt:lpstr>CONTRATO DE PRESTAÇÃO DE SERVIÇOS TÉCNICOS ESPECIALIZADOS SEM V</vt:lpstr>
    </vt:vector>
  </TitlesOfParts>
  <Company/>
  <LinksUpToDate>false</LinksUpToDate>
  <CharactersWithSpaces>69843</CharactersWithSpaces>
  <SharedDoc>false</SharedDoc>
  <HLinks>
    <vt:vector size="6" baseType="variant">
      <vt:variant>
        <vt:i4>2949245</vt:i4>
      </vt:variant>
      <vt:variant>
        <vt:i4>0</vt:i4>
      </vt:variant>
      <vt:variant>
        <vt:i4>0</vt:i4>
      </vt:variant>
      <vt:variant>
        <vt:i4>5</vt:i4>
      </vt:variant>
      <vt:variant>
        <vt:lpwstr>http://www.iaras.sp.gov.br/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PRESTAÇÃO DE SERVIÇOS TÉCNICOS ESPECIALIZADOS SEM V</dc:title>
  <dc:creator>Prefeitura Municipal Ourinhos</dc:creator>
  <cp:lastModifiedBy>c01035</cp:lastModifiedBy>
  <cp:revision>8</cp:revision>
  <cp:lastPrinted>2016-03-04T18:25:00Z</cp:lastPrinted>
  <dcterms:created xsi:type="dcterms:W3CDTF">2016-02-29T15:23:00Z</dcterms:created>
  <dcterms:modified xsi:type="dcterms:W3CDTF">2016-03-04T18:26:00Z</dcterms:modified>
</cp:coreProperties>
</file>