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E2ED" w14:textId="5D0977DF"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PROCESSO ADMINISTRATIVO N° </w:t>
      </w:r>
      <w:r w:rsidR="00103EAE">
        <w:rPr>
          <w:rFonts w:ascii="Consolas" w:hAnsi="Consolas" w:cs="Arial"/>
          <w:b/>
          <w:bCs/>
          <w:sz w:val="28"/>
          <w:szCs w:val="28"/>
        </w:rPr>
        <w:t>010/2024</w:t>
      </w:r>
    </w:p>
    <w:p w14:paraId="1C8162E2" w14:textId="2FE1DB70" w:rsidR="00D937A7" w:rsidRPr="00B17719" w:rsidRDefault="00D937A7" w:rsidP="00D937A7">
      <w:pPr>
        <w:ind w:right="-1"/>
        <w:jc w:val="center"/>
        <w:rPr>
          <w:rFonts w:ascii="Consolas" w:hAnsi="Consolas" w:cs="Arial"/>
          <w:b/>
          <w:bCs/>
          <w:sz w:val="28"/>
          <w:szCs w:val="28"/>
        </w:rPr>
      </w:pPr>
      <w:r w:rsidRPr="00B17719">
        <w:rPr>
          <w:rFonts w:ascii="Consolas" w:hAnsi="Consolas" w:cs="Arial"/>
          <w:b/>
          <w:bCs/>
          <w:sz w:val="28"/>
          <w:szCs w:val="28"/>
        </w:rPr>
        <w:t xml:space="preserve">PREGÃO ELETRÔNICO Nº </w:t>
      </w:r>
      <w:r w:rsidR="00103EAE">
        <w:rPr>
          <w:rFonts w:ascii="Consolas" w:hAnsi="Consolas" w:cs="Arial"/>
          <w:b/>
          <w:bCs/>
          <w:sz w:val="28"/>
          <w:szCs w:val="28"/>
        </w:rPr>
        <w:t>009/2024</w:t>
      </w:r>
    </w:p>
    <w:p w14:paraId="2CBC6306" w14:textId="77777777" w:rsidR="00D937A7" w:rsidRDefault="00D937A7" w:rsidP="00D937A7">
      <w:pPr>
        <w:spacing w:line="256" w:lineRule="auto"/>
        <w:ind w:right="-1"/>
        <w:jc w:val="both"/>
        <w:rPr>
          <w:rFonts w:ascii="Consolas" w:hAnsi="Consolas" w:cs="Arial"/>
          <w:b/>
          <w:bCs/>
          <w:sz w:val="28"/>
          <w:szCs w:val="28"/>
        </w:rPr>
      </w:pPr>
    </w:p>
    <w:p w14:paraId="4F758C5E" w14:textId="77777777" w:rsidR="004D065D" w:rsidRPr="00B17719" w:rsidRDefault="004D065D" w:rsidP="00D937A7">
      <w:pPr>
        <w:spacing w:line="256" w:lineRule="auto"/>
        <w:ind w:right="-1"/>
        <w:jc w:val="both"/>
        <w:rPr>
          <w:rFonts w:ascii="Consolas" w:hAnsi="Consolas" w:cs="Arial"/>
          <w:b/>
          <w:bCs/>
          <w:sz w:val="28"/>
          <w:szCs w:val="28"/>
        </w:rPr>
      </w:pPr>
    </w:p>
    <w:p w14:paraId="522FAD5A" w14:textId="4F11CE14" w:rsidR="00D937A7" w:rsidRPr="00B17719" w:rsidRDefault="00D937A7" w:rsidP="00D937A7">
      <w:pPr>
        <w:spacing w:line="256" w:lineRule="auto"/>
        <w:ind w:right="-1"/>
        <w:jc w:val="both"/>
        <w:rPr>
          <w:rFonts w:ascii="Consolas" w:hAnsi="Consolas" w:cs="Arial"/>
          <w:sz w:val="28"/>
          <w:szCs w:val="28"/>
        </w:rPr>
      </w:pPr>
      <w:r w:rsidRPr="00B17719">
        <w:rPr>
          <w:rFonts w:ascii="Consolas" w:hAnsi="Consolas" w:cs="Arial"/>
          <w:b/>
          <w:bCs/>
          <w:sz w:val="28"/>
          <w:szCs w:val="28"/>
        </w:rPr>
        <w:t xml:space="preserve">CONTRATANTE: </w:t>
      </w:r>
      <w:r w:rsidRPr="00B17719">
        <w:rPr>
          <w:rFonts w:ascii="Consolas" w:hAnsi="Consolas" w:cs="Arial"/>
          <w:sz w:val="28"/>
          <w:szCs w:val="28"/>
        </w:rPr>
        <w:t xml:space="preserve">Município de </w:t>
      </w:r>
      <w:r w:rsidR="00D22389" w:rsidRPr="00B17719">
        <w:rPr>
          <w:rFonts w:ascii="Consolas" w:hAnsi="Consolas" w:cs="Arial"/>
          <w:sz w:val="28"/>
          <w:szCs w:val="28"/>
        </w:rPr>
        <w:t>Iaras</w:t>
      </w:r>
      <w:r w:rsidRPr="00B17719">
        <w:rPr>
          <w:rFonts w:ascii="Consolas" w:hAnsi="Consolas" w:cs="Arial"/>
          <w:sz w:val="28"/>
          <w:szCs w:val="28"/>
        </w:rPr>
        <w:t>.</w:t>
      </w:r>
    </w:p>
    <w:p w14:paraId="23C24C8B" w14:textId="77777777" w:rsidR="00D937A7" w:rsidRPr="00B17719" w:rsidRDefault="00D937A7" w:rsidP="00D937A7">
      <w:pPr>
        <w:ind w:right="-1"/>
        <w:jc w:val="both"/>
        <w:rPr>
          <w:rFonts w:ascii="Consolas" w:hAnsi="Consolas" w:cs="Arial"/>
          <w:b/>
          <w:bCs/>
          <w:sz w:val="28"/>
          <w:szCs w:val="28"/>
        </w:rPr>
      </w:pPr>
    </w:p>
    <w:p w14:paraId="6FFF362D" w14:textId="77777777" w:rsidR="00D937A7" w:rsidRDefault="00D937A7" w:rsidP="00D937A7">
      <w:pPr>
        <w:ind w:right="-1"/>
        <w:jc w:val="both"/>
        <w:rPr>
          <w:rFonts w:ascii="Consolas" w:hAnsi="Consolas" w:cs="Arial"/>
          <w:b/>
          <w:bCs/>
          <w:sz w:val="28"/>
          <w:szCs w:val="28"/>
        </w:rPr>
      </w:pPr>
    </w:p>
    <w:p w14:paraId="48008A36" w14:textId="77777777" w:rsidR="00610880" w:rsidRPr="00B17719" w:rsidRDefault="00610880" w:rsidP="00D937A7">
      <w:pPr>
        <w:ind w:right="-1"/>
        <w:jc w:val="both"/>
        <w:rPr>
          <w:rFonts w:ascii="Consolas" w:hAnsi="Consolas" w:cs="Arial"/>
          <w:b/>
          <w:bCs/>
          <w:sz w:val="28"/>
          <w:szCs w:val="28"/>
        </w:rPr>
      </w:pPr>
    </w:p>
    <w:p w14:paraId="2CCE59B4" w14:textId="5BC941A1" w:rsidR="00D937A7" w:rsidRPr="00B17719" w:rsidRDefault="00D937A7" w:rsidP="00D937A7">
      <w:pPr>
        <w:ind w:right="-1"/>
        <w:jc w:val="both"/>
        <w:rPr>
          <w:rFonts w:ascii="Consolas" w:hAnsi="Consolas" w:cs="Arial"/>
          <w:sz w:val="28"/>
          <w:szCs w:val="28"/>
        </w:rPr>
      </w:pPr>
      <w:r w:rsidRPr="00B17719">
        <w:rPr>
          <w:rFonts w:ascii="Consolas" w:hAnsi="Consolas" w:cs="Arial"/>
          <w:b/>
          <w:bCs/>
          <w:sz w:val="28"/>
          <w:szCs w:val="28"/>
        </w:rPr>
        <w:t xml:space="preserve">OBJETO: </w:t>
      </w:r>
      <w:r w:rsidR="00C44B0E">
        <w:rPr>
          <w:rFonts w:ascii="Consolas" w:eastAsia="MS Mincho" w:hAnsi="Consolas" w:cs="Consolas"/>
          <w:iCs/>
          <w:sz w:val="28"/>
          <w:szCs w:val="28"/>
        </w:rPr>
        <w:t xml:space="preserve">Aquisição de </w:t>
      </w:r>
      <w:r w:rsidR="00C44B0E">
        <w:rPr>
          <w:rFonts w:ascii="Consolas" w:eastAsia="MS Mincho" w:hAnsi="Consolas" w:cs="Arial"/>
          <w:bCs/>
          <w:sz w:val="28"/>
          <w:szCs w:val="28"/>
        </w:rPr>
        <w:t>Equipamentos e Materiais Permanentes</w:t>
      </w:r>
      <w:r w:rsidR="00C44B0E">
        <w:rPr>
          <w:rFonts w:ascii="Consolas" w:hAnsi="Consolas" w:cs="Consolas"/>
          <w:bCs/>
          <w:iCs/>
          <w:sz w:val="28"/>
          <w:szCs w:val="28"/>
        </w:rPr>
        <w:t>,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43ACB48B" w14:textId="77777777" w:rsidR="00D937A7" w:rsidRPr="00B17719" w:rsidRDefault="00D937A7" w:rsidP="00D937A7">
      <w:pPr>
        <w:ind w:right="-1"/>
        <w:jc w:val="both"/>
        <w:rPr>
          <w:rFonts w:ascii="Consolas" w:hAnsi="Consolas" w:cs="Arial"/>
          <w:sz w:val="28"/>
          <w:szCs w:val="28"/>
        </w:rPr>
      </w:pPr>
    </w:p>
    <w:p w14:paraId="539707FF" w14:textId="7418A6CA" w:rsidR="00D937A7" w:rsidRDefault="00D937A7" w:rsidP="00D937A7">
      <w:pPr>
        <w:ind w:right="-1"/>
        <w:jc w:val="both"/>
        <w:rPr>
          <w:rFonts w:ascii="Consolas" w:hAnsi="Consolas" w:cs="Arial"/>
          <w:sz w:val="28"/>
          <w:szCs w:val="28"/>
        </w:rPr>
      </w:pPr>
      <w:r w:rsidRPr="00B17719">
        <w:rPr>
          <w:rFonts w:ascii="Consolas" w:hAnsi="Consolas" w:cs="Arial"/>
          <w:sz w:val="28"/>
          <w:szCs w:val="28"/>
        </w:rPr>
        <w:t xml:space="preserve"> </w:t>
      </w:r>
    </w:p>
    <w:p w14:paraId="1A6EEE54" w14:textId="77777777" w:rsidR="00610880" w:rsidRPr="00B17719" w:rsidRDefault="00610880" w:rsidP="00D937A7">
      <w:pPr>
        <w:ind w:right="-1"/>
        <w:jc w:val="both"/>
        <w:rPr>
          <w:rFonts w:ascii="Consolas" w:hAnsi="Consolas" w:cs="Arial"/>
          <w:sz w:val="28"/>
          <w:szCs w:val="28"/>
        </w:rPr>
      </w:pPr>
    </w:p>
    <w:p w14:paraId="641A90C2" w14:textId="2E088493" w:rsidR="00D937A7" w:rsidRPr="00763BDD" w:rsidRDefault="00D937A7" w:rsidP="00763BDD">
      <w:pPr>
        <w:jc w:val="both"/>
        <w:rPr>
          <w:rFonts w:ascii="Consolas" w:hAnsi="Consolas" w:cs="Arial"/>
          <w:bCs/>
          <w:sz w:val="28"/>
          <w:szCs w:val="28"/>
        </w:rPr>
      </w:pPr>
      <w:r w:rsidRPr="00763BDD">
        <w:rPr>
          <w:rFonts w:ascii="Consolas" w:hAnsi="Consolas" w:cs="Arial"/>
          <w:b/>
          <w:bCs/>
          <w:sz w:val="28"/>
          <w:szCs w:val="28"/>
        </w:rPr>
        <w:t xml:space="preserve">VALOR ESTIMADO TOTAL DA CONTRATAÇÃO: </w:t>
      </w:r>
      <w:r w:rsidRPr="00763BDD">
        <w:rPr>
          <w:rFonts w:ascii="Consolas" w:hAnsi="Consolas" w:cs="Arial"/>
          <w:sz w:val="28"/>
          <w:szCs w:val="28"/>
        </w:rPr>
        <w:t>R$</w:t>
      </w:r>
      <w:r w:rsidR="00763BDD" w:rsidRPr="00763BDD">
        <w:rPr>
          <w:rFonts w:ascii="Consolas" w:hAnsi="Consolas" w:cs="Arial"/>
          <w:sz w:val="28"/>
          <w:szCs w:val="28"/>
        </w:rPr>
        <w:t xml:space="preserve"> </w:t>
      </w:r>
      <w:r w:rsidR="003035E1">
        <w:rPr>
          <w:rFonts w:ascii="Consolas" w:hAnsi="Consolas" w:cs="Calibri"/>
          <w:color w:val="000000"/>
          <w:sz w:val="28"/>
          <w:szCs w:val="28"/>
        </w:rPr>
        <w:t>47.304,50</w:t>
      </w:r>
      <w:r w:rsidR="00076563">
        <w:rPr>
          <w:rFonts w:ascii="Consolas" w:hAnsi="Consolas" w:cs="Calibri"/>
          <w:color w:val="000000"/>
          <w:sz w:val="28"/>
          <w:szCs w:val="28"/>
        </w:rPr>
        <w:t xml:space="preserve"> (</w:t>
      </w:r>
      <w:r w:rsidR="003035E1">
        <w:rPr>
          <w:rFonts w:ascii="Consolas" w:hAnsi="Consolas" w:cs="Calibri"/>
          <w:color w:val="000000"/>
          <w:sz w:val="28"/>
          <w:szCs w:val="28"/>
        </w:rPr>
        <w:t>quarenta e sete mil e trezentos e quatro reais e cinquenta centavos</w:t>
      </w:r>
      <w:r w:rsidR="00763BDD" w:rsidRPr="00763BDD">
        <w:rPr>
          <w:rFonts w:ascii="Consolas" w:hAnsi="Consolas" w:cs="Calibri"/>
          <w:color w:val="000000"/>
          <w:sz w:val="28"/>
          <w:szCs w:val="28"/>
        </w:rPr>
        <w:t>)</w:t>
      </w:r>
      <w:r w:rsidRPr="00763BDD">
        <w:rPr>
          <w:rFonts w:ascii="Consolas" w:hAnsi="Consolas" w:cs="Arial"/>
          <w:sz w:val="28"/>
          <w:szCs w:val="28"/>
        </w:rPr>
        <w:t>.</w:t>
      </w:r>
    </w:p>
    <w:p w14:paraId="1A16C7FD" w14:textId="77777777" w:rsidR="00D937A7" w:rsidRPr="00B17719" w:rsidRDefault="00D937A7" w:rsidP="00D937A7">
      <w:pPr>
        <w:ind w:right="-1"/>
        <w:jc w:val="both"/>
        <w:rPr>
          <w:rFonts w:ascii="Consolas" w:hAnsi="Consolas" w:cs="Arial"/>
          <w:sz w:val="28"/>
          <w:szCs w:val="28"/>
        </w:rPr>
      </w:pPr>
    </w:p>
    <w:p w14:paraId="77030588" w14:textId="77777777" w:rsidR="00D937A7" w:rsidRDefault="00D937A7" w:rsidP="00D937A7">
      <w:pPr>
        <w:ind w:right="-1"/>
        <w:jc w:val="both"/>
        <w:rPr>
          <w:rFonts w:ascii="Consolas" w:hAnsi="Consolas" w:cs="Arial"/>
          <w:sz w:val="28"/>
          <w:szCs w:val="28"/>
        </w:rPr>
      </w:pPr>
    </w:p>
    <w:p w14:paraId="6D8B7EFE" w14:textId="77777777" w:rsidR="00610880" w:rsidRPr="00B17719" w:rsidRDefault="00610880" w:rsidP="00D937A7">
      <w:pPr>
        <w:ind w:right="-1"/>
        <w:jc w:val="both"/>
        <w:rPr>
          <w:rFonts w:ascii="Consolas" w:hAnsi="Consolas" w:cs="Arial"/>
          <w:sz w:val="28"/>
          <w:szCs w:val="28"/>
        </w:rPr>
      </w:pPr>
    </w:p>
    <w:p w14:paraId="49F81D54" w14:textId="32321A7A" w:rsidR="00D937A7" w:rsidRPr="00B17719" w:rsidRDefault="00D937A7" w:rsidP="00D937A7">
      <w:pPr>
        <w:ind w:right="-1"/>
        <w:jc w:val="both"/>
        <w:rPr>
          <w:rFonts w:ascii="Consolas" w:hAnsi="Consolas" w:cs="Arial"/>
          <w:bCs/>
          <w:sz w:val="28"/>
          <w:szCs w:val="28"/>
        </w:rPr>
      </w:pPr>
      <w:r w:rsidRPr="00B17719">
        <w:rPr>
          <w:rFonts w:ascii="Consolas" w:eastAsia="MS Mincho" w:hAnsi="Consolas" w:cs="Arial"/>
          <w:b/>
          <w:bCs/>
          <w:sz w:val="28"/>
          <w:szCs w:val="28"/>
        </w:rPr>
        <w:t xml:space="preserve">DATA E HORA DA SESSÃO PÚBLICA: </w:t>
      </w:r>
      <w:r w:rsidR="00C44B0E">
        <w:rPr>
          <w:rFonts w:ascii="Consolas" w:hAnsi="Consolas" w:cs="Arial"/>
          <w:bCs/>
          <w:sz w:val="28"/>
          <w:szCs w:val="28"/>
        </w:rPr>
        <w:t>02/04</w:t>
      </w:r>
      <w:r w:rsidRPr="00B17719">
        <w:rPr>
          <w:rFonts w:ascii="Consolas" w:hAnsi="Consolas" w:cs="Arial"/>
          <w:bCs/>
          <w:sz w:val="28"/>
          <w:szCs w:val="28"/>
        </w:rPr>
        <w:t xml:space="preserve">/2024 </w:t>
      </w:r>
      <w:r w:rsidRPr="00B17719">
        <w:rPr>
          <w:rFonts w:ascii="Consolas" w:hAnsi="Consolas" w:cs="Arial"/>
          <w:sz w:val="28"/>
          <w:szCs w:val="28"/>
        </w:rPr>
        <w:t xml:space="preserve">às </w:t>
      </w:r>
      <w:r w:rsidRPr="00B17719">
        <w:rPr>
          <w:rFonts w:ascii="Consolas" w:hAnsi="Consolas" w:cs="Arial"/>
          <w:bCs/>
          <w:sz w:val="28"/>
          <w:szCs w:val="28"/>
        </w:rPr>
        <w:t>0</w:t>
      </w:r>
      <w:r w:rsidR="00C44B0E">
        <w:rPr>
          <w:rFonts w:ascii="Consolas" w:hAnsi="Consolas" w:cs="Arial"/>
          <w:bCs/>
          <w:sz w:val="28"/>
          <w:szCs w:val="28"/>
        </w:rPr>
        <w:t>8</w:t>
      </w:r>
      <w:r w:rsidRPr="00B17719">
        <w:rPr>
          <w:rFonts w:ascii="Consolas" w:hAnsi="Consolas" w:cs="Arial"/>
          <w:bCs/>
          <w:sz w:val="28"/>
          <w:szCs w:val="28"/>
        </w:rPr>
        <w:t>h</w:t>
      </w:r>
      <w:r w:rsidR="00C44B0E">
        <w:rPr>
          <w:rFonts w:ascii="Consolas" w:hAnsi="Consolas" w:cs="Arial"/>
          <w:bCs/>
          <w:sz w:val="28"/>
          <w:szCs w:val="28"/>
        </w:rPr>
        <w:t>3</w:t>
      </w:r>
      <w:r w:rsidRPr="00B17719">
        <w:rPr>
          <w:rFonts w:ascii="Consolas" w:hAnsi="Consolas" w:cs="Arial"/>
          <w:bCs/>
          <w:sz w:val="28"/>
          <w:szCs w:val="28"/>
        </w:rPr>
        <w:t>0 (horário de Brasília).</w:t>
      </w:r>
    </w:p>
    <w:p w14:paraId="7BC188F3" w14:textId="77777777" w:rsidR="00D937A7" w:rsidRDefault="00D937A7" w:rsidP="00D937A7">
      <w:pPr>
        <w:ind w:right="-1"/>
        <w:jc w:val="both"/>
        <w:rPr>
          <w:rFonts w:ascii="Consolas" w:hAnsi="Consolas" w:cs="Arial"/>
          <w:sz w:val="28"/>
          <w:szCs w:val="28"/>
        </w:rPr>
      </w:pPr>
    </w:p>
    <w:p w14:paraId="11DCD4F7" w14:textId="77777777" w:rsidR="00610880" w:rsidRPr="00B17719" w:rsidRDefault="00610880" w:rsidP="00D937A7">
      <w:pPr>
        <w:ind w:right="-1"/>
        <w:jc w:val="both"/>
        <w:rPr>
          <w:rFonts w:ascii="Consolas" w:hAnsi="Consolas" w:cs="Arial"/>
          <w:sz w:val="28"/>
          <w:szCs w:val="28"/>
        </w:rPr>
      </w:pPr>
    </w:p>
    <w:p w14:paraId="4AAFC777" w14:textId="77777777" w:rsidR="00D937A7" w:rsidRPr="00B17719" w:rsidRDefault="00D937A7" w:rsidP="00D937A7">
      <w:pPr>
        <w:ind w:right="-1"/>
        <w:jc w:val="both"/>
        <w:rPr>
          <w:rFonts w:ascii="Consolas" w:hAnsi="Consolas" w:cs="Arial"/>
          <w:sz w:val="28"/>
          <w:szCs w:val="28"/>
        </w:rPr>
      </w:pPr>
    </w:p>
    <w:p w14:paraId="5483FD5E" w14:textId="1A24D4E3"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Critério de Julgamento: </w:t>
      </w:r>
      <w:r w:rsidRPr="00B17719">
        <w:rPr>
          <w:rFonts w:ascii="Consolas" w:hAnsi="Consolas" w:cs="Arial"/>
          <w:sz w:val="28"/>
          <w:szCs w:val="28"/>
        </w:rPr>
        <w:t xml:space="preserve">Menor preço </w:t>
      </w:r>
      <w:r w:rsidR="003035E1">
        <w:rPr>
          <w:rFonts w:ascii="Consolas" w:hAnsi="Consolas" w:cs="Arial"/>
          <w:sz w:val="28"/>
          <w:szCs w:val="28"/>
        </w:rPr>
        <w:t>por item</w:t>
      </w:r>
      <w:r w:rsidRPr="00B17719">
        <w:rPr>
          <w:rFonts w:ascii="Consolas" w:hAnsi="Consolas" w:cs="Arial"/>
          <w:sz w:val="28"/>
          <w:szCs w:val="28"/>
        </w:rPr>
        <w:t>.</w:t>
      </w:r>
    </w:p>
    <w:p w14:paraId="1E12F6E0" w14:textId="77777777" w:rsidR="00D937A7" w:rsidRDefault="00D937A7" w:rsidP="00D937A7">
      <w:pPr>
        <w:ind w:right="-1"/>
        <w:jc w:val="both"/>
        <w:rPr>
          <w:rFonts w:ascii="Consolas" w:hAnsi="Consolas" w:cs="Arial"/>
          <w:sz w:val="28"/>
          <w:szCs w:val="28"/>
        </w:rPr>
      </w:pPr>
    </w:p>
    <w:p w14:paraId="1B9BAABE" w14:textId="77777777" w:rsidR="00610880" w:rsidRPr="00B17719" w:rsidRDefault="00610880" w:rsidP="00D937A7">
      <w:pPr>
        <w:ind w:right="-1"/>
        <w:jc w:val="both"/>
        <w:rPr>
          <w:rFonts w:ascii="Consolas" w:hAnsi="Consolas" w:cs="Arial"/>
          <w:sz w:val="28"/>
          <w:szCs w:val="28"/>
        </w:rPr>
      </w:pPr>
    </w:p>
    <w:p w14:paraId="5895B9A1" w14:textId="77777777" w:rsidR="00D937A7" w:rsidRPr="00B17719" w:rsidRDefault="00D937A7" w:rsidP="00D937A7">
      <w:pPr>
        <w:ind w:right="-1"/>
        <w:jc w:val="both"/>
        <w:rPr>
          <w:rFonts w:ascii="Consolas" w:hAnsi="Consolas" w:cs="Arial"/>
          <w:sz w:val="28"/>
          <w:szCs w:val="28"/>
        </w:rPr>
      </w:pPr>
    </w:p>
    <w:p w14:paraId="02FF468F"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Modo de disputa: </w:t>
      </w:r>
      <w:r w:rsidRPr="00B17719">
        <w:rPr>
          <w:rFonts w:ascii="Consolas" w:hAnsi="Consolas" w:cs="Arial"/>
          <w:sz w:val="28"/>
          <w:szCs w:val="28"/>
        </w:rPr>
        <w:t>Aberto.</w:t>
      </w:r>
    </w:p>
    <w:p w14:paraId="32C7FE1A" w14:textId="77777777" w:rsidR="00D937A7" w:rsidRPr="00B17719" w:rsidRDefault="00D937A7" w:rsidP="00D937A7">
      <w:pPr>
        <w:ind w:right="-1"/>
        <w:jc w:val="both"/>
        <w:rPr>
          <w:rFonts w:ascii="Consolas" w:hAnsi="Consolas" w:cs="Arial"/>
          <w:sz w:val="28"/>
          <w:szCs w:val="28"/>
        </w:rPr>
      </w:pPr>
    </w:p>
    <w:p w14:paraId="3D6C02F6" w14:textId="77777777" w:rsidR="00D937A7" w:rsidRDefault="00D937A7" w:rsidP="00D937A7">
      <w:pPr>
        <w:ind w:right="-1"/>
        <w:jc w:val="both"/>
        <w:rPr>
          <w:rFonts w:ascii="Consolas" w:hAnsi="Consolas" w:cs="Arial"/>
          <w:sz w:val="28"/>
          <w:szCs w:val="28"/>
        </w:rPr>
      </w:pPr>
    </w:p>
    <w:p w14:paraId="07DE3914" w14:textId="77777777" w:rsidR="00610880" w:rsidRPr="00B17719" w:rsidRDefault="00610880" w:rsidP="00D937A7">
      <w:pPr>
        <w:ind w:right="-1"/>
        <w:jc w:val="both"/>
        <w:rPr>
          <w:rFonts w:ascii="Consolas" w:hAnsi="Consolas" w:cs="Arial"/>
          <w:sz w:val="28"/>
          <w:szCs w:val="28"/>
        </w:rPr>
      </w:pPr>
    </w:p>
    <w:p w14:paraId="73BA7733"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AMOSTRA: </w:t>
      </w:r>
      <w:r w:rsidRPr="00B17719">
        <w:rPr>
          <w:rFonts w:ascii="Consolas" w:hAnsi="Consolas" w:cs="Arial"/>
          <w:sz w:val="28"/>
          <w:szCs w:val="28"/>
        </w:rPr>
        <w:t>Não.</w:t>
      </w:r>
    </w:p>
    <w:p w14:paraId="13D0A99A" w14:textId="77777777" w:rsidR="00D937A7" w:rsidRPr="00B17719" w:rsidRDefault="00D937A7" w:rsidP="00D937A7">
      <w:pPr>
        <w:ind w:right="-1"/>
        <w:jc w:val="both"/>
        <w:rPr>
          <w:rFonts w:ascii="Consolas" w:hAnsi="Consolas" w:cs="Arial"/>
          <w:sz w:val="28"/>
          <w:szCs w:val="28"/>
        </w:rPr>
      </w:pPr>
    </w:p>
    <w:p w14:paraId="47072F45" w14:textId="77777777" w:rsidR="00D937A7" w:rsidRDefault="00D937A7" w:rsidP="00D937A7">
      <w:pPr>
        <w:ind w:right="-1"/>
        <w:jc w:val="both"/>
        <w:rPr>
          <w:rFonts w:ascii="Consolas" w:hAnsi="Consolas" w:cs="Arial"/>
          <w:sz w:val="28"/>
          <w:szCs w:val="28"/>
        </w:rPr>
      </w:pPr>
    </w:p>
    <w:p w14:paraId="07CD61BA" w14:textId="77777777" w:rsidR="00610880" w:rsidRPr="00B17719" w:rsidRDefault="00610880" w:rsidP="00D937A7">
      <w:pPr>
        <w:ind w:right="-1"/>
        <w:jc w:val="both"/>
        <w:rPr>
          <w:rFonts w:ascii="Consolas" w:hAnsi="Consolas" w:cs="Arial"/>
          <w:sz w:val="28"/>
          <w:szCs w:val="28"/>
        </w:rPr>
      </w:pPr>
    </w:p>
    <w:p w14:paraId="79AD37FD" w14:textId="41EC5D75" w:rsidR="00D937A7" w:rsidRPr="00B17719" w:rsidRDefault="00D937A7" w:rsidP="00D937A7">
      <w:pPr>
        <w:rPr>
          <w:rFonts w:ascii="Consolas" w:hAnsi="Consolas" w:cs="Arial"/>
          <w:sz w:val="28"/>
          <w:szCs w:val="28"/>
        </w:rPr>
      </w:pPr>
      <w:r w:rsidRPr="00B17719">
        <w:rPr>
          <w:rFonts w:ascii="Consolas" w:eastAsia="MS Mincho" w:hAnsi="Consolas" w:cs="Arial"/>
          <w:b/>
          <w:bCs/>
          <w:sz w:val="28"/>
          <w:szCs w:val="28"/>
        </w:rPr>
        <w:t xml:space="preserve">PREFERÊNCIA ME/EPP/EQUIPARADAS: </w:t>
      </w:r>
      <w:r w:rsidR="003035E1">
        <w:rPr>
          <w:rFonts w:ascii="Consolas" w:hAnsi="Consolas" w:cs="Arial"/>
          <w:bCs/>
          <w:sz w:val="28"/>
          <w:szCs w:val="28"/>
        </w:rPr>
        <w:t>Sim</w:t>
      </w:r>
      <w:r w:rsidRPr="00B17719">
        <w:rPr>
          <w:rFonts w:ascii="Consolas" w:hAnsi="Consolas" w:cs="Arial"/>
          <w:bCs/>
          <w:sz w:val="28"/>
          <w:szCs w:val="28"/>
        </w:rPr>
        <w:t>.</w:t>
      </w:r>
    </w:p>
    <w:p w14:paraId="0CD1CF1C" w14:textId="77777777" w:rsidR="00D2785C" w:rsidRDefault="00D2785C" w:rsidP="00D937A7">
      <w:pPr>
        <w:jc w:val="center"/>
        <w:rPr>
          <w:rFonts w:ascii="Consolas" w:hAnsi="Consolas" w:cs="Arial"/>
          <w:b/>
          <w:bCs/>
          <w:sz w:val="28"/>
          <w:szCs w:val="28"/>
        </w:rPr>
      </w:pPr>
    </w:p>
    <w:p w14:paraId="7E5D617C" w14:textId="2D395DD7"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lastRenderedPageBreak/>
        <w:t xml:space="preserve">PROCESSO ADMINISTRATIVO N° </w:t>
      </w:r>
      <w:r w:rsidR="00103EAE">
        <w:rPr>
          <w:rFonts w:ascii="Consolas" w:hAnsi="Consolas" w:cs="Arial"/>
          <w:b/>
          <w:bCs/>
          <w:sz w:val="28"/>
          <w:szCs w:val="28"/>
        </w:rPr>
        <w:t>010/2024</w:t>
      </w:r>
    </w:p>
    <w:p w14:paraId="5F71DEC3" w14:textId="45F28872"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103EAE">
        <w:rPr>
          <w:rFonts w:ascii="Consolas" w:hAnsi="Consolas" w:cs="Arial"/>
          <w:b/>
          <w:bCs/>
          <w:sz w:val="28"/>
          <w:szCs w:val="28"/>
        </w:rPr>
        <w:t>009/2024</w:t>
      </w:r>
    </w:p>
    <w:p w14:paraId="2E7BBD7A" w14:textId="77777777" w:rsidR="00D937A7" w:rsidRPr="00B17719" w:rsidRDefault="00D937A7" w:rsidP="00D937A7">
      <w:pPr>
        <w:ind w:firstLine="567"/>
        <w:jc w:val="both"/>
        <w:rPr>
          <w:rFonts w:ascii="Consolas" w:hAnsi="Consolas" w:cs="Arial"/>
          <w:bCs/>
          <w:sz w:val="28"/>
          <w:szCs w:val="28"/>
        </w:rPr>
      </w:pPr>
    </w:p>
    <w:p w14:paraId="5C20B49B" w14:textId="680EBFDD" w:rsidR="00D937A7" w:rsidRPr="00B17719" w:rsidRDefault="00D937A7" w:rsidP="00D937A7">
      <w:pPr>
        <w:tabs>
          <w:tab w:val="center" w:pos="4677"/>
          <w:tab w:val="left" w:pos="8051"/>
        </w:tabs>
        <w:ind w:right="-1"/>
        <w:jc w:val="both"/>
        <w:rPr>
          <w:rFonts w:ascii="Consolas" w:hAnsi="Consolas" w:cs="Arial"/>
          <w:sz w:val="28"/>
          <w:szCs w:val="28"/>
        </w:rPr>
      </w:pPr>
      <w:r w:rsidRPr="00B17719">
        <w:rPr>
          <w:rFonts w:ascii="Consolas" w:hAnsi="Consolas" w:cs="Arial"/>
          <w:sz w:val="28"/>
          <w:szCs w:val="28"/>
        </w:rPr>
        <w:t xml:space="preserve">Torna-se público que o </w:t>
      </w:r>
      <w:r w:rsidRPr="00B17719">
        <w:rPr>
          <w:rFonts w:ascii="Consolas" w:hAnsi="Consolas" w:cs="Arial"/>
          <w:b/>
          <w:sz w:val="28"/>
          <w:szCs w:val="28"/>
        </w:rPr>
        <w:t xml:space="preserve">MUNICÍPIO DE </w:t>
      </w:r>
      <w:r w:rsidR="00D22389" w:rsidRPr="00B17719">
        <w:rPr>
          <w:rFonts w:ascii="Consolas" w:hAnsi="Consolas" w:cs="Arial"/>
          <w:b/>
          <w:sz w:val="28"/>
          <w:szCs w:val="28"/>
        </w:rPr>
        <w:t>IARAS</w:t>
      </w:r>
      <w:r w:rsidRPr="00B17719">
        <w:rPr>
          <w:rFonts w:ascii="Consolas" w:hAnsi="Consolas" w:cs="Arial"/>
          <w:sz w:val="28"/>
          <w:szCs w:val="28"/>
        </w:rPr>
        <w:t xml:space="preserve">, </w:t>
      </w:r>
      <w:r w:rsidRPr="00B17719">
        <w:rPr>
          <w:rFonts w:ascii="Consolas" w:hAnsi="Consolas" w:cs="Arial"/>
          <w:b/>
          <w:sz w:val="28"/>
          <w:szCs w:val="28"/>
        </w:rPr>
        <w:t>ESTADO DE SÃO PAULO</w:t>
      </w:r>
      <w:r w:rsidRPr="00B17719">
        <w:rPr>
          <w:rFonts w:ascii="Consolas" w:hAnsi="Consolas" w:cs="Arial"/>
          <w:sz w:val="28"/>
          <w:szCs w:val="28"/>
        </w:rPr>
        <w:t xml:space="preserve"> por meio do </w:t>
      </w:r>
      <w:r w:rsidRPr="00B17719">
        <w:rPr>
          <w:rFonts w:ascii="Consolas" w:hAnsi="Consolas" w:cs="Arial"/>
          <w:b/>
          <w:sz w:val="28"/>
          <w:szCs w:val="28"/>
        </w:rPr>
        <w:t xml:space="preserve">SENHOR </w:t>
      </w:r>
      <w:r w:rsidR="00D22389" w:rsidRPr="00B17719">
        <w:rPr>
          <w:rFonts w:ascii="Consolas" w:hAnsi="Consolas" w:cs="Arial"/>
          <w:b/>
          <w:bCs/>
          <w:sz w:val="28"/>
          <w:szCs w:val="28"/>
        </w:rPr>
        <w:t>MARCOS JOSÉ ROSA</w:t>
      </w:r>
      <w:r w:rsidRPr="00B17719">
        <w:rPr>
          <w:rFonts w:ascii="Consolas" w:eastAsia="MS Mincho" w:hAnsi="Consolas" w:cs="Arial"/>
          <w:b/>
          <w:bCs/>
          <w:sz w:val="28"/>
          <w:szCs w:val="28"/>
        </w:rPr>
        <w:t xml:space="preserve">, </w:t>
      </w:r>
      <w:r w:rsidRPr="00B17719">
        <w:rPr>
          <w:rFonts w:ascii="Consolas" w:hAnsi="Consolas" w:cs="Arial"/>
          <w:b/>
          <w:bCs/>
          <w:sz w:val="28"/>
          <w:szCs w:val="28"/>
        </w:rPr>
        <w:t>PREFEITO DO MUNICÍPIO</w:t>
      </w:r>
      <w:r w:rsidRPr="00B17719">
        <w:rPr>
          <w:rFonts w:ascii="Consolas" w:hAnsi="Consolas" w:cs="Arial"/>
          <w:sz w:val="28"/>
          <w:szCs w:val="28"/>
        </w:rPr>
        <w:t xml:space="preserve">, sediado </w:t>
      </w:r>
      <w:r w:rsidR="00D22389" w:rsidRPr="00B17719">
        <w:rPr>
          <w:rFonts w:ascii="Consolas" w:hAnsi="Consolas" w:cs="Consolas"/>
          <w:iCs/>
          <w:sz w:val="28"/>
          <w:szCs w:val="28"/>
        </w:rPr>
        <w:t>Praça Monção nº 683 – Bairro Centro – CEP 18.775-021 – Iaras – SP</w:t>
      </w:r>
      <w:r w:rsidRPr="00B17719">
        <w:rPr>
          <w:rFonts w:ascii="Consolas" w:hAnsi="Consolas" w:cs="Arial"/>
          <w:sz w:val="28"/>
          <w:szCs w:val="28"/>
        </w:rPr>
        <w:t xml:space="preserve">, realizará licitação, na modalidade PREGÃO, na forma ELETRÔNICA, nos termos da </w:t>
      </w:r>
      <w:hyperlink r:id="rId8" w:history="1">
        <w:r w:rsidRPr="00B17719">
          <w:rPr>
            <w:rStyle w:val="Hyperlink"/>
            <w:rFonts w:ascii="Consolas" w:hAnsi="Consolas" w:cs="Arial"/>
            <w:color w:val="auto"/>
            <w:sz w:val="28"/>
            <w:szCs w:val="28"/>
            <w:u w:val="none"/>
          </w:rPr>
          <w:t>Lei nº 14.133, de 1º de abril de 2021</w:t>
        </w:r>
      </w:hyperlink>
      <w:r w:rsidRPr="00B17719">
        <w:rPr>
          <w:rFonts w:ascii="Consolas" w:hAnsi="Consolas" w:cs="Arial"/>
          <w:sz w:val="28"/>
          <w:szCs w:val="28"/>
        </w:rPr>
        <w:t xml:space="preserve">, do Decreto nº </w:t>
      </w:r>
      <w:r w:rsidR="002430D2">
        <w:rPr>
          <w:rFonts w:ascii="Consolas" w:hAnsi="Consolas" w:cs="Arial"/>
          <w:sz w:val="28"/>
          <w:szCs w:val="28"/>
        </w:rPr>
        <w:t>1790</w:t>
      </w:r>
      <w:r w:rsidRPr="00B17719">
        <w:rPr>
          <w:rFonts w:ascii="Consolas" w:hAnsi="Consolas" w:cs="Arial"/>
          <w:sz w:val="28"/>
          <w:szCs w:val="28"/>
        </w:rPr>
        <w:t xml:space="preserve">, de </w:t>
      </w:r>
      <w:r w:rsidR="002430D2">
        <w:rPr>
          <w:rFonts w:ascii="Consolas" w:hAnsi="Consolas" w:cs="Arial"/>
          <w:sz w:val="28"/>
          <w:szCs w:val="28"/>
        </w:rPr>
        <w:t>02</w:t>
      </w:r>
      <w:r w:rsidRPr="00B17719">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B17719" w:rsidRDefault="00D937A7" w:rsidP="00D937A7">
      <w:pPr>
        <w:tabs>
          <w:tab w:val="center" w:pos="4677"/>
          <w:tab w:val="left" w:pos="8051"/>
        </w:tabs>
        <w:ind w:right="-1"/>
        <w:jc w:val="both"/>
        <w:rPr>
          <w:rFonts w:ascii="Consolas" w:hAnsi="Consolas" w:cs="Arial"/>
          <w:sz w:val="28"/>
          <w:szCs w:val="28"/>
        </w:rPr>
      </w:pPr>
    </w:p>
    <w:p w14:paraId="195DD3FA" w14:textId="567EFEB8"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PREGÃO ELETRÔNICO Nº </w:t>
      </w:r>
      <w:r w:rsidR="00103EAE">
        <w:rPr>
          <w:rFonts w:ascii="Consolas" w:hAnsi="Consolas" w:cs="Arial"/>
          <w:b/>
          <w:sz w:val="28"/>
          <w:szCs w:val="28"/>
        </w:rPr>
        <w:t>009/2024</w:t>
      </w:r>
    </w:p>
    <w:p w14:paraId="3F99EE5E" w14:textId="62C1A985"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Data da sessão pública:</w:t>
      </w:r>
      <w:r w:rsidRPr="00B17719">
        <w:rPr>
          <w:rFonts w:ascii="Consolas" w:hAnsi="Consolas" w:cs="Arial"/>
          <w:bCs/>
          <w:sz w:val="28"/>
          <w:szCs w:val="28"/>
        </w:rPr>
        <w:t xml:space="preserve"> </w:t>
      </w:r>
      <w:r w:rsidR="00DF12BA">
        <w:rPr>
          <w:rFonts w:ascii="Consolas" w:hAnsi="Consolas" w:cs="Arial"/>
          <w:b/>
          <w:bCs/>
          <w:sz w:val="28"/>
          <w:szCs w:val="28"/>
        </w:rPr>
        <w:t>0</w:t>
      </w:r>
      <w:r w:rsidR="00C44B0E">
        <w:rPr>
          <w:rFonts w:ascii="Consolas" w:hAnsi="Consolas" w:cs="Arial"/>
          <w:b/>
          <w:bCs/>
          <w:sz w:val="28"/>
          <w:szCs w:val="28"/>
        </w:rPr>
        <w:t>2</w:t>
      </w:r>
      <w:r w:rsidRPr="00B17719">
        <w:rPr>
          <w:rFonts w:ascii="Consolas" w:hAnsi="Consolas" w:cs="Arial"/>
          <w:b/>
          <w:bCs/>
          <w:sz w:val="28"/>
          <w:szCs w:val="28"/>
        </w:rPr>
        <w:t>/0</w:t>
      </w:r>
      <w:r w:rsidR="00C44B0E">
        <w:rPr>
          <w:rFonts w:ascii="Consolas" w:hAnsi="Consolas" w:cs="Arial"/>
          <w:b/>
          <w:bCs/>
          <w:sz w:val="28"/>
          <w:szCs w:val="28"/>
        </w:rPr>
        <w:t>4</w:t>
      </w:r>
      <w:r w:rsidRPr="00B17719">
        <w:rPr>
          <w:rFonts w:ascii="Consolas" w:hAnsi="Consolas" w:cs="Arial"/>
          <w:b/>
          <w:bCs/>
          <w:sz w:val="28"/>
          <w:szCs w:val="28"/>
        </w:rPr>
        <w:t>/2024</w:t>
      </w:r>
    </w:p>
    <w:p w14:paraId="0F5A701B" w14:textId="5E3139EB"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Horário da sessão pública:</w:t>
      </w:r>
      <w:r w:rsidRPr="00B17719">
        <w:rPr>
          <w:rFonts w:ascii="Consolas" w:hAnsi="Consolas" w:cs="Arial"/>
          <w:bCs/>
          <w:sz w:val="28"/>
          <w:szCs w:val="28"/>
        </w:rPr>
        <w:t xml:space="preserve"> </w:t>
      </w:r>
      <w:r w:rsidRPr="00B17719">
        <w:rPr>
          <w:rFonts w:ascii="Consolas" w:hAnsi="Consolas" w:cs="Arial"/>
          <w:b/>
          <w:bCs/>
          <w:sz w:val="28"/>
          <w:szCs w:val="28"/>
        </w:rPr>
        <w:t>0</w:t>
      </w:r>
      <w:r w:rsidR="00C44B0E">
        <w:rPr>
          <w:rFonts w:ascii="Consolas" w:hAnsi="Consolas" w:cs="Arial"/>
          <w:b/>
          <w:bCs/>
          <w:sz w:val="28"/>
          <w:szCs w:val="28"/>
        </w:rPr>
        <w:t>8</w:t>
      </w:r>
      <w:r w:rsidRPr="00B17719">
        <w:rPr>
          <w:rFonts w:ascii="Consolas" w:hAnsi="Consolas" w:cs="Arial"/>
          <w:b/>
          <w:bCs/>
          <w:sz w:val="28"/>
          <w:szCs w:val="28"/>
        </w:rPr>
        <w:t>h</w:t>
      </w:r>
      <w:r w:rsidR="00C44B0E">
        <w:rPr>
          <w:rFonts w:ascii="Consolas" w:hAnsi="Consolas" w:cs="Arial"/>
          <w:b/>
          <w:bCs/>
          <w:sz w:val="28"/>
          <w:szCs w:val="28"/>
        </w:rPr>
        <w:t>3</w:t>
      </w:r>
      <w:r w:rsidRPr="00B17719">
        <w:rPr>
          <w:rFonts w:ascii="Consolas" w:hAnsi="Consolas" w:cs="Arial"/>
          <w:b/>
          <w:bCs/>
          <w:sz w:val="28"/>
          <w:szCs w:val="28"/>
        </w:rPr>
        <w:t>0</w:t>
      </w:r>
      <w:r w:rsidRPr="00B17719">
        <w:rPr>
          <w:rFonts w:ascii="Consolas" w:hAnsi="Consolas" w:cs="Arial"/>
          <w:bCs/>
          <w:sz w:val="28"/>
          <w:szCs w:val="28"/>
        </w:rPr>
        <w:t>.</w:t>
      </w:r>
    </w:p>
    <w:p w14:paraId="1B8B7B20" w14:textId="14AAF3E3"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Contratante: Município de </w:t>
      </w:r>
      <w:r w:rsidR="00D22389" w:rsidRPr="00B17719">
        <w:rPr>
          <w:rFonts w:ascii="Consolas" w:hAnsi="Consolas" w:cs="Arial"/>
          <w:b/>
          <w:sz w:val="28"/>
          <w:szCs w:val="28"/>
        </w:rPr>
        <w:t>Iaras</w:t>
      </w:r>
    </w:p>
    <w:p w14:paraId="50FF40C2" w14:textId="282D1989"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CNPJ: </w:t>
      </w:r>
      <w:r w:rsidR="00B17719" w:rsidRPr="00EB79EF">
        <w:rPr>
          <w:rFonts w:ascii="Consolas" w:hAnsi="Consolas" w:cs="Consolas"/>
          <w:sz w:val="28"/>
          <w:szCs w:val="28"/>
        </w:rPr>
        <w:t>57.263.949/0001-00</w:t>
      </w:r>
    </w:p>
    <w:p w14:paraId="6B642CEA" w14:textId="71C1C57C"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E-mail: </w:t>
      </w:r>
      <w:r w:rsidR="00B17719">
        <w:rPr>
          <w:rFonts w:ascii="Consolas" w:hAnsi="Consolas"/>
          <w:iCs/>
          <w:sz w:val="28"/>
          <w:szCs w:val="28"/>
        </w:rPr>
        <w:t>licitacaoiaras@hotmail.com</w:t>
      </w:r>
    </w:p>
    <w:p w14:paraId="7D1BF00F" w14:textId="198E443A"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Objeto: </w:t>
      </w:r>
      <w:r w:rsidR="00C44B0E">
        <w:rPr>
          <w:rFonts w:ascii="Consolas" w:eastAsia="MS Mincho" w:hAnsi="Consolas" w:cs="Consolas"/>
          <w:iCs/>
          <w:sz w:val="28"/>
          <w:szCs w:val="28"/>
        </w:rPr>
        <w:t xml:space="preserve">Aquisição de </w:t>
      </w:r>
      <w:r w:rsidR="00C44B0E">
        <w:rPr>
          <w:rFonts w:ascii="Consolas" w:eastAsia="MS Mincho" w:hAnsi="Consolas" w:cs="Arial"/>
          <w:bCs/>
          <w:sz w:val="28"/>
          <w:szCs w:val="28"/>
        </w:rPr>
        <w:t>Equipamentos e Materiais Permanentes</w:t>
      </w:r>
      <w:r w:rsidR="00C44B0E">
        <w:rPr>
          <w:rFonts w:ascii="Consolas" w:hAnsi="Consolas" w:cs="Consolas"/>
          <w:bCs/>
          <w:iCs/>
          <w:sz w:val="28"/>
          <w:szCs w:val="28"/>
        </w:rPr>
        <w:t>,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33D574BF" w14:textId="5A4A40A2" w:rsidR="00D937A7" w:rsidRPr="00B17719" w:rsidRDefault="00D937A7" w:rsidP="00D937A7">
      <w:pPr>
        <w:jc w:val="both"/>
        <w:rPr>
          <w:rFonts w:ascii="Consolas" w:hAnsi="Consolas" w:cs="Arial"/>
          <w:sz w:val="28"/>
          <w:szCs w:val="28"/>
        </w:rPr>
      </w:pPr>
      <w:r w:rsidRPr="00B17719">
        <w:rPr>
          <w:rFonts w:ascii="Consolas" w:hAnsi="Consolas" w:cs="Arial"/>
          <w:b/>
          <w:sz w:val="28"/>
          <w:szCs w:val="28"/>
        </w:rPr>
        <w:t xml:space="preserve">Valor total da contratação: </w:t>
      </w:r>
      <w:r w:rsidR="003035E1" w:rsidRPr="00763BDD">
        <w:rPr>
          <w:rFonts w:ascii="Consolas" w:hAnsi="Consolas" w:cs="Arial"/>
          <w:sz w:val="28"/>
          <w:szCs w:val="28"/>
        </w:rPr>
        <w:t xml:space="preserve">R$ </w:t>
      </w:r>
      <w:r w:rsidR="003035E1">
        <w:rPr>
          <w:rFonts w:ascii="Consolas" w:hAnsi="Consolas" w:cs="Calibri"/>
          <w:color w:val="000000"/>
          <w:sz w:val="28"/>
          <w:szCs w:val="28"/>
        </w:rPr>
        <w:t>47.304,50 (quarenta e sete mil e trezentos e quatro reais e cinquenta centavos</w:t>
      </w:r>
      <w:r w:rsidR="003035E1" w:rsidRPr="00763BDD">
        <w:rPr>
          <w:rFonts w:ascii="Consolas" w:hAnsi="Consolas" w:cs="Calibri"/>
          <w:color w:val="000000"/>
          <w:sz w:val="28"/>
          <w:szCs w:val="28"/>
        </w:rPr>
        <w:t>)</w:t>
      </w:r>
      <w:r w:rsidRPr="00B17719">
        <w:rPr>
          <w:rFonts w:ascii="Consolas" w:hAnsi="Consolas" w:cs="Arial"/>
          <w:bCs/>
          <w:sz w:val="28"/>
          <w:szCs w:val="28"/>
        </w:rPr>
        <w:t>.</w:t>
      </w:r>
    </w:p>
    <w:p w14:paraId="1EECA29F" w14:textId="5F3492CE"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Critério de julgamento:</w:t>
      </w:r>
      <w:r w:rsidRPr="00B17719">
        <w:rPr>
          <w:rFonts w:ascii="Consolas" w:hAnsi="Consolas" w:cs="Arial"/>
          <w:bCs/>
          <w:sz w:val="28"/>
          <w:szCs w:val="28"/>
        </w:rPr>
        <w:t xml:space="preserve"> </w:t>
      </w:r>
      <w:r w:rsidR="00610880">
        <w:rPr>
          <w:rFonts w:ascii="Consolas" w:hAnsi="Consolas" w:cs="Arial"/>
          <w:bCs/>
          <w:sz w:val="28"/>
          <w:szCs w:val="28"/>
        </w:rPr>
        <w:t>M</w:t>
      </w:r>
      <w:r w:rsidRPr="00B17719">
        <w:rPr>
          <w:rFonts w:ascii="Consolas" w:hAnsi="Consolas" w:cs="Arial"/>
          <w:bCs/>
          <w:sz w:val="28"/>
          <w:szCs w:val="28"/>
        </w:rPr>
        <w:t xml:space="preserve">enor preço </w:t>
      </w:r>
      <w:r w:rsidR="003035E1">
        <w:rPr>
          <w:rFonts w:ascii="Consolas" w:hAnsi="Consolas" w:cs="Arial"/>
          <w:bCs/>
          <w:sz w:val="28"/>
          <w:szCs w:val="28"/>
        </w:rPr>
        <w:t>por item.</w:t>
      </w:r>
    </w:p>
    <w:p w14:paraId="7727826D" w14:textId="4E3E9F6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Modo de disputa: </w:t>
      </w:r>
      <w:r w:rsidR="00610880">
        <w:rPr>
          <w:rFonts w:ascii="Consolas" w:hAnsi="Consolas" w:cs="Arial"/>
          <w:bCs/>
          <w:sz w:val="28"/>
          <w:szCs w:val="28"/>
        </w:rPr>
        <w:t>A</w:t>
      </w:r>
      <w:r w:rsidRPr="00B17719">
        <w:rPr>
          <w:rFonts w:ascii="Consolas" w:hAnsi="Consolas" w:cs="Arial"/>
          <w:bCs/>
          <w:sz w:val="28"/>
          <w:szCs w:val="28"/>
        </w:rPr>
        <w:t>berto</w:t>
      </w:r>
    </w:p>
    <w:p w14:paraId="41C3998A" w14:textId="56D70080"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Preferência ME/EPP/EQUIPARADAS: </w:t>
      </w:r>
      <w:r w:rsidR="003B142E">
        <w:rPr>
          <w:rFonts w:ascii="Consolas" w:hAnsi="Consolas" w:cs="Arial"/>
          <w:bCs/>
          <w:sz w:val="28"/>
          <w:szCs w:val="28"/>
        </w:rPr>
        <w:t>Sim</w:t>
      </w:r>
    </w:p>
    <w:p w14:paraId="07E62C69" w14:textId="3F5EBDEA" w:rsidR="00D937A7" w:rsidRPr="00B17719" w:rsidRDefault="00D937A7" w:rsidP="00D937A7">
      <w:pPr>
        <w:tabs>
          <w:tab w:val="center" w:pos="4677"/>
          <w:tab w:val="left" w:pos="8051"/>
        </w:tabs>
        <w:ind w:right="-1"/>
        <w:jc w:val="both"/>
        <w:rPr>
          <w:rFonts w:ascii="Consolas" w:hAnsi="Consolas" w:cs="Arial"/>
          <w:b/>
          <w:sz w:val="28"/>
          <w:szCs w:val="28"/>
        </w:rPr>
      </w:pPr>
      <w:r w:rsidRPr="00B17719">
        <w:rPr>
          <w:rFonts w:ascii="Consolas" w:hAnsi="Consolas" w:cs="Arial"/>
          <w:b/>
          <w:sz w:val="28"/>
          <w:szCs w:val="28"/>
        </w:rPr>
        <w:t>Link:</w:t>
      </w:r>
      <w:r w:rsidRPr="00B17719">
        <w:rPr>
          <w:rFonts w:ascii="Consolas" w:hAnsi="Consolas" w:cs="Arial"/>
          <w:bCs/>
          <w:sz w:val="28"/>
          <w:szCs w:val="28"/>
        </w:rPr>
        <w:t xml:space="preserve"> </w:t>
      </w:r>
      <w:r w:rsidR="00D7773F">
        <w:rPr>
          <w:rFonts w:ascii="Consolas" w:hAnsi="Consolas"/>
          <w:sz w:val="28"/>
          <w:szCs w:val="28"/>
          <w:shd w:val="clear" w:color="auto" w:fill="FFFFFF"/>
        </w:rPr>
        <w:t>Bolsa de Licitações do Brasil: www.bll.org.br.</w:t>
      </w:r>
    </w:p>
    <w:p w14:paraId="2442737D" w14:textId="77777777" w:rsidR="00D937A7" w:rsidRPr="00B17719" w:rsidRDefault="00D937A7" w:rsidP="00D937A7">
      <w:pPr>
        <w:pStyle w:val="SemEspaamento"/>
        <w:ind w:right="-1"/>
        <w:jc w:val="both"/>
        <w:rPr>
          <w:rFonts w:ascii="Consolas" w:hAnsi="Consolas" w:cs="Arial"/>
          <w:b/>
          <w:bCs/>
          <w:sz w:val="28"/>
          <w:szCs w:val="28"/>
        </w:rPr>
      </w:pPr>
    </w:p>
    <w:p w14:paraId="245556DB" w14:textId="77777777" w:rsidR="00D937A7" w:rsidRPr="00B17719" w:rsidRDefault="00D937A7" w:rsidP="00D937A7">
      <w:pPr>
        <w:widowControl w:val="0"/>
        <w:ind w:right="-1"/>
        <w:jc w:val="both"/>
        <w:rPr>
          <w:rFonts w:ascii="Consolas" w:eastAsia="MS Mincho" w:hAnsi="Consolas" w:cs="Arial"/>
          <w:b/>
          <w:bCs/>
          <w:sz w:val="28"/>
          <w:szCs w:val="28"/>
        </w:rPr>
      </w:pPr>
      <w:r w:rsidRPr="00B17719">
        <w:rPr>
          <w:rFonts w:ascii="Consolas" w:eastAsia="MS Mincho" w:hAnsi="Consolas" w:cs="Arial"/>
          <w:b/>
          <w:bCs/>
          <w:sz w:val="28"/>
          <w:szCs w:val="28"/>
        </w:rPr>
        <w:t>1. OBJETO:</w:t>
      </w:r>
    </w:p>
    <w:p w14:paraId="78F1DE3B" w14:textId="77777777" w:rsidR="00D937A7" w:rsidRPr="00B17719" w:rsidRDefault="00D937A7" w:rsidP="00D937A7">
      <w:pPr>
        <w:widowControl w:val="0"/>
        <w:ind w:right="-1"/>
        <w:jc w:val="both"/>
        <w:rPr>
          <w:rFonts w:ascii="Consolas" w:eastAsia="MS Mincho" w:hAnsi="Consolas" w:cs="Arial"/>
          <w:b/>
          <w:bCs/>
          <w:sz w:val="28"/>
          <w:szCs w:val="28"/>
        </w:rPr>
      </w:pPr>
    </w:p>
    <w:p w14:paraId="71E772FE" w14:textId="72C64E9E"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bCs/>
          <w:sz w:val="28"/>
          <w:szCs w:val="28"/>
        </w:rPr>
        <w:t>1.1.</w:t>
      </w:r>
      <w:r w:rsidRPr="00B17719">
        <w:rPr>
          <w:rFonts w:ascii="Consolas" w:hAnsi="Consolas" w:cs="Arial"/>
          <w:sz w:val="28"/>
          <w:szCs w:val="28"/>
        </w:rPr>
        <w:t xml:space="preserve"> </w:t>
      </w:r>
      <w:r w:rsidR="0047093D">
        <w:rPr>
          <w:rFonts w:ascii="Consolas" w:eastAsia="MS Mincho" w:hAnsi="Consolas" w:cs="Consolas"/>
          <w:iCs/>
          <w:sz w:val="28"/>
          <w:szCs w:val="28"/>
        </w:rPr>
        <w:t xml:space="preserve">A presente licitação tem por objeto, a </w:t>
      </w:r>
      <w:r w:rsidR="00C44B0E">
        <w:rPr>
          <w:rFonts w:ascii="Consolas" w:eastAsia="MS Mincho" w:hAnsi="Consolas" w:cs="Consolas"/>
          <w:iCs/>
          <w:sz w:val="28"/>
          <w:szCs w:val="28"/>
        </w:rPr>
        <w:t xml:space="preserve">Aquisição de </w:t>
      </w:r>
      <w:r w:rsidR="00C44B0E">
        <w:rPr>
          <w:rFonts w:ascii="Consolas" w:eastAsia="MS Mincho" w:hAnsi="Consolas" w:cs="Arial"/>
          <w:bCs/>
          <w:sz w:val="28"/>
          <w:szCs w:val="28"/>
        </w:rPr>
        <w:t>Equipamentos e Materiais Permanentes</w:t>
      </w:r>
      <w:r w:rsidR="00C44B0E">
        <w:rPr>
          <w:rFonts w:ascii="Consolas" w:hAnsi="Consolas" w:cs="Consolas"/>
          <w:bCs/>
          <w:iCs/>
          <w:sz w:val="28"/>
          <w:szCs w:val="28"/>
        </w:rPr>
        <w:t>,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4B571EDF" w14:textId="77777777" w:rsidR="00D7773F" w:rsidRPr="00B17719" w:rsidRDefault="00D7773F" w:rsidP="00D937A7">
      <w:pPr>
        <w:widowControl w:val="0"/>
        <w:ind w:right="-1"/>
        <w:jc w:val="both"/>
        <w:rPr>
          <w:rFonts w:ascii="Consolas" w:hAnsi="Consolas" w:cs="Arial"/>
          <w:sz w:val="28"/>
          <w:szCs w:val="28"/>
        </w:rPr>
      </w:pPr>
    </w:p>
    <w:p w14:paraId="6CE8AC53" w14:textId="7EF0C30C"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sz w:val="28"/>
          <w:szCs w:val="28"/>
        </w:rPr>
        <w:t>A licitação será dividida em itens, conforme tabela constante do Termo de Referência, facultando-se ao licitante a participação em quantos itens forem de seu interesse</w:t>
      </w:r>
      <w:r w:rsidR="00610880">
        <w:rPr>
          <w:rFonts w:ascii="Consolas" w:hAnsi="Consolas" w:cs="Arial"/>
          <w:sz w:val="28"/>
          <w:szCs w:val="28"/>
        </w:rPr>
        <w:t>.</w:t>
      </w:r>
    </w:p>
    <w:p w14:paraId="68668282" w14:textId="0A3D5241" w:rsidR="003B142E" w:rsidRPr="003B142E" w:rsidRDefault="003B142E" w:rsidP="003B142E">
      <w:pPr>
        <w:shd w:val="clear" w:color="auto" w:fill="FFFFFF"/>
        <w:tabs>
          <w:tab w:val="left" w:pos="-1701"/>
        </w:tabs>
        <w:autoSpaceDE w:val="0"/>
        <w:autoSpaceDN w:val="0"/>
        <w:adjustRightInd w:val="0"/>
        <w:jc w:val="both"/>
        <w:rPr>
          <w:rFonts w:ascii="Consolas" w:hAnsi="Consolas" w:cs="Arial"/>
          <w:b/>
          <w:bCs/>
          <w:sz w:val="28"/>
          <w:szCs w:val="28"/>
        </w:rPr>
      </w:pPr>
      <w:r w:rsidRPr="00871F8C">
        <w:rPr>
          <w:rFonts w:ascii="Consolas" w:hAnsi="Consolas" w:cs="Arial"/>
          <w:b/>
          <w:bCs/>
          <w:sz w:val="28"/>
          <w:szCs w:val="28"/>
        </w:rPr>
        <w:lastRenderedPageBreak/>
        <w:t>2. PARTICIPAÇÃO:</w:t>
      </w:r>
    </w:p>
    <w:p w14:paraId="6A9CA5E9" w14:textId="77777777" w:rsidR="003B142E" w:rsidRDefault="003B142E" w:rsidP="003B142E">
      <w:pPr>
        <w:tabs>
          <w:tab w:val="left" w:pos="-1701"/>
        </w:tabs>
        <w:autoSpaceDE w:val="0"/>
        <w:autoSpaceDN w:val="0"/>
        <w:adjustRightInd w:val="0"/>
        <w:jc w:val="both"/>
        <w:rPr>
          <w:rFonts w:ascii="Consolas" w:hAnsi="Consolas" w:cs="Arial"/>
          <w:sz w:val="28"/>
          <w:szCs w:val="28"/>
        </w:rPr>
      </w:pPr>
    </w:p>
    <w:p w14:paraId="6E814955" w14:textId="3FA9A7F1" w:rsidR="003B142E" w:rsidRPr="00871F8C" w:rsidRDefault="003B142E" w:rsidP="003B142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Poderão participar deste Pregão empresas do ramo de atividade pertinente ao objeto desta licitação que atenderem às exigências de habilitação e que </w:t>
      </w:r>
      <w:r w:rsidRPr="00871F8C">
        <w:rPr>
          <w:rFonts w:ascii="Consolas" w:hAnsi="Consolas" w:cstheme="minorHAnsi"/>
          <w:bCs/>
          <w:sz w:val="28"/>
          <w:szCs w:val="28"/>
        </w:rPr>
        <w:t xml:space="preserve">estiverem previamente credenciados no </w:t>
      </w:r>
      <w:r w:rsidRPr="00871F8C">
        <w:rPr>
          <w:rFonts w:ascii="Consolas" w:hAnsi="Consolas" w:cstheme="minorHAnsi"/>
          <w:b/>
          <w:sz w:val="28"/>
          <w:szCs w:val="28"/>
        </w:rPr>
        <w:t>SISTEMA DE CADASTRAMENTO UNIFICADO DE FORNECEDORES (SICAF)</w:t>
      </w:r>
      <w:r w:rsidRPr="00871F8C">
        <w:rPr>
          <w:rFonts w:ascii="Consolas" w:hAnsi="Consolas" w:cstheme="minorHAnsi"/>
          <w:bCs/>
          <w:sz w:val="28"/>
          <w:szCs w:val="28"/>
        </w:rPr>
        <w:t xml:space="preserve"> e na </w:t>
      </w:r>
      <w:r w:rsidRPr="00871F8C">
        <w:rPr>
          <w:rFonts w:ascii="Consolas" w:hAnsi="Consolas"/>
          <w:b/>
          <w:bCs/>
          <w:sz w:val="28"/>
          <w:szCs w:val="28"/>
          <w:shd w:val="clear" w:color="auto" w:fill="FFFFFF"/>
        </w:rPr>
        <w:t>BOLSA DE LICITAÇÕES DO BRASIL: WWW.BLL.ORG.BR</w:t>
      </w:r>
      <w:r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70E73E68"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725217C9" w14:textId="77777777" w:rsidR="003B142E" w:rsidRPr="00871F8C" w:rsidRDefault="003B142E" w:rsidP="003B142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52676B8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49547C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871F8C" w:rsidRDefault="003B142E" w:rsidP="003B142E">
      <w:pPr>
        <w:jc w:val="both"/>
        <w:rPr>
          <w:rFonts w:ascii="Consolas" w:hAnsi="Consolas" w:cstheme="minorHAnsi"/>
          <w:bCs/>
          <w:sz w:val="28"/>
          <w:szCs w:val="28"/>
        </w:rPr>
      </w:pPr>
    </w:p>
    <w:p w14:paraId="1A8328D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871F8C" w:rsidRDefault="003B142E" w:rsidP="003B142E">
      <w:pPr>
        <w:rPr>
          <w:rFonts w:ascii="Consolas" w:hAnsi="Consolas" w:cstheme="minorHAnsi"/>
          <w:bCs/>
          <w:sz w:val="28"/>
          <w:szCs w:val="28"/>
        </w:rPr>
      </w:pPr>
    </w:p>
    <w:p w14:paraId="4BB9264F" w14:textId="6D894115" w:rsidR="003B142E" w:rsidRDefault="003B142E" w:rsidP="003B142E">
      <w:pPr>
        <w:jc w:val="both"/>
        <w:rPr>
          <w:rFonts w:ascii="Consolas" w:hAnsi="Consolas" w:cstheme="minorHAnsi"/>
          <w:bCs/>
          <w:sz w:val="28"/>
          <w:szCs w:val="28"/>
        </w:rPr>
      </w:pPr>
      <w:r w:rsidRPr="00871F8C">
        <w:rPr>
          <w:rFonts w:ascii="Consolas" w:hAnsi="Consolas" w:cstheme="minorHAnsi"/>
          <w:bCs/>
          <w:sz w:val="28"/>
          <w:szCs w:val="28"/>
        </w:rPr>
        <w:t>2.4. A não observância do disposto no item anterior poderá ensejar desclassificação no momento da habilitação.</w:t>
      </w:r>
    </w:p>
    <w:p w14:paraId="080A313D" w14:textId="77777777" w:rsidR="00610880" w:rsidRPr="00610880" w:rsidRDefault="00610880" w:rsidP="003B142E">
      <w:pPr>
        <w:jc w:val="both"/>
        <w:rPr>
          <w:rFonts w:ascii="Consolas" w:hAnsi="Consolas" w:cstheme="minorHAnsi"/>
          <w:bCs/>
          <w:sz w:val="28"/>
          <w:szCs w:val="28"/>
        </w:rPr>
      </w:pPr>
    </w:p>
    <w:p w14:paraId="0B14EBA3" w14:textId="77777777" w:rsidR="00610880" w:rsidRPr="00610880" w:rsidRDefault="00610880" w:rsidP="00610880">
      <w:pPr>
        <w:autoSpaceDE w:val="0"/>
        <w:autoSpaceDN w:val="0"/>
        <w:adjustRightInd w:val="0"/>
        <w:jc w:val="both"/>
        <w:rPr>
          <w:rFonts w:ascii="Consolas" w:hAnsi="Consolas" w:cs="Arial"/>
          <w:bCs/>
          <w:sz w:val="28"/>
          <w:szCs w:val="28"/>
        </w:rPr>
      </w:pPr>
      <w:r w:rsidRPr="00610880">
        <w:rPr>
          <w:rFonts w:ascii="Consolas" w:hAnsi="Consolas" w:cs="Arial"/>
          <w:bCs/>
          <w:sz w:val="28"/>
          <w:szCs w:val="28"/>
        </w:rPr>
        <w:t xml:space="preserve">2.5. </w:t>
      </w:r>
      <w:r w:rsidRPr="00610880">
        <w:rPr>
          <w:rFonts w:ascii="Consolas" w:hAnsi="Consolas" w:cs="Arial"/>
          <w:sz w:val="28"/>
          <w:szCs w:val="28"/>
        </w:rPr>
        <w:t>A participação é exclusiva a microempresas e empresas de pequeno porte, nos termos do art. 48 da Lei Complementar nº 123, de 14 de dezembro de 2006</w:t>
      </w:r>
      <w:r w:rsidRPr="00610880">
        <w:rPr>
          <w:rFonts w:ascii="Consolas" w:hAnsi="Consolas" w:cs="Arial"/>
          <w:bCs/>
          <w:sz w:val="28"/>
          <w:szCs w:val="28"/>
        </w:rPr>
        <w:t>.</w:t>
      </w:r>
    </w:p>
    <w:p w14:paraId="3CA074C0" w14:textId="77777777" w:rsidR="00610880" w:rsidRPr="00610880" w:rsidRDefault="00610880" w:rsidP="00610880">
      <w:pPr>
        <w:autoSpaceDE w:val="0"/>
        <w:autoSpaceDN w:val="0"/>
        <w:adjustRightInd w:val="0"/>
        <w:jc w:val="both"/>
        <w:rPr>
          <w:rFonts w:ascii="Consolas" w:hAnsi="Consolas" w:cs="Arial"/>
          <w:bCs/>
          <w:sz w:val="28"/>
          <w:szCs w:val="28"/>
        </w:rPr>
      </w:pPr>
    </w:p>
    <w:p w14:paraId="72ABCDDA" w14:textId="77777777" w:rsidR="00610880" w:rsidRPr="00610880" w:rsidRDefault="00610880" w:rsidP="00610880">
      <w:pPr>
        <w:jc w:val="both"/>
        <w:rPr>
          <w:rFonts w:ascii="Consolas" w:hAnsi="Consolas" w:cs="Arial"/>
          <w:bCs/>
          <w:sz w:val="28"/>
          <w:szCs w:val="28"/>
        </w:rPr>
      </w:pPr>
      <w:r w:rsidRPr="00610880">
        <w:rPr>
          <w:rFonts w:ascii="Consolas" w:hAnsi="Consolas" w:cs="Arial"/>
          <w:bCs/>
          <w:sz w:val="28"/>
          <w:szCs w:val="28"/>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40517CF" w14:textId="77777777" w:rsidR="00610880" w:rsidRPr="00610880" w:rsidRDefault="00610880" w:rsidP="00610880">
      <w:pPr>
        <w:jc w:val="both"/>
        <w:rPr>
          <w:rFonts w:ascii="Consolas" w:hAnsi="Consolas" w:cs="Arial"/>
          <w:bCs/>
          <w:sz w:val="28"/>
          <w:szCs w:val="28"/>
        </w:rPr>
      </w:pPr>
    </w:p>
    <w:p w14:paraId="14C4578C" w14:textId="7940F979" w:rsidR="00610880" w:rsidRPr="00610880" w:rsidRDefault="00610880" w:rsidP="00610880">
      <w:pPr>
        <w:jc w:val="both"/>
        <w:rPr>
          <w:rFonts w:ascii="Consolas" w:hAnsi="Consolas" w:cstheme="minorHAnsi"/>
          <w:bCs/>
          <w:sz w:val="28"/>
          <w:szCs w:val="28"/>
        </w:rPr>
      </w:pPr>
      <w:r w:rsidRPr="00610880">
        <w:rPr>
          <w:rFonts w:ascii="Consolas" w:hAnsi="Consolas" w:cs="Arial"/>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8FF76D3" w14:textId="77777777" w:rsidR="003B142E" w:rsidRPr="00610880" w:rsidRDefault="003B142E" w:rsidP="003B142E">
      <w:pPr>
        <w:rPr>
          <w:rFonts w:ascii="Consolas" w:hAnsi="Consolas" w:cstheme="minorHAnsi"/>
          <w:bCs/>
          <w:sz w:val="28"/>
          <w:szCs w:val="28"/>
        </w:rPr>
      </w:pPr>
    </w:p>
    <w:p w14:paraId="1B7E3321" w14:textId="77777777" w:rsidR="003B142E" w:rsidRPr="00871F8C" w:rsidRDefault="003B142E" w:rsidP="003B142E">
      <w:pPr>
        <w:pStyle w:val="Default"/>
        <w:ind w:firstLine="0"/>
        <w:jc w:val="both"/>
        <w:rPr>
          <w:rFonts w:ascii="Consolas" w:eastAsia="Calibri" w:hAnsi="Consolas"/>
          <w:b/>
          <w:color w:val="auto"/>
          <w:sz w:val="28"/>
          <w:szCs w:val="28"/>
        </w:rPr>
      </w:pPr>
      <w:r w:rsidRPr="00871F8C">
        <w:rPr>
          <w:rFonts w:ascii="Consolas" w:hAnsi="Consolas"/>
          <w:b/>
          <w:bCs/>
          <w:color w:val="auto"/>
          <w:sz w:val="28"/>
          <w:szCs w:val="28"/>
        </w:rPr>
        <w:t>2.6.</w:t>
      </w:r>
      <w:r w:rsidRPr="00871F8C">
        <w:rPr>
          <w:rFonts w:ascii="Consolas" w:hAnsi="Consolas"/>
          <w:b/>
          <w:color w:val="auto"/>
          <w:sz w:val="28"/>
          <w:szCs w:val="28"/>
        </w:rPr>
        <w:t xml:space="preserve"> NÃO PODERÃO DISPUTAR ESTA LICITAÇÃO</w:t>
      </w:r>
      <w:r w:rsidRPr="00871F8C">
        <w:rPr>
          <w:rFonts w:ascii="Consolas" w:eastAsia="Calibri" w:hAnsi="Consolas"/>
          <w:b/>
          <w:color w:val="auto"/>
          <w:sz w:val="28"/>
          <w:szCs w:val="28"/>
        </w:rPr>
        <w:t xml:space="preserve">: </w:t>
      </w:r>
    </w:p>
    <w:p w14:paraId="537C2E7C" w14:textId="77777777" w:rsidR="003B142E" w:rsidRPr="00871F8C" w:rsidRDefault="003B142E" w:rsidP="003B142E">
      <w:pPr>
        <w:pStyle w:val="Default"/>
        <w:ind w:firstLine="0"/>
        <w:jc w:val="both"/>
        <w:rPr>
          <w:rFonts w:ascii="Consolas" w:eastAsia="Calibri" w:hAnsi="Consolas"/>
          <w:b/>
          <w:color w:val="auto"/>
          <w:sz w:val="28"/>
          <w:szCs w:val="28"/>
        </w:rPr>
      </w:pPr>
    </w:p>
    <w:p w14:paraId="305D7C5B" w14:textId="4592A8AE" w:rsidR="003B142E" w:rsidRPr="003B142E"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2.6.1.</w:t>
      </w:r>
      <w:r w:rsidRPr="00871F8C">
        <w:rPr>
          <w:rFonts w:ascii="Consolas" w:hAnsi="Consolas" w:cs="Arial"/>
          <w:b/>
          <w:bCs/>
          <w:sz w:val="28"/>
          <w:szCs w:val="28"/>
        </w:rPr>
        <w:t xml:space="preserve"> </w:t>
      </w:r>
      <w:r w:rsidRPr="00871F8C">
        <w:rPr>
          <w:rFonts w:ascii="Consolas" w:hAnsi="Consolas" w:cs="Arial"/>
          <w:bCs/>
          <w:sz w:val="28"/>
          <w:szCs w:val="28"/>
        </w:rPr>
        <w:t xml:space="preserve"> </w:t>
      </w:r>
      <w:r w:rsidRPr="00871F8C">
        <w:rPr>
          <w:rFonts w:ascii="Consolas" w:hAnsi="Consolas" w:cs="Arial"/>
          <w:sz w:val="28"/>
          <w:szCs w:val="28"/>
        </w:rPr>
        <w:t xml:space="preserve">Aquele que não atenda às condições deste Edital e seu(s) anexo(s); </w:t>
      </w:r>
    </w:p>
    <w:p w14:paraId="365D9BC1" w14:textId="77777777" w:rsidR="00610880" w:rsidRDefault="00610880" w:rsidP="003B142E">
      <w:pPr>
        <w:autoSpaceDE w:val="0"/>
        <w:autoSpaceDN w:val="0"/>
        <w:adjustRightInd w:val="0"/>
        <w:jc w:val="both"/>
        <w:rPr>
          <w:rFonts w:ascii="Consolas" w:hAnsi="Consolas" w:cs="Arial"/>
          <w:bCs/>
          <w:sz w:val="28"/>
          <w:szCs w:val="28"/>
        </w:rPr>
      </w:pPr>
    </w:p>
    <w:p w14:paraId="0D788767" w14:textId="1581F9EC"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 xml:space="preserve">2.6.2. </w:t>
      </w:r>
      <w:r w:rsidRPr="00871F8C">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871F8C" w:rsidRDefault="003B142E" w:rsidP="003B142E">
      <w:pPr>
        <w:autoSpaceDE w:val="0"/>
        <w:autoSpaceDN w:val="0"/>
        <w:adjustRightInd w:val="0"/>
        <w:jc w:val="both"/>
        <w:rPr>
          <w:rFonts w:ascii="Consolas" w:hAnsi="Consolas" w:cs="Arial"/>
          <w:sz w:val="28"/>
          <w:szCs w:val="28"/>
        </w:rPr>
      </w:pPr>
    </w:p>
    <w:p w14:paraId="6AA391A5"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2.6.3.</w:t>
      </w:r>
      <w:r w:rsidRPr="00871F8C">
        <w:rPr>
          <w:rFonts w:ascii="Consolas" w:hAnsi="Consolas" w:cs="Arial"/>
          <w:b/>
          <w:bCs/>
          <w:sz w:val="28"/>
          <w:szCs w:val="28"/>
        </w:rPr>
        <w:t xml:space="preserve"> </w:t>
      </w:r>
      <w:r w:rsidRPr="00871F8C">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017540A" w14:textId="77777777" w:rsidR="003B142E" w:rsidRPr="00871F8C" w:rsidRDefault="003B142E" w:rsidP="003B142E">
      <w:pPr>
        <w:autoSpaceDE w:val="0"/>
        <w:autoSpaceDN w:val="0"/>
        <w:adjustRightInd w:val="0"/>
        <w:jc w:val="both"/>
        <w:rPr>
          <w:rFonts w:ascii="Consolas" w:hAnsi="Consolas" w:cs="Arial"/>
          <w:sz w:val="28"/>
          <w:szCs w:val="28"/>
        </w:rPr>
      </w:pPr>
    </w:p>
    <w:p w14:paraId="39FFC918"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2.6.4.</w:t>
      </w:r>
      <w:r w:rsidRPr="00871F8C">
        <w:rPr>
          <w:rFonts w:ascii="Consolas" w:hAnsi="Consolas" w:cs="Arial"/>
          <w:b/>
          <w:bCs/>
          <w:sz w:val="28"/>
          <w:szCs w:val="28"/>
        </w:rPr>
        <w:t xml:space="preserve"> </w:t>
      </w:r>
      <w:r w:rsidRPr="00871F8C">
        <w:rPr>
          <w:rFonts w:ascii="Consolas" w:hAnsi="Consolas" w:cs="Arial"/>
          <w:sz w:val="28"/>
          <w:szCs w:val="28"/>
        </w:rPr>
        <w:t>Pessoa física ou jurídica que se encontre, ao tempo da licitação, impossibilitada de participar da licitação em decorrência de sanção que lhe foi imposta;</w:t>
      </w:r>
    </w:p>
    <w:p w14:paraId="24D25FCF" w14:textId="77777777" w:rsidR="003B142E" w:rsidRPr="00871F8C" w:rsidRDefault="003B142E" w:rsidP="003B142E">
      <w:pPr>
        <w:autoSpaceDE w:val="0"/>
        <w:autoSpaceDN w:val="0"/>
        <w:adjustRightInd w:val="0"/>
        <w:jc w:val="both"/>
        <w:rPr>
          <w:rFonts w:ascii="Consolas" w:hAnsi="Consolas" w:cs="Arial"/>
          <w:sz w:val="28"/>
          <w:szCs w:val="28"/>
        </w:rPr>
      </w:pPr>
    </w:p>
    <w:p w14:paraId="35B2439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2.6.5.</w:t>
      </w:r>
      <w:r w:rsidRPr="00871F8C">
        <w:rPr>
          <w:rFonts w:ascii="Consolas" w:hAnsi="Consolas" w:cs="Arial"/>
          <w:b/>
          <w:bCs/>
          <w:sz w:val="28"/>
          <w:szCs w:val="28"/>
        </w:rPr>
        <w:t xml:space="preserve"> </w:t>
      </w:r>
      <w:r w:rsidRPr="00871F8C">
        <w:rPr>
          <w:rFonts w:ascii="Consolas" w:hAnsi="Consolas"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871F8C">
        <w:rPr>
          <w:rFonts w:ascii="Consolas" w:hAnsi="Consolas" w:cs="Arial"/>
          <w:sz w:val="28"/>
          <w:szCs w:val="28"/>
        </w:rPr>
        <w:lastRenderedPageBreak/>
        <w:t>ou parente em linha reta, colateral ou por afinidade, até o terceiro grau;</w:t>
      </w:r>
    </w:p>
    <w:p w14:paraId="12D8DFD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250EF91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2.6.6.</w:t>
      </w:r>
      <w:r w:rsidRPr="00871F8C">
        <w:rPr>
          <w:rFonts w:ascii="Consolas" w:hAnsi="Consolas" w:cs="Arial"/>
          <w:b/>
          <w:bCs/>
          <w:sz w:val="28"/>
          <w:szCs w:val="28"/>
        </w:rPr>
        <w:t xml:space="preserve"> </w:t>
      </w:r>
      <w:r w:rsidRPr="00871F8C">
        <w:rPr>
          <w:rFonts w:ascii="Consolas" w:hAnsi="Consolas" w:cs="Arial"/>
          <w:sz w:val="28"/>
          <w:szCs w:val="28"/>
        </w:rPr>
        <w:t>Empresas controladoras, controladas ou coligadas, nos termos da Lei nº 6.404, de 15 de dezembro de 1976, concorrendo entre si;</w:t>
      </w:r>
    </w:p>
    <w:p w14:paraId="4A77C37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F92CF0C" w14:textId="265E0456" w:rsidR="003B142E"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2.6.7.</w:t>
      </w:r>
      <w:r w:rsidRPr="00871F8C">
        <w:rPr>
          <w:rFonts w:ascii="Consolas" w:hAnsi="Consolas" w:cs="Arial"/>
          <w:b/>
          <w:bCs/>
          <w:sz w:val="28"/>
          <w:szCs w:val="28"/>
        </w:rPr>
        <w:t xml:space="preserve"> </w:t>
      </w:r>
      <w:r w:rsidRPr="00871F8C">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D92B0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E1DF43F"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2.6.8.</w:t>
      </w:r>
      <w:r w:rsidRPr="00871F8C">
        <w:rPr>
          <w:rFonts w:ascii="Consolas" w:hAnsi="Consolas" w:cs="Arial"/>
          <w:b/>
          <w:bCs/>
          <w:sz w:val="28"/>
          <w:szCs w:val="28"/>
        </w:rPr>
        <w:t xml:space="preserve"> </w:t>
      </w:r>
      <w:r w:rsidRPr="00871F8C">
        <w:rPr>
          <w:rFonts w:ascii="Consolas" w:hAnsi="Consolas" w:cs="Arial"/>
          <w:sz w:val="28"/>
          <w:szCs w:val="28"/>
        </w:rPr>
        <w:t>Agente público do órgão ou entidade licitante;</w:t>
      </w:r>
    </w:p>
    <w:p w14:paraId="0E2FFC8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1F70F8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2.6.9.</w:t>
      </w:r>
      <w:r w:rsidRPr="00871F8C">
        <w:rPr>
          <w:rFonts w:ascii="Consolas" w:hAnsi="Consolas" w:cs="Arial"/>
          <w:sz w:val="28"/>
          <w:szCs w:val="28"/>
        </w:rPr>
        <w:t xml:space="preserve"> Pessoas jurídicas reunidas em consórcio;</w:t>
      </w:r>
    </w:p>
    <w:p w14:paraId="5E1B4AAA"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80C446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2.6.10.</w:t>
      </w:r>
      <w:r w:rsidRPr="00871F8C">
        <w:rPr>
          <w:rFonts w:ascii="Consolas" w:hAnsi="Consolas" w:cs="Arial"/>
          <w:b/>
          <w:bCs/>
          <w:sz w:val="28"/>
          <w:szCs w:val="28"/>
        </w:rPr>
        <w:t xml:space="preserve"> </w:t>
      </w:r>
      <w:r w:rsidRPr="00871F8C">
        <w:rPr>
          <w:rFonts w:ascii="Consolas" w:hAnsi="Consolas" w:cs="Arial"/>
          <w:sz w:val="28"/>
          <w:szCs w:val="28"/>
        </w:rPr>
        <w:t>Organizações da Sociedade Civil de Interesse Público - OSCIP, atuando nessa condição;</w:t>
      </w:r>
    </w:p>
    <w:p w14:paraId="69AA26A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3F997D5B" w14:textId="77777777" w:rsidR="003B142E" w:rsidRPr="00871F8C" w:rsidRDefault="003B142E" w:rsidP="003B142E">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2.6.11.</w:t>
      </w:r>
      <w:r w:rsidRPr="00871F8C">
        <w:rPr>
          <w:rFonts w:ascii="Consolas" w:hAnsi="Consolas" w:cs="Arial"/>
          <w:b/>
          <w:bCs/>
          <w:sz w:val="28"/>
          <w:szCs w:val="28"/>
        </w:rPr>
        <w:t xml:space="preserve"> </w:t>
      </w:r>
      <w:r w:rsidRPr="00871F8C">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71F8C">
          <w:rPr>
            <w:rStyle w:val="Hyperlink"/>
            <w:rFonts w:ascii="Consolas" w:hAnsi="Consolas" w:cs="Arial"/>
            <w:color w:val="auto"/>
            <w:sz w:val="28"/>
            <w:szCs w:val="28"/>
            <w:u w:val="none"/>
          </w:rPr>
          <w:t>§ 1º do art. 9º da Lei nº 14.133, de 2021</w:t>
        </w:r>
      </w:hyperlink>
      <w:r w:rsidRPr="00871F8C">
        <w:rPr>
          <w:rStyle w:val="Hyperlink"/>
          <w:rFonts w:ascii="Consolas" w:hAnsi="Consolas" w:cs="Arial"/>
          <w:color w:val="auto"/>
          <w:sz w:val="28"/>
          <w:szCs w:val="28"/>
          <w:u w:val="none"/>
        </w:rPr>
        <w:t>;</w:t>
      </w:r>
    </w:p>
    <w:p w14:paraId="7E6AD7BC" w14:textId="77777777" w:rsidR="003B142E" w:rsidRPr="00871F8C" w:rsidRDefault="003B142E" w:rsidP="003B142E">
      <w:pPr>
        <w:tabs>
          <w:tab w:val="left" w:pos="-1701"/>
        </w:tabs>
        <w:autoSpaceDE w:val="0"/>
        <w:autoSpaceDN w:val="0"/>
        <w:adjustRightInd w:val="0"/>
        <w:jc w:val="both"/>
        <w:rPr>
          <w:rStyle w:val="Hyperlink"/>
          <w:rFonts w:ascii="Consolas" w:hAnsi="Consolas" w:cs="Arial"/>
          <w:color w:val="auto"/>
          <w:sz w:val="28"/>
          <w:szCs w:val="28"/>
          <w:u w:val="none"/>
        </w:rPr>
      </w:pPr>
    </w:p>
    <w:p w14:paraId="63E332AB"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2.7.</w:t>
      </w:r>
      <w:r w:rsidRPr="00871F8C">
        <w:rPr>
          <w:rFonts w:ascii="Consolas" w:hAnsi="Consolas" w:cs="Arial"/>
          <w:b/>
          <w:bCs/>
          <w:sz w:val="28"/>
          <w:szCs w:val="28"/>
        </w:rPr>
        <w:t xml:space="preserve"> </w:t>
      </w:r>
      <w:r w:rsidRPr="00871F8C">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1BAF34" w14:textId="77777777" w:rsidR="003B142E" w:rsidRPr="00871F8C" w:rsidRDefault="003B142E" w:rsidP="003B142E">
      <w:pPr>
        <w:tabs>
          <w:tab w:val="left" w:pos="-1701"/>
        </w:tabs>
        <w:autoSpaceDE w:val="0"/>
        <w:autoSpaceDN w:val="0"/>
        <w:adjustRightInd w:val="0"/>
        <w:jc w:val="both"/>
        <w:rPr>
          <w:rFonts w:ascii="Consolas" w:hAnsi="Consolas"/>
          <w:sz w:val="28"/>
          <w:szCs w:val="28"/>
        </w:rPr>
      </w:pPr>
    </w:p>
    <w:p w14:paraId="271D12A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2.8.</w:t>
      </w:r>
      <w:r w:rsidRPr="00871F8C">
        <w:rPr>
          <w:rFonts w:ascii="Consolas" w:hAnsi="Consolas" w:cs="Arial"/>
          <w:b/>
          <w:bCs/>
          <w:sz w:val="28"/>
          <w:szCs w:val="28"/>
        </w:rPr>
        <w:t xml:space="preserve"> </w:t>
      </w:r>
      <w:r w:rsidRPr="00871F8C">
        <w:rPr>
          <w:rFonts w:ascii="Consolas" w:hAnsi="Consolas" w:cs="Arial"/>
          <w:sz w:val="28"/>
          <w:szCs w:val="28"/>
        </w:rPr>
        <w:t xml:space="preserve">A critério da Administração e exclusivamente a seu serviço, o autor dos projetos e a empresa a que se referem os itens 2.6.2 e 2.6.3 poderão participar no apoio das atividades de </w:t>
      </w:r>
      <w:r w:rsidRPr="00871F8C">
        <w:rPr>
          <w:rFonts w:ascii="Consolas" w:hAnsi="Consolas" w:cs="Arial"/>
          <w:sz w:val="28"/>
          <w:szCs w:val="28"/>
        </w:rPr>
        <w:lastRenderedPageBreak/>
        <w:t>planejamento da contratação, de execução da licitação ou de gestão do contrato, desde que sob supervisão exclusiva de agentes públicos do órgão ou entidade;</w:t>
      </w:r>
    </w:p>
    <w:p w14:paraId="2160F2A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1F489DD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2.9.</w:t>
      </w:r>
      <w:r w:rsidRPr="00871F8C">
        <w:rPr>
          <w:rFonts w:ascii="Consolas" w:hAnsi="Consolas" w:cs="Arial"/>
          <w:b/>
          <w:bCs/>
          <w:sz w:val="28"/>
          <w:szCs w:val="28"/>
        </w:rPr>
        <w:t xml:space="preserve"> </w:t>
      </w:r>
      <w:r w:rsidRPr="00871F8C">
        <w:rPr>
          <w:rFonts w:ascii="Consolas" w:hAnsi="Consolas" w:cs="Arial"/>
          <w:sz w:val="28"/>
          <w:szCs w:val="28"/>
        </w:rPr>
        <w:t>Equiparam-se aos autores do projeto as empresas integrantes do mesmo grupo econômico;</w:t>
      </w:r>
    </w:p>
    <w:p w14:paraId="3FDB55E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C7A9BB6"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2.10.</w:t>
      </w:r>
      <w:r w:rsidRPr="00871F8C">
        <w:rPr>
          <w:rFonts w:ascii="Consolas" w:hAnsi="Consolas"/>
          <w:b/>
          <w:bCs/>
          <w:color w:val="auto"/>
          <w:sz w:val="28"/>
          <w:szCs w:val="28"/>
        </w:rPr>
        <w:t xml:space="preserve"> </w:t>
      </w:r>
      <w:r w:rsidRPr="00871F8C">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35FCDD0D"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2.11.</w:t>
      </w:r>
      <w:r w:rsidRPr="00871F8C">
        <w:rPr>
          <w:rFonts w:ascii="Consolas" w:hAnsi="Consolas"/>
          <w:b/>
          <w:bCs/>
          <w:color w:val="auto"/>
          <w:sz w:val="28"/>
          <w:szCs w:val="28"/>
        </w:rPr>
        <w:t xml:space="preserve"> </w:t>
      </w:r>
      <w:r w:rsidRPr="00871F8C">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71F8C">
          <w:rPr>
            <w:rStyle w:val="Hyperlink"/>
            <w:rFonts w:ascii="Consolas" w:hAnsi="Consolas"/>
            <w:color w:val="auto"/>
            <w:sz w:val="28"/>
            <w:szCs w:val="28"/>
            <w:u w:val="none"/>
          </w:rPr>
          <w:t>Lei nº 14.133/2021</w:t>
        </w:r>
      </w:hyperlink>
      <w:r w:rsidRPr="00871F8C">
        <w:rPr>
          <w:rFonts w:ascii="Consolas" w:hAnsi="Consolas"/>
          <w:color w:val="auto"/>
          <w:sz w:val="28"/>
          <w:szCs w:val="28"/>
        </w:rPr>
        <w:t>.</w:t>
      </w:r>
    </w:p>
    <w:p w14:paraId="40B917C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1D5FABCA" w14:textId="1EC233A9" w:rsidR="00D937A7" w:rsidRPr="00B17719" w:rsidRDefault="003B142E"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2.12.</w:t>
      </w:r>
      <w:r w:rsidRPr="00871F8C">
        <w:rPr>
          <w:rFonts w:ascii="Consolas" w:hAnsi="Consolas" w:cs="Arial"/>
          <w:b/>
          <w:bCs/>
          <w:sz w:val="28"/>
          <w:szCs w:val="28"/>
        </w:rPr>
        <w:t xml:space="preserve"> </w:t>
      </w:r>
      <w:r w:rsidRPr="00871F8C">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B17719">
        <w:rPr>
          <w:rFonts w:ascii="Consolas" w:hAnsi="Consolas" w:cs="Arial"/>
          <w:b/>
          <w:bCs/>
          <w:sz w:val="28"/>
          <w:szCs w:val="28"/>
        </w:rPr>
        <w:t>3. DA APRESENTAÇÃO DA PROPOSTA E DOS DOCUMENTOS DE HABILITAÇÃO</w:t>
      </w:r>
      <w:bookmarkEnd w:id="0"/>
      <w:r w:rsidRPr="00B17719">
        <w:rPr>
          <w:rFonts w:ascii="Consolas" w:hAnsi="Consolas" w:cs="Arial"/>
          <w:b/>
          <w:bCs/>
          <w:sz w:val="28"/>
          <w:szCs w:val="28"/>
        </w:rPr>
        <w:t>:</w:t>
      </w:r>
    </w:p>
    <w:p w14:paraId="32D28176"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w:t>
      </w:r>
      <w:bookmarkStart w:id="1" w:name="_Ref113886867"/>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7DBB09" w14:textId="2F05A4D2" w:rsidR="00D937A7" w:rsidRPr="00610880" w:rsidRDefault="00D937A7" w:rsidP="00D937A7">
      <w:pPr>
        <w:pStyle w:val="Nivel2"/>
        <w:numPr>
          <w:ilvl w:val="0"/>
          <w:numId w:val="0"/>
        </w:numPr>
        <w:spacing w:before="0" w:after="0" w:line="240" w:lineRule="auto"/>
        <w:rPr>
          <w:rFonts w:ascii="Consolas" w:hAnsi="Consolas"/>
          <w:color w:val="auto"/>
          <w:sz w:val="28"/>
          <w:szCs w:val="28"/>
        </w:rPr>
      </w:pPr>
      <w:r w:rsidRPr="00610880">
        <w:rPr>
          <w:rFonts w:ascii="Consolas" w:hAnsi="Consolas"/>
          <w:bCs/>
          <w:color w:val="auto"/>
          <w:sz w:val="28"/>
          <w:szCs w:val="28"/>
        </w:rPr>
        <w:t>3.2.</w:t>
      </w:r>
      <w:r w:rsidRPr="00610880">
        <w:rPr>
          <w:rFonts w:ascii="Consolas" w:hAnsi="Consolas"/>
          <w:color w:val="auto"/>
          <w:sz w:val="28"/>
          <w:szCs w:val="28"/>
        </w:rPr>
        <w:t xml:space="preserve"> </w:t>
      </w:r>
      <w:bookmarkStart w:id="2" w:name="_Ref113968921"/>
      <w:r w:rsidR="00610880" w:rsidRPr="00610880">
        <w:rPr>
          <w:rFonts w:ascii="Consolas" w:hAnsi="Consolas"/>
          <w:b/>
          <w:sz w:val="28"/>
          <w:szCs w:val="28"/>
        </w:rPr>
        <w:t xml:space="preserve">NO CADASTRAMENTO DA PROPOSTA INICIAL, O LICITANTE DECLARARÁ, QUE: </w:t>
      </w:r>
      <w:r w:rsidR="00610880" w:rsidRPr="00610880">
        <w:rPr>
          <w:rFonts w:ascii="Consolas" w:hAnsi="Consolas"/>
          <w:bCs/>
          <w:sz w:val="28"/>
          <w:szCs w:val="28"/>
        </w:rPr>
        <w:t>(</w:t>
      </w:r>
      <w:r w:rsidR="00610880" w:rsidRPr="00610880">
        <w:rPr>
          <w:rFonts w:ascii="Consolas" w:hAnsi="Consolas"/>
          <w:sz w:val="28"/>
          <w:szCs w:val="28"/>
        </w:rPr>
        <w:t>conforme modelo mostrado no Anexo I</w:t>
      </w:r>
      <w:r w:rsidR="00D2785C">
        <w:rPr>
          <w:rFonts w:ascii="Consolas" w:hAnsi="Consolas"/>
          <w:sz w:val="28"/>
          <w:szCs w:val="28"/>
        </w:rPr>
        <w:t>II</w:t>
      </w:r>
      <w:r w:rsidR="00610880" w:rsidRPr="00610880">
        <w:rPr>
          <w:rFonts w:ascii="Consolas" w:hAnsi="Consolas"/>
          <w:sz w:val="28"/>
          <w:szCs w:val="28"/>
        </w:rPr>
        <w:t xml:space="preserve"> deste Edital)</w:t>
      </w:r>
      <w:r w:rsidR="00610880" w:rsidRPr="00610880">
        <w:rPr>
          <w:rFonts w:ascii="Consolas" w:hAnsi="Consolas"/>
          <w:b/>
          <w:sz w:val="28"/>
          <w:szCs w:val="28"/>
        </w:rPr>
        <w:t>:</w:t>
      </w:r>
      <w:bookmarkEnd w:id="2"/>
    </w:p>
    <w:p w14:paraId="377D08A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3.3. E</w:t>
      </w:r>
      <w:r w:rsidRPr="00B17719">
        <w:rPr>
          <w:rFonts w:ascii="Consolas" w:hAnsi="Consolas" w:cs="Arial"/>
          <w:sz w:val="28"/>
          <w:szCs w:val="28"/>
        </w:rPr>
        <w:t xml:space="preserve">stá ciente e concorda com as condições contidas no edital e seus anexos, bem como de que a proposta apresentada compreende </w:t>
      </w:r>
      <w:r w:rsidRPr="00B17719">
        <w:rPr>
          <w:rFonts w:ascii="Consolas" w:hAnsi="Consolas" w:cs="Arial"/>
          <w:sz w:val="28"/>
          <w:szCs w:val="28"/>
        </w:rPr>
        <w:lastRenderedPageBreak/>
        <w:t>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Fonts w:ascii="Consolas" w:hAnsi="Consolas" w:cs="Arial"/>
          <w:bCs/>
          <w:sz w:val="28"/>
          <w:szCs w:val="28"/>
        </w:rPr>
        <w:t>3.4.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60117C51" w14:textId="77777777" w:rsidR="00D22389" w:rsidRPr="00B17719"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3.5.</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2"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44783CBD"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DE8F3D9" w14:textId="4953EEC7" w:rsidR="00D937A7" w:rsidRPr="003B142E" w:rsidRDefault="00D937A7" w:rsidP="00D937A7">
      <w:pPr>
        <w:tabs>
          <w:tab w:val="left" w:pos="-1701"/>
        </w:tabs>
        <w:autoSpaceDE w:val="0"/>
        <w:autoSpaceDN w:val="0"/>
        <w:adjustRightInd w:val="0"/>
        <w:jc w:val="both"/>
        <w:rPr>
          <w:rFonts w:ascii="Consolas" w:hAnsi="Consolas"/>
          <w:sz w:val="28"/>
          <w:szCs w:val="28"/>
        </w:rPr>
      </w:pPr>
      <w:r w:rsidRPr="00B17719">
        <w:rPr>
          <w:rFonts w:ascii="Consolas" w:hAnsi="Consolas" w:cs="Arial"/>
          <w:bCs/>
          <w:sz w:val="28"/>
          <w:szCs w:val="28"/>
        </w:rPr>
        <w:t>3.6.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4CF02AF1" w14:textId="77777777" w:rsidR="00610880" w:rsidRDefault="00610880" w:rsidP="00D937A7">
      <w:pPr>
        <w:tabs>
          <w:tab w:val="left" w:pos="-1701"/>
        </w:tabs>
        <w:autoSpaceDE w:val="0"/>
        <w:autoSpaceDN w:val="0"/>
        <w:adjustRightInd w:val="0"/>
        <w:jc w:val="both"/>
        <w:rPr>
          <w:rFonts w:ascii="Consolas" w:hAnsi="Consolas" w:cs="Arial"/>
          <w:bCs/>
          <w:sz w:val="28"/>
          <w:szCs w:val="28"/>
        </w:rPr>
      </w:pPr>
    </w:p>
    <w:p w14:paraId="4CDFA4C5" w14:textId="056348E5"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3.7.</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deverá declarar, ainda, que cumpre os requisitos estabelecidos no </w:t>
      </w:r>
      <w:hyperlink r:id="rId13"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3AC10AB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3.8.</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5" w:anchor="art42" w:history="1">
        <w:r w:rsidRPr="00B17719">
          <w:rPr>
            <w:rStyle w:val="Hyperlink"/>
            <w:rFonts w:ascii="Consolas" w:hAnsi="Consolas" w:cs="Arial"/>
            <w:color w:val="auto"/>
            <w:sz w:val="28"/>
            <w:szCs w:val="28"/>
            <w:u w:val="none"/>
          </w:rPr>
          <w:t>arts. 42 a 49</w:t>
        </w:r>
      </w:hyperlink>
      <w:r w:rsidRPr="00B17719">
        <w:rPr>
          <w:rFonts w:ascii="Consolas" w:hAnsi="Consolas" w:cs="Arial"/>
          <w:sz w:val="28"/>
          <w:szCs w:val="28"/>
        </w:rPr>
        <w:t xml:space="preserve">, observado o disposto nos </w:t>
      </w:r>
      <w:hyperlink r:id="rId16" w:anchor="art4§1" w:history="1">
        <w:r w:rsidRPr="00B17719">
          <w:rPr>
            <w:rStyle w:val="Hyperlink"/>
            <w:rFonts w:ascii="Consolas" w:hAnsi="Consolas" w:cs="Arial"/>
            <w:color w:val="auto"/>
            <w:sz w:val="28"/>
            <w:szCs w:val="28"/>
            <w:u w:val="none"/>
          </w:rPr>
          <w:t>§§ 1º ao 3º do art. 4º, da Lei n.º 14.133, de 2021.</w:t>
        </w:r>
      </w:hyperlink>
    </w:p>
    <w:p w14:paraId="052A1588"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3.8.1. No</w:t>
      </w:r>
      <w:r w:rsidRPr="00B17719">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3.8.2. N</w:t>
      </w:r>
      <w:r w:rsidRPr="00B1771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w:t>
      </w:r>
      <w:r w:rsidRPr="00B17719">
        <w:rPr>
          <w:rFonts w:ascii="Consolas" w:hAnsi="Consolas"/>
          <w:color w:val="auto"/>
          <w:sz w:val="28"/>
          <w:szCs w:val="28"/>
        </w:rPr>
        <w:lastRenderedPageBreak/>
        <w:t xml:space="preserve">direito ao tratamento favorecido previsto na </w:t>
      </w:r>
      <w:hyperlink r:id="rId17"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mesmo que microempresa, empresa de pequeno porte ou sociedade cooperativa.</w:t>
      </w:r>
    </w:p>
    <w:p w14:paraId="09ACBD7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2EC5006" w14:textId="33FC164B" w:rsidR="00D937A7"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3.9.</w:t>
      </w:r>
      <w:r w:rsidRPr="00B17719">
        <w:rPr>
          <w:rFonts w:ascii="Consolas" w:hAnsi="Consolas" w:cs="Arial"/>
          <w:b/>
          <w:bCs/>
          <w:sz w:val="28"/>
          <w:szCs w:val="28"/>
        </w:rPr>
        <w:t xml:space="preserve"> </w:t>
      </w:r>
      <w:r w:rsidRPr="00B17719">
        <w:rPr>
          <w:rFonts w:ascii="Consolas" w:hAnsi="Consolas" w:cs="Arial"/>
          <w:sz w:val="28"/>
          <w:szCs w:val="28"/>
        </w:rPr>
        <w:t xml:space="preserve">A falsidade da declaração de que trata os itens 3.2 ou 3.8 sujeitará o licitante às sanções previstas na </w:t>
      </w:r>
      <w:hyperlink r:id="rId18" w:history="1">
        <w:r w:rsidRPr="00B17719">
          <w:rPr>
            <w:rStyle w:val="Hyperlink"/>
            <w:rFonts w:ascii="Consolas" w:hAnsi="Consolas" w:cs="Arial"/>
            <w:color w:val="auto"/>
            <w:sz w:val="28"/>
            <w:szCs w:val="28"/>
            <w:u w:val="none"/>
          </w:rPr>
          <w:t>Lei nº 14.133, de 2021</w:t>
        </w:r>
      </w:hyperlink>
      <w:r w:rsidRPr="00B17719">
        <w:rPr>
          <w:rFonts w:ascii="Consolas" w:hAnsi="Consolas" w:cs="Arial"/>
          <w:sz w:val="28"/>
          <w:szCs w:val="28"/>
        </w:rPr>
        <w:t>, e neste Edital.</w:t>
      </w:r>
    </w:p>
    <w:p w14:paraId="68F01874" w14:textId="77777777" w:rsidR="003B142E" w:rsidRPr="00B17719" w:rsidRDefault="003B142E"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3.10.</w:t>
      </w:r>
      <w:r w:rsidRPr="00B1771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3.11.</w:t>
      </w:r>
      <w:r w:rsidRPr="00B1771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3.12.</w:t>
      </w:r>
      <w:r w:rsidRPr="00B1771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3" w:name="_Ref116992247"/>
      <w:r w:rsidRPr="00B17719">
        <w:rPr>
          <w:rFonts w:ascii="Consolas" w:hAnsi="Consolas"/>
          <w:bCs/>
          <w:color w:val="auto"/>
          <w:sz w:val="28"/>
          <w:szCs w:val="28"/>
        </w:rPr>
        <w:t>3.13.</w:t>
      </w:r>
      <w:r w:rsidRPr="00B1771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DFD0A4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3.13.1. A</w:t>
      </w:r>
      <w:r w:rsidRPr="00B1771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3.13.2. O</w:t>
      </w:r>
      <w:r w:rsidRPr="00B17719">
        <w:rPr>
          <w:rFonts w:ascii="Consolas" w:hAnsi="Consolas"/>
          <w:color w:val="auto"/>
          <w:sz w:val="28"/>
          <w:szCs w:val="28"/>
        </w:rPr>
        <w:t>s lances serão de envio automático pelo sistema, respeitado o valor final mínimo, caso estabelecido, e o intervalo de que trata o subitem acima.</w:t>
      </w:r>
    </w:p>
    <w:p w14:paraId="21EB7C4D"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51A35AA6"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6CCE39D0"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14477B7D" w14:textId="77777777" w:rsidR="00610880" w:rsidRPr="00B17719" w:rsidRDefault="00610880"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B17719" w:rsidRDefault="00D937A7" w:rsidP="00D937A7">
      <w:pPr>
        <w:pStyle w:val="Nivel01"/>
        <w:rPr>
          <w:rFonts w:ascii="Consolas" w:hAnsi="Consolas"/>
          <w:sz w:val="28"/>
          <w:szCs w:val="28"/>
        </w:rPr>
      </w:pPr>
      <w:bookmarkStart w:id="4" w:name="_Toc135469227"/>
      <w:r w:rsidRPr="00B17719">
        <w:rPr>
          <w:rFonts w:ascii="Consolas" w:hAnsi="Consolas"/>
          <w:sz w:val="28"/>
          <w:szCs w:val="28"/>
        </w:rPr>
        <w:lastRenderedPageBreak/>
        <w:t>4. DO PREENCHIMENTO DA PROPOSTA</w:t>
      </w:r>
      <w:bookmarkEnd w:id="4"/>
      <w:r w:rsidRPr="00B17719">
        <w:rPr>
          <w:rFonts w:ascii="Consolas" w:hAnsi="Consolas"/>
          <w:sz w:val="28"/>
          <w:szCs w:val="28"/>
        </w:rPr>
        <w:t>:</w:t>
      </w:r>
    </w:p>
    <w:p w14:paraId="0F61704F" w14:textId="77777777" w:rsidR="00D937A7" w:rsidRPr="00B17719" w:rsidRDefault="00D937A7" w:rsidP="00D937A7">
      <w:pPr>
        <w:rPr>
          <w:rFonts w:ascii="Consolas" w:hAnsi="Consolas"/>
          <w:sz w:val="28"/>
          <w:szCs w:val="28"/>
        </w:rPr>
      </w:pPr>
    </w:p>
    <w:p w14:paraId="281E5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4.1. O licitante deverá enviar sua proposta mediante o preenchimento, no sistema eletrônico, dos seguintes campos:</w:t>
      </w:r>
    </w:p>
    <w:p w14:paraId="7170C875" w14:textId="77777777" w:rsidR="00C2153C" w:rsidRDefault="00C2153C" w:rsidP="00D937A7">
      <w:pPr>
        <w:autoSpaceDE w:val="0"/>
        <w:autoSpaceDN w:val="0"/>
        <w:adjustRightInd w:val="0"/>
        <w:jc w:val="both"/>
        <w:rPr>
          <w:rFonts w:ascii="Consolas" w:eastAsia="Calibri" w:hAnsi="Consolas" w:cs="Arial"/>
          <w:sz w:val="28"/>
          <w:szCs w:val="28"/>
        </w:rPr>
      </w:pPr>
    </w:p>
    <w:p w14:paraId="23A7A400" w14:textId="4BF41430"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 xml:space="preserve">4.1.1. </w:t>
      </w:r>
      <w:r w:rsidR="00610880">
        <w:rPr>
          <w:rFonts w:ascii="Consolas" w:hAnsi="Consolas" w:cs="Arial"/>
          <w:sz w:val="28"/>
          <w:szCs w:val="28"/>
        </w:rPr>
        <w:t>V</w:t>
      </w:r>
      <w:r w:rsidRPr="00B17719">
        <w:rPr>
          <w:rFonts w:ascii="Consolas" w:hAnsi="Consolas" w:cs="Arial"/>
          <w:sz w:val="28"/>
          <w:szCs w:val="28"/>
        </w:rPr>
        <w:t>alor unitário e total por item, em moeda corrente nacional, cotados com apenas duas casas decimais, expressos em algarismos</w:t>
      </w:r>
      <w:r w:rsidRPr="00B17719">
        <w:rPr>
          <w:rFonts w:ascii="Consolas" w:eastAsia="Calibri" w:hAnsi="Consolas" w:cs="Arial"/>
          <w:sz w:val="28"/>
          <w:szCs w:val="28"/>
        </w:rPr>
        <w:t>;</w:t>
      </w:r>
    </w:p>
    <w:p w14:paraId="714B67C4"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74D8CD40"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4.1.2. Marca;</w:t>
      </w:r>
    </w:p>
    <w:p w14:paraId="3C47049D"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4.1.3. Unidade de Medida;</w:t>
      </w:r>
    </w:p>
    <w:p w14:paraId="1BDFA11A"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4.1.4. Descrição detalhada do objeto, contendo as informações similares à especificação do Termo de Referência.</w:t>
      </w:r>
    </w:p>
    <w:p w14:paraId="027ECD4E"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4.2. Todas as especificações do objeto contidas na proposta vinculam o licitante.</w:t>
      </w:r>
    </w:p>
    <w:p w14:paraId="1A034D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4.2.1. O licitante NÃO poderá oferecer proposta em quantitativo inferior ao previsto para contratação.</w:t>
      </w:r>
    </w:p>
    <w:p w14:paraId="5CB6EEF2" w14:textId="77777777" w:rsidR="00D937A7" w:rsidRPr="00B17719"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2C2B7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18FF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4.6. Independentemente do percentual de tributo inserido na planilha, no pagamento serão retidos na fonte os percentuais estabelecidos na legislação vigente.</w:t>
      </w:r>
    </w:p>
    <w:p w14:paraId="3BF7FD8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C626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53D0D1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1696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4.7.1. O prazo de validade da proposta não será inferior a </w:t>
      </w:r>
      <w:r w:rsidRPr="00610880">
        <w:rPr>
          <w:rFonts w:ascii="Consolas" w:hAnsi="Consolas"/>
          <w:b/>
          <w:bCs/>
          <w:color w:val="auto"/>
          <w:sz w:val="28"/>
          <w:szCs w:val="28"/>
        </w:rPr>
        <w:t>60 (sessenta) dias</w:t>
      </w:r>
      <w:r w:rsidRPr="00610880">
        <w:rPr>
          <w:rFonts w:ascii="Consolas" w:hAnsi="Consolas"/>
          <w:bCs/>
          <w:color w:val="auto"/>
          <w:sz w:val="28"/>
          <w:szCs w:val="28"/>
        </w:rPr>
        <w:t>,</w:t>
      </w:r>
      <w:r w:rsidRPr="00B17719">
        <w:rPr>
          <w:rFonts w:ascii="Consolas" w:hAnsi="Consolas"/>
          <w:color w:val="auto"/>
          <w:sz w:val="28"/>
          <w:szCs w:val="28"/>
        </w:rPr>
        <w:t xml:space="preserve"> a contar da data de sua apresentação.</w:t>
      </w:r>
    </w:p>
    <w:p w14:paraId="7005702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B17719">
          <w:rPr>
            <w:rStyle w:val="Hyperlink"/>
            <w:rFonts w:ascii="Consolas" w:hAnsi="Consolas"/>
            <w:color w:val="auto"/>
            <w:sz w:val="28"/>
            <w:szCs w:val="28"/>
            <w:u w:val="none"/>
          </w:rPr>
          <w:t>art. 71, inciso IX, da Constituição</w:t>
        </w:r>
      </w:hyperlink>
      <w:r w:rsidRPr="00B1771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B17719" w:rsidRDefault="00D937A7" w:rsidP="00D937A7">
      <w:pPr>
        <w:pStyle w:val="Nivel01"/>
        <w:rPr>
          <w:rFonts w:ascii="Consolas" w:hAnsi="Consolas"/>
          <w:sz w:val="28"/>
          <w:szCs w:val="28"/>
        </w:rPr>
      </w:pPr>
      <w:bookmarkStart w:id="5" w:name="_Toc135469228"/>
      <w:r w:rsidRPr="00B17719">
        <w:rPr>
          <w:rFonts w:ascii="Consolas" w:hAnsi="Consolas"/>
          <w:sz w:val="28"/>
          <w:szCs w:val="28"/>
        </w:rPr>
        <w:t>5. DA ABERTURA DA SESSÃO, CLASSIFICAÇÃO DAS PROPOSTAS E FORMULAÇÃO DE LANCES</w:t>
      </w:r>
      <w:bookmarkEnd w:id="5"/>
      <w:r w:rsidRPr="00B17719">
        <w:rPr>
          <w:rFonts w:ascii="Consolas" w:hAnsi="Consolas"/>
          <w:sz w:val="28"/>
          <w:szCs w:val="28"/>
        </w:rPr>
        <w:t>:</w:t>
      </w:r>
    </w:p>
    <w:p w14:paraId="71E207EB" w14:textId="77777777" w:rsidR="00D937A7" w:rsidRPr="00B17719" w:rsidRDefault="00D937A7" w:rsidP="00D937A7">
      <w:pPr>
        <w:rPr>
          <w:rFonts w:ascii="Consolas" w:hAnsi="Consolas"/>
          <w:sz w:val="28"/>
          <w:szCs w:val="28"/>
        </w:rPr>
      </w:pPr>
    </w:p>
    <w:p w14:paraId="0756BC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B17719">
        <w:rPr>
          <w:rFonts w:ascii="Consolas" w:hAnsi="Consolas"/>
          <w:color w:val="auto"/>
          <w:sz w:val="28"/>
          <w:szCs w:val="28"/>
        </w:rPr>
        <w:t>5.1. A abertura da presente licitação dar-se-á automaticamente em sessão pública, por meio de sistema eletrônico, na data, horário e local indicados neste Edital.</w:t>
      </w:r>
    </w:p>
    <w:p w14:paraId="3D3B2FD9"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061EBF75" w14:textId="64FC46F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5.2. Os licitantes poderão retirar ou substituir a proposta ou os documentos de habilitação, quando for o caso, anteriormente inseridos no sistema, até a abertura da sessão pública.</w:t>
      </w:r>
    </w:p>
    <w:p w14:paraId="64A394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5.3. O sistema disponibilizará campo próprio para troca de mensagens entre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 os licitantes.</w:t>
      </w:r>
    </w:p>
    <w:p w14:paraId="38FB9A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5.5. O lance deverá ser ofertado pelo valor unitário do item.</w:t>
      </w:r>
    </w:p>
    <w:p w14:paraId="377D39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A1C2C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5.6. Os licitantes poderão oferecer lances sucessivos, observando o horário fixado para abertura da sessão e as regras estabelecidas no Edital.</w:t>
      </w:r>
    </w:p>
    <w:p w14:paraId="05F154F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3D6918C" w14:textId="527EC91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680C0C">
        <w:rPr>
          <w:rFonts w:ascii="Consolas" w:hAnsi="Consolas"/>
          <w:color w:val="auto"/>
          <w:sz w:val="28"/>
          <w:szCs w:val="28"/>
        </w:rPr>
        <w:t>0,75</w:t>
      </w:r>
      <w:r w:rsidRPr="00B17719">
        <w:rPr>
          <w:rFonts w:ascii="Consolas" w:hAnsi="Consolas"/>
          <w:color w:val="auto"/>
          <w:sz w:val="28"/>
          <w:szCs w:val="28"/>
        </w:rPr>
        <w:t>% (</w:t>
      </w:r>
      <w:r w:rsidR="00680C0C" w:rsidRPr="00680C0C">
        <w:rPr>
          <w:rFonts w:ascii="Consolas" w:hAnsi="Consolas"/>
          <w:color w:val="333333"/>
          <w:sz w:val="28"/>
          <w:szCs w:val="28"/>
          <w:shd w:val="clear" w:color="auto" w:fill="FFFFFF"/>
        </w:rPr>
        <w:t>setenta e cinco centésimos</w:t>
      </w:r>
      <w:r w:rsidR="00680C0C">
        <w:rPr>
          <w:rFonts w:ascii="Consolas" w:hAnsi="Consolas"/>
          <w:color w:val="333333"/>
          <w:sz w:val="28"/>
          <w:szCs w:val="28"/>
          <w:shd w:val="clear" w:color="auto" w:fill="FFFFFF"/>
        </w:rPr>
        <w:t xml:space="preserve"> por cento</w:t>
      </w:r>
      <w:r w:rsidRPr="00B17719">
        <w:rPr>
          <w:rFonts w:ascii="Consolas" w:hAnsi="Consolas"/>
          <w:color w:val="auto"/>
          <w:sz w:val="28"/>
          <w:szCs w:val="28"/>
        </w:rPr>
        <w:t>).</w:t>
      </w:r>
    </w:p>
    <w:p w14:paraId="0B455A43" w14:textId="77777777" w:rsidR="00C2153C" w:rsidRDefault="00C2153C" w:rsidP="00D937A7">
      <w:pPr>
        <w:pStyle w:val="Nivel2"/>
        <w:numPr>
          <w:ilvl w:val="0"/>
          <w:numId w:val="0"/>
        </w:numPr>
        <w:spacing w:before="0" w:after="0" w:line="240" w:lineRule="auto"/>
        <w:rPr>
          <w:rFonts w:ascii="Consolas" w:hAnsi="Consolas"/>
          <w:color w:val="auto"/>
          <w:sz w:val="28"/>
          <w:szCs w:val="28"/>
        </w:rPr>
      </w:pPr>
    </w:p>
    <w:p w14:paraId="699A9913" w14:textId="0EC734E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B4397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5.10. O procedimento seguirá de acordo com o modo de disputa adotado.</w:t>
      </w:r>
    </w:p>
    <w:p w14:paraId="6B105B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B17719">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B17719">
        <w:rPr>
          <w:rFonts w:ascii="Consolas" w:hAnsi="Consolas"/>
          <w:color w:val="auto"/>
          <w:sz w:val="28"/>
          <w:szCs w:val="28"/>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5.11.4. Definida a melhor proposta, se a diferença em relação à proposta classificada em segundo lugar for de pelo menos 5% (cinco por cento),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5.15. No caso de desconexão com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no decorrer da etapa competitiva do Pregão, o sistema eletrônico poderá permanecer acessível aos licitantes para a recepção dos lances. </w:t>
      </w:r>
    </w:p>
    <w:p w14:paraId="03585C07" w14:textId="1D34F74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5.16. Quando a desconexão do sistema eletrônico para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aos participantes, no sítio eletrônico utilizado para divulgação.</w:t>
      </w:r>
    </w:p>
    <w:p w14:paraId="6FCF30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5.17. Caso o licitante não apresente lances, concorrerá com o valor de sua proposta.</w:t>
      </w:r>
    </w:p>
    <w:p w14:paraId="71E01A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B17719" w:rsidRDefault="00D937A7" w:rsidP="00D937A7">
      <w:pPr>
        <w:pStyle w:val="Nivel2"/>
        <w:numPr>
          <w:ilvl w:val="0"/>
          <w:numId w:val="0"/>
        </w:numPr>
        <w:spacing w:before="0" w:after="0" w:line="240" w:lineRule="auto"/>
        <w:rPr>
          <w:rFonts w:ascii="Consolas" w:eastAsia="Zurich BT" w:hAnsi="Consolas"/>
          <w:color w:val="auto"/>
          <w:sz w:val="28"/>
          <w:szCs w:val="28"/>
        </w:rPr>
      </w:pPr>
      <w:r w:rsidRPr="00B17719">
        <w:rPr>
          <w:rFonts w:ascii="Consolas" w:hAnsi="Consolas"/>
          <w:color w:val="auto"/>
          <w:sz w:val="28"/>
          <w:szCs w:val="28"/>
        </w:rPr>
        <w:t>5.18. Em relação a itens não exclusivos para participação de microempresas e empresas de pequeno porte, uma vez encerrada a etapa de lances</w:t>
      </w:r>
      <w:r w:rsidRPr="00B1771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B17719">
        <w:rPr>
          <w:rFonts w:ascii="Consolas" w:hAnsi="Consolas"/>
          <w:color w:val="auto"/>
          <w:sz w:val="28"/>
          <w:szCs w:val="28"/>
        </w:rPr>
        <w:t>participantes</w:t>
      </w:r>
      <w:r w:rsidRPr="00B17719">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B17719">
          <w:rPr>
            <w:rStyle w:val="Hyperlink"/>
            <w:rFonts w:ascii="Consolas" w:eastAsia="Zurich BT" w:hAnsi="Consolas"/>
            <w:color w:val="auto"/>
            <w:sz w:val="28"/>
            <w:szCs w:val="28"/>
            <w:u w:val="none"/>
          </w:rPr>
          <w:t>arts. 44 e 45 da Lei Complementar nº 123, de 2006</w:t>
        </w:r>
      </w:hyperlink>
      <w:r w:rsidRPr="00B17719">
        <w:rPr>
          <w:rFonts w:ascii="Consolas" w:eastAsia="Zurich BT" w:hAnsi="Consolas"/>
          <w:color w:val="auto"/>
          <w:sz w:val="28"/>
          <w:szCs w:val="28"/>
        </w:rPr>
        <w:t>.</w:t>
      </w:r>
    </w:p>
    <w:p w14:paraId="73C7A814"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7257A92B" w14:textId="5DE718D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5.18.1. Nessas condições, as propostas de </w:t>
      </w:r>
      <w:r w:rsidRPr="00B17719">
        <w:rPr>
          <w:rFonts w:ascii="Consolas" w:eastAsia="Zurich BT" w:hAnsi="Consolas"/>
          <w:color w:val="auto"/>
          <w:sz w:val="28"/>
          <w:szCs w:val="28"/>
        </w:rPr>
        <w:t xml:space="preserve">microempresas e empresas de pequeno porte </w:t>
      </w:r>
      <w:r w:rsidRPr="00B17719">
        <w:rPr>
          <w:rFonts w:ascii="Consolas" w:hAnsi="Consolas"/>
          <w:color w:val="auto"/>
          <w:sz w:val="28"/>
          <w:szCs w:val="28"/>
        </w:rPr>
        <w:t>que se encontrarem na faixa de até 5% (cinco por cento) acima da melhor proposta ou melhor lance serão consideradas empatadas com a primeira colocada.</w:t>
      </w:r>
    </w:p>
    <w:p w14:paraId="706D1386" w14:textId="77777777" w:rsidR="00610880" w:rsidRDefault="00610880" w:rsidP="00D937A7">
      <w:pPr>
        <w:pStyle w:val="Nivel3"/>
        <w:numPr>
          <w:ilvl w:val="0"/>
          <w:numId w:val="0"/>
        </w:numPr>
        <w:spacing w:before="0" w:after="0" w:line="240" w:lineRule="auto"/>
        <w:rPr>
          <w:rFonts w:ascii="Consolas" w:hAnsi="Consolas"/>
          <w:color w:val="auto"/>
          <w:sz w:val="28"/>
          <w:szCs w:val="28"/>
        </w:rPr>
      </w:pPr>
    </w:p>
    <w:p w14:paraId="2801D10E" w14:textId="337025F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5.18.3. Caso a </w:t>
      </w:r>
      <w:r w:rsidRPr="00B17719">
        <w:rPr>
          <w:rFonts w:ascii="Consolas" w:eastAsia="Zurich BT" w:hAnsi="Consolas"/>
          <w:color w:val="auto"/>
          <w:sz w:val="28"/>
          <w:szCs w:val="28"/>
        </w:rPr>
        <w:t>microempresa ou a empresa de pequeno porte</w:t>
      </w:r>
      <w:r w:rsidRPr="00B17719">
        <w:rPr>
          <w:rFonts w:ascii="Consolas" w:hAnsi="Consolas"/>
          <w:color w:val="auto"/>
          <w:sz w:val="28"/>
          <w:szCs w:val="28"/>
        </w:rPr>
        <w:t xml:space="preserve"> melhor classificada desista ou não se manifeste no prazo estabelecido, serão convocadas as demais licitantes </w:t>
      </w:r>
      <w:r w:rsidRPr="00B17719">
        <w:rPr>
          <w:rFonts w:ascii="Consolas" w:eastAsia="Zurich BT" w:hAnsi="Consolas"/>
          <w:color w:val="auto"/>
          <w:sz w:val="28"/>
          <w:szCs w:val="28"/>
        </w:rPr>
        <w:t>microempresa e empresa de pequeno porte</w:t>
      </w:r>
      <w:r w:rsidRPr="00B1771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B17719"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5.18.4. No caso de equivalência dos valores apresentados pelas microempresas e empresas de pequeno porte que se encontrem nos </w:t>
      </w:r>
      <w:r w:rsidRPr="00B17719">
        <w:rPr>
          <w:rFonts w:ascii="Consolas" w:hAnsi="Consolas"/>
          <w:color w:val="auto"/>
          <w:sz w:val="28"/>
          <w:szCs w:val="28"/>
        </w:rPr>
        <w:lastRenderedPageBreak/>
        <w:t>intervalos estabelecidos nos subitens anteriores, será realizado sorteio entre elas para que se identifique aquela que primeiro poderá apresentar melhor oferta.</w:t>
      </w:r>
    </w:p>
    <w:p w14:paraId="1DBC59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5.18.5. Persistindo o empate, será assegurada preferência, sucessivamente, aos bens produzidos ou prestados por:</w:t>
      </w:r>
    </w:p>
    <w:p w14:paraId="4A5466F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0" w:name="art60§1i"/>
      <w:bookmarkEnd w:id="10"/>
      <w:r w:rsidRPr="00B17719">
        <w:rPr>
          <w:rFonts w:ascii="Consolas" w:hAnsi="Consolas"/>
          <w:sz w:val="28"/>
          <w:szCs w:val="28"/>
        </w:rPr>
        <w:t>5.18.5.1. Empresas estabelecidas no território do Estado em que este se localize;</w:t>
      </w:r>
    </w:p>
    <w:p w14:paraId="13034B9A" w14:textId="77777777" w:rsidR="0047093D" w:rsidRDefault="0047093D"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5C67BE7B"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5.18.5.2. Empresas brasileiras;</w:t>
      </w:r>
    </w:p>
    <w:p w14:paraId="1DBB556F"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6C933E1" w14:textId="05B0F63B" w:rsidR="00D937A7"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B17719">
        <w:rPr>
          <w:rFonts w:ascii="Consolas" w:hAnsi="Consolas"/>
          <w:sz w:val="28"/>
          <w:szCs w:val="28"/>
        </w:rPr>
        <w:t>5.18.5.3. Empresas que invistam em pesquisa e no desenvolvimento de tecnologia no País;</w:t>
      </w:r>
    </w:p>
    <w:p w14:paraId="70E2EE27"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7E7ECB17"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B17719">
        <w:rPr>
          <w:rFonts w:ascii="Consolas" w:hAnsi="Consolas"/>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B17719">
          <w:rPr>
            <w:rStyle w:val="Hyperlink"/>
            <w:rFonts w:ascii="Consolas" w:hAnsi="Consolas"/>
            <w:color w:val="auto"/>
            <w:sz w:val="28"/>
            <w:szCs w:val="28"/>
            <w:u w:val="none"/>
          </w:rPr>
          <w:t>Lei nº 12.187, de 29 de dezembro de 2009</w:t>
        </w:r>
      </w:hyperlink>
      <w:r w:rsidRPr="00B17719">
        <w:rPr>
          <w:rFonts w:ascii="Consolas" w:hAnsi="Consolas"/>
          <w:sz w:val="28"/>
          <w:szCs w:val="28"/>
        </w:rPr>
        <w:t>.</w:t>
      </w:r>
    </w:p>
    <w:p w14:paraId="61423DB2"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poderá negociar condições mais vantajosas, após definido o resultado do julgamento.</w:t>
      </w:r>
    </w:p>
    <w:p w14:paraId="1EA6EB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5.19.2. A negociação será realizada por meio do sistema, podendo ser acompanhada pelos demais licitantes.</w:t>
      </w:r>
    </w:p>
    <w:p w14:paraId="5260EB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5.19.3. O resultado da negociação será divulgado a todos os licitantes e anexado aos autos do processo licitatório.</w:t>
      </w:r>
    </w:p>
    <w:p w14:paraId="340CAF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5.19.4.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solicitará ao licitante mais bem classificado que, no prazo de 02 (duas) horas, envie a proposta adequada ao último lance ofertado após a negociação realizada, </w:t>
      </w:r>
      <w:r w:rsidRPr="00B17719">
        <w:rPr>
          <w:rFonts w:ascii="Consolas" w:hAnsi="Consolas"/>
          <w:color w:val="auto"/>
          <w:sz w:val="28"/>
          <w:szCs w:val="28"/>
        </w:rPr>
        <w:lastRenderedPageBreak/>
        <w:t>acompanhada, se for o caso, dos documentos complementares, quando necessários à confirmação daqueles exigidos neste Edital e já apresentados.</w:t>
      </w:r>
      <w:bookmarkStart w:id="14" w:name="_Hlk117016948"/>
    </w:p>
    <w:p w14:paraId="2E1C3AB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476D70C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5.19.5. É facultado a pregoeir</w:t>
      </w:r>
      <w:r w:rsidR="002430D2">
        <w:rPr>
          <w:rFonts w:ascii="Consolas" w:hAnsi="Consolas"/>
          <w:color w:val="auto"/>
          <w:sz w:val="28"/>
          <w:szCs w:val="28"/>
        </w:rPr>
        <w:t>a</w:t>
      </w:r>
      <w:r w:rsidRPr="00B17719">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9533A0" w14:textId="404284C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w:t>
      </w:r>
      <w:r w:rsidR="008663EA">
        <w:rPr>
          <w:rFonts w:ascii="Consolas" w:hAnsi="Consolas"/>
          <w:color w:val="auto"/>
          <w:sz w:val="28"/>
          <w:szCs w:val="28"/>
        </w:rPr>
        <w:t>0</w:t>
      </w:r>
      <w:r w:rsidRPr="00B17719">
        <w:rPr>
          <w:rFonts w:ascii="Consolas" w:hAnsi="Consolas"/>
          <w:color w:val="auto"/>
          <w:sz w:val="28"/>
          <w:szCs w:val="28"/>
        </w:rPr>
        <w:t xml:space="preserve">. Após a negociação do preço,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iniciará a fase de aceitação e julgamento da proposta.</w:t>
      </w:r>
      <w:bookmarkEnd w:id="6"/>
    </w:p>
    <w:p w14:paraId="69EA35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B17719" w:rsidRDefault="00D937A7" w:rsidP="00D937A7">
      <w:pPr>
        <w:pStyle w:val="Nivel01"/>
        <w:rPr>
          <w:rFonts w:ascii="Consolas" w:hAnsi="Consolas"/>
          <w:sz w:val="28"/>
          <w:szCs w:val="28"/>
        </w:rPr>
      </w:pPr>
      <w:bookmarkStart w:id="15" w:name="_Toc135469229"/>
      <w:r w:rsidRPr="00B17719">
        <w:rPr>
          <w:rFonts w:ascii="Consolas" w:hAnsi="Consolas"/>
          <w:sz w:val="28"/>
          <w:szCs w:val="28"/>
        </w:rPr>
        <w:t>6. DA FASE DE JULGAMENTO</w:t>
      </w:r>
      <w:bookmarkEnd w:id="15"/>
      <w:r w:rsidRPr="00B17719">
        <w:rPr>
          <w:rFonts w:ascii="Consolas" w:hAnsi="Consolas"/>
          <w:sz w:val="28"/>
          <w:szCs w:val="28"/>
        </w:rPr>
        <w:t>:</w:t>
      </w:r>
    </w:p>
    <w:p w14:paraId="7B2093ED" w14:textId="77777777" w:rsidR="00D937A7" w:rsidRPr="00B17719" w:rsidRDefault="00D937A7" w:rsidP="00D937A7">
      <w:pPr>
        <w:rPr>
          <w:rFonts w:ascii="Consolas" w:hAnsi="Consolas"/>
          <w:sz w:val="28"/>
          <w:szCs w:val="28"/>
        </w:rPr>
      </w:pPr>
    </w:p>
    <w:p w14:paraId="2BD7E60E" w14:textId="177B5C54"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B17719">
        <w:rPr>
          <w:rFonts w:ascii="Consolas" w:hAnsi="Consolas"/>
          <w:color w:val="auto"/>
          <w:sz w:val="28"/>
          <w:szCs w:val="28"/>
        </w:rPr>
        <w:t xml:space="preserve">6.1. Encerrada a etapa de negociação,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2" w:anchor="art14" w:history="1">
        <w:r w:rsidRPr="00B17719">
          <w:rPr>
            <w:rStyle w:val="Hyperlink"/>
            <w:rFonts w:ascii="Consolas" w:hAnsi="Consolas"/>
            <w:color w:val="auto"/>
            <w:sz w:val="28"/>
            <w:szCs w:val="28"/>
            <w:u w:val="none"/>
          </w:rPr>
          <w:t>art. 14 da Lei nº 14.133/2021</w:t>
        </w:r>
      </w:hyperlink>
      <w:r w:rsidRPr="00B17719">
        <w:rPr>
          <w:rFonts w:ascii="Consolas" w:hAnsi="Consolas"/>
          <w:color w:val="auto"/>
          <w:sz w:val="28"/>
          <w:szCs w:val="28"/>
        </w:rPr>
        <w:t xml:space="preserve">, legislação correlata e no item 2.6 do edital, </w:t>
      </w:r>
      <w:bookmarkEnd w:id="16"/>
      <w:r w:rsidRPr="00B1771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610880" w:rsidRDefault="00D937A7" w:rsidP="00D937A7">
      <w:pPr>
        <w:pStyle w:val="Nivel2"/>
        <w:numPr>
          <w:ilvl w:val="0"/>
          <w:numId w:val="0"/>
        </w:numPr>
        <w:spacing w:before="0" w:after="0" w:line="240" w:lineRule="auto"/>
        <w:rPr>
          <w:rFonts w:ascii="Consolas" w:hAnsi="Consolas"/>
          <w:b/>
          <w:bCs/>
          <w:color w:val="auto"/>
          <w:sz w:val="28"/>
          <w:szCs w:val="28"/>
          <w:lang w:eastAsia="ar-SA"/>
        </w:rPr>
      </w:pPr>
    </w:p>
    <w:p w14:paraId="48FA9CA8"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6.1.1. </w:t>
      </w:r>
      <w:r w:rsidRPr="00610880">
        <w:rPr>
          <w:rFonts w:ascii="Consolas" w:hAnsi="Consolas"/>
          <w:bCs/>
          <w:color w:val="auto"/>
          <w:sz w:val="28"/>
          <w:szCs w:val="28"/>
        </w:rPr>
        <w:t>Sistema de Cadastramento Unificado de Fornecedores (Sicaf);</w:t>
      </w:r>
    </w:p>
    <w:p w14:paraId="5158AB60"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1B3739E" w14:textId="1C66472C"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6.1.2. Cadastro Nacional de Empresas Inidôneas e Suspensas </w:t>
      </w:r>
      <w:r w:rsidR="00D2785C">
        <w:rPr>
          <w:rFonts w:ascii="Consolas" w:hAnsi="Consolas"/>
          <w:color w:val="auto"/>
          <w:sz w:val="28"/>
          <w:szCs w:val="28"/>
          <w:lang w:eastAsia="ar-SA"/>
        </w:rPr>
        <w:t>–</w:t>
      </w:r>
      <w:r w:rsidRPr="00610880">
        <w:rPr>
          <w:rFonts w:ascii="Consolas" w:hAnsi="Consolas"/>
          <w:color w:val="auto"/>
          <w:sz w:val="28"/>
          <w:szCs w:val="28"/>
          <w:lang w:eastAsia="ar-SA"/>
        </w:rPr>
        <w:t xml:space="preserve"> CEIS, mantido pela Controladoria-Geral da União (</w:t>
      </w:r>
      <w:hyperlink r:id="rId23" w:history="1">
        <w:r w:rsidRPr="00610880">
          <w:rPr>
            <w:rStyle w:val="Hyperlink"/>
            <w:rFonts w:ascii="Consolas" w:hAnsi="Consolas"/>
            <w:color w:val="auto"/>
            <w:sz w:val="28"/>
            <w:szCs w:val="28"/>
            <w:u w:val="none"/>
            <w:lang w:eastAsia="ar-SA"/>
          </w:rPr>
          <w:t>https://www.portaltransparencia.gov.br/sancoes/ceis</w:t>
        </w:r>
      </w:hyperlink>
      <w:r w:rsidRPr="00610880">
        <w:rPr>
          <w:rFonts w:ascii="Consolas" w:hAnsi="Consolas"/>
          <w:color w:val="auto"/>
          <w:sz w:val="28"/>
          <w:szCs w:val="28"/>
          <w:lang w:eastAsia="ar-SA"/>
        </w:rPr>
        <w:t xml:space="preserve">); </w:t>
      </w:r>
    </w:p>
    <w:p w14:paraId="6C6743E5"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0A49DAE"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6.1.3. Cadastro Nacional de Empresas Punidas – CNEP, mantido pela Controladoria-Geral da União (</w:t>
      </w:r>
      <w:hyperlink r:id="rId24" w:history="1">
        <w:r w:rsidRPr="00610880">
          <w:rPr>
            <w:rStyle w:val="Hyperlink"/>
            <w:rFonts w:ascii="Consolas" w:hAnsi="Consolas"/>
            <w:color w:val="auto"/>
            <w:sz w:val="28"/>
            <w:szCs w:val="28"/>
            <w:u w:val="none"/>
            <w:lang w:eastAsia="ar-SA"/>
          </w:rPr>
          <w:t>https://www.portaltransparencia.gov.br/sancoes/cnep</w:t>
        </w:r>
      </w:hyperlink>
      <w:r w:rsidRPr="00610880">
        <w:rPr>
          <w:rFonts w:ascii="Consolas" w:hAnsi="Consolas"/>
          <w:color w:val="auto"/>
          <w:sz w:val="28"/>
          <w:szCs w:val="28"/>
          <w:lang w:eastAsia="ar-SA"/>
        </w:rPr>
        <w:t>); e</w:t>
      </w:r>
    </w:p>
    <w:p w14:paraId="5641EEDB"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3A752ECF"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6.1.4. Relação de apenados publicada pelo Tribunal de Contas do Estado de São Paulo (</w:t>
      </w:r>
      <w:hyperlink r:id="rId25" w:history="1">
        <w:r w:rsidRPr="00610880">
          <w:rPr>
            <w:rStyle w:val="Hyperlink"/>
            <w:rFonts w:ascii="Consolas" w:hAnsi="Consolas"/>
            <w:color w:val="auto"/>
            <w:sz w:val="28"/>
            <w:szCs w:val="28"/>
            <w:u w:val="none"/>
            <w:lang w:eastAsia="ar-SA"/>
          </w:rPr>
          <w:t>https://www.tce.sp.gov.br/pesquisa-relacao-apenados</w:t>
        </w:r>
      </w:hyperlink>
      <w:r w:rsidRPr="00610880">
        <w:rPr>
          <w:rFonts w:ascii="Consolas" w:hAnsi="Consolas"/>
          <w:color w:val="auto"/>
          <w:sz w:val="28"/>
          <w:szCs w:val="28"/>
          <w:lang w:eastAsia="ar-SA"/>
        </w:rPr>
        <w:t>).</w:t>
      </w:r>
    </w:p>
    <w:p w14:paraId="0E5404C8" w14:textId="77777777" w:rsidR="00610880" w:rsidRDefault="00610880" w:rsidP="00D937A7">
      <w:pPr>
        <w:pStyle w:val="Nivel2"/>
        <w:numPr>
          <w:ilvl w:val="0"/>
          <w:numId w:val="0"/>
        </w:numPr>
        <w:spacing w:before="0" w:after="0" w:line="240" w:lineRule="auto"/>
        <w:rPr>
          <w:rFonts w:ascii="Consolas" w:hAnsi="Consolas"/>
          <w:color w:val="auto"/>
          <w:sz w:val="28"/>
          <w:szCs w:val="28"/>
          <w:lang w:eastAsia="ar-SA"/>
        </w:rPr>
      </w:pPr>
    </w:p>
    <w:p w14:paraId="611B890A" w14:textId="1BF4830B"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lang w:eastAsia="ar-SA"/>
        </w:rPr>
        <w:t xml:space="preserve">6.2. </w:t>
      </w:r>
      <w:r w:rsidRPr="00B17719">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B17719">
          <w:rPr>
            <w:rStyle w:val="Hyperlink"/>
            <w:rFonts w:ascii="Consolas" w:hAnsi="Consolas"/>
            <w:color w:val="auto"/>
            <w:sz w:val="28"/>
            <w:szCs w:val="28"/>
            <w:u w:val="none"/>
          </w:rPr>
          <w:t>artigo 12 da Lei n° 8.429, de 1992</w:t>
        </w:r>
      </w:hyperlink>
      <w:r w:rsidRPr="00B17719">
        <w:rPr>
          <w:rFonts w:ascii="Consolas" w:hAnsi="Consolas"/>
          <w:color w:val="auto"/>
          <w:sz w:val="28"/>
          <w:szCs w:val="28"/>
        </w:rPr>
        <w:t>.</w:t>
      </w:r>
    </w:p>
    <w:p w14:paraId="5CD59C87" w14:textId="2613AE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6.3. Caso conste na Consulta de Situação do licitante a existência de Ocorrências Impeditivas Indiretas,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B17719">
          <w:rPr>
            <w:rStyle w:val="Hyperlink"/>
            <w:rFonts w:ascii="Consolas" w:hAnsi="Consolas"/>
            <w:color w:val="auto"/>
            <w:sz w:val="28"/>
            <w:szCs w:val="28"/>
            <w:u w:val="none"/>
          </w:rPr>
          <w:t>IN nº 3/2018, art. 29, caput</w:t>
        </w:r>
      </w:hyperlink>
      <w:r w:rsidRPr="00B17719">
        <w:rPr>
          <w:rFonts w:ascii="Consolas" w:hAnsi="Consolas"/>
          <w:color w:val="auto"/>
          <w:sz w:val="28"/>
          <w:szCs w:val="28"/>
        </w:rPr>
        <w:t>)</w:t>
      </w:r>
    </w:p>
    <w:p w14:paraId="1BA6005A"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5FC5B974" w14:textId="0078216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6.3.1. A tentativa de burla será verificada por meio dos vínculos societários, linhas de fornecimento similares, dentre outros. (</w:t>
      </w:r>
      <w:hyperlink r:id="rId28" w:history="1">
        <w:r w:rsidRPr="00B17719">
          <w:rPr>
            <w:rStyle w:val="Hyperlink"/>
            <w:rFonts w:ascii="Consolas" w:hAnsi="Consolas"/>
            <w:color w:val="auto"/>
            <w:sz w:val="28"/>
            <w:szCs w:val="28"/>
            <w:u w:val="none"/>
          </w:rPr>
          <w:t>IN nº 3/2018, art. 29, §1º</w:t>
        </w:r>
      </w:hyperlink>
      <w:r w:rsidRPr="00B17719">
        <w:rPr>
          <w:rFonts w:ascii="Consolas" w:hAnsi="Consolas"/>
          <w:color w:val="auto"/>
          <w:sz w:val="28"/>
          <w:szCs w:val="28"/>
        </w:rPr>
        <w:t>).</w:t>
      </w:r>
    </w:p>
    <w:p w14:paraId="3F68926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6.3.2. O licitante será convocado para manifestação previamente a uma eventual desclassificação. (</w:t>
      </w:r>
      <w:hyperlink r:id="rId29" w:history="1">
        <w:r w:rsidRPr="00B17719">
          <w:rPr>
            <w:rStyle w:val="Hyperlink"/>
            <w:rFonts w:ascii="Consolas" w:hAnsi="Consolas"/>
            <w:color w:val="auto"/>
            <w:sz w:val="28"/>
            <w:szCs w:val="28"/>
            <w:u w:val="none"/>
          </w:rPr>
          <w:t>IN nº 3/2018, art. 29, §2º</w:t>
        </w:r>
      </w:hyperlink>
      <w:r w:rsidRPr="00B17719">
        <w:rPr>
          <w:rFonts w:ascii="Consolas" w:hAnsi="Consolas"/>
          <w:color w:val="auto"/>
          <w:sz w:val="28"/>
          <w:szCs w:val="28"/>
        </w:rPr>
        <w:t>).</w:t>
      </w:r>
    </w:p>
    <w:p w14:paraId="0B300C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6.4. Caso o licitante provisoriamente classificado em primeiro lugar tenha se utilizado de algum tratamento favorecido às ME/EPPs,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faz jus ao benefício, em conformidade com o item 3.8 deste edital.</w:t>
      </w:r>
    </w:p>
    <w:p w14:paraId="5D5FC5A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239769" w14:textId="78096529" w:rsidR="00D7773F"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6.5. Verificadas as condições de participação e de utilização do tratamento favorecido,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B17719">
          <w:rPr>
            <w:rStyle w:val="Hyperlink"/>
            <w:rFonts w:ascii="Consolas" w:hAnsi="Consolas"/>
            <w:color w:val="auto"/>
            <w:sz w:val="28"/>
            <w:szCs w:val="28"/>
            <w:u w:val="none"/>
          </w:rPr>
          <w:t>artigo 29 a 35 da IN SEGES nº 73, de 30 de setembro de 2022</w:t>
        </w:r>
      </w:hyperlink>
      <w:r w:rsidRPr="00B17719">
        <w:rPr>
          <w:rFonts w:ascii="Consolas" w:hAnsi="Consolas"/>
          <w:color w:val="auto"/>
          <w:sz w:val="28"/>
          <w:szCs w:val="28"/>
        </w:rPr>
        <w:t>.</w:t>
      </w:r>
    </w:p>
    <w:p w14:paraId="1216C940"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08702D29" w14:textId="4848209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6.6. Será desclassificada a proposta vencedora que: </w:t>
      </w:r>
    </w:p>
    <w:p w14:paraId="528143BA"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6.6.1. Contiver vícios insanáveis;</w:t>
      </w:r>
    </w:p>
    <w:p w14:paraId="1BDE9036"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2E9B2C23" w14:textId="4A683C4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6.6.2. Não obedecer às especificações técnicas contidas no Termo de Referência;</w:t>
      </w:r>
    </w:p>
    <w:p w14:paraId="11F8F3A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6.6.3. Apresentar preços inexequíveis ou permanecerem acima do preço máximo definido para a contratação;</w:t>
      </w:r>
    </w:p>
    <w:p w14:paraId="57C4F0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6.6.4. Não tiverem sua exequibilidade demonstrada, quando exigido pela Administração;</w:t>
      </w:r>
    </w:p>
    <w:p w14:paraId="4EE1E5A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6.6.5. Apresentar desconformidade com quaisquer outras exigências deste Edital ou seus anexos, desde que insanável.</w:t>
      </w:r>
    </w:p>
    <w:p w14:paraId="1309E64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6.7.1. A inexequibilidade, na hipótese de que trata o </w:t>
      </w:r>
      <w:r w:rsidRPr="00B17719">
        <w:rPr>
          <w:rFonts w:ascii="Consolas" w:hAnsi="Consolas"/>
          <w:b/>
          <w:bCs/>
          <w:color w:val="auto"/>
          <w:sz w:val="28"/>
          <w:szCs w:val="28"/>
        </w:rPr>
        <w:t>caput</w:t>
      </w:r>
      <w:r w:rsidRPr="00B17719">
        <w:rPr>
          <w:rFonts w:ascii="Consolas" w:hAnsi="Consolas"/>
          <w:color w:val="auto"/>
          <w:sz w:val="28"/>
          <w:szCs w:val="28"/>
        </w:rPr>
        <w:t>, só será considerada após diligência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que comprove:</w:t>
      </w:r>
    </w:p>
    <w:p w14:paraId="2791E1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6.7.1.1. Que o custo do licitante ultrapassa o valor da proposta; e</w:t>
      </w:r>
    </w:p>
    <w:p w14:paraId="1BF45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6.7.1.2. Inexistirem custos de oportunidade capazes de justificar o vulto da oferta.</w:t>
      </w:r>
    </w:p>
    <w:p w14:paraId="1E26D379"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6.10.1.</w:t>
      </w:r>
      <w:r w:rsidRPr="00B17719">
        <w:rPr>
          <w:rFonts w:ascii="Consolas" w:hAnsi="Consolas"/>
          <w:b/>
          <w:color w:val="auto"/>
          <w:sz w:val="28"/>
          <w:szCs w:val="28"/>
        </w:rPr>
        <w:t xml:space="preserve"> </w:t>
      </w:r>
      <w:r w:rsidRPr="00B17719">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DEC665B" w14:textId="444F19D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1B7ABE59"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6.12.</w:t>
      </w:r>
      <w:r w:rsidRPr="00B17719">
        <w:rPr>
          <w:rFonts w:ascii="Consolas" w:hAnsi="Consolas"/>
          <w:b/>
          <w:color w:val="auto"/>
          <w:sz w:val="28"/>
          <w:szCs w:val="28"/>
        </w:rPr>
        <w:t xml:space="preserve"> </w:t>
      </w:r>
      <w:r w:rsidRPr="00B1771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B17719" w:rsidRDefault="003B142E"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6.14. Os resultados das avaliações serão divulgados por meio de mensagem no sistema.</w:t>
      </w:r>
    </w:p>
    <w:p w14:paraId="4078D13A"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4FCC6C5" w14:textId="45D2BBE7" w:rsidR="00D7773F"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6.15. No caso de não haver entrega da amostra ou ocorrer atraso na entrega, sem justificativa aceita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ou havendo entrega de amostra fora das especificações previstas neste Edital, a proposta do licitante será recusada.</w:t>
      </w:r>
    </w:p>
    <w:p w14:paraId="1E82AD77" w14:textId="126934A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6.16. Se a(s) amostra(s) apresentada(s) pelo primeiro classificado não for(em) aceita(s),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40804D7B" w14:textId="77777777" w:rsidR="00610880" w:rsidRPr="00B17719" w:rsidRDefault="00610880"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B17719" w:rsidRDefault="00D937A7" w:rsidP="00D937A7">
      <w:pPr>
        <w:pStyle w:val="Nivel01"/>
        <w:rPr>
          <w:rFonts w:ascii="Consolas" w:hAnsi="Consolas"/>
          <w:sz w:val="28"/>
          <w:szCs w:val="28"/>
        </w:rPr>
      </w:pPr>
      <w:bookmarkStart w:id="17" w:name="_Toc135469230"/>
      <w:r w:rsidRPr="00B17719">
        <w:rPr>
          <w:rFonts w:ascii="Consolas" w:hAnsi="Consolas"/>
          <w:sz w:val="28"/>
          <w:szCs w:val="28"/>
        </w:rPr>
        <w:lastRenderedPageBreak/>
        <w:t>7. DA FASE DE HABILITAÇÃO</w:t>
      </w:r>
      <w:bookmarkEnd w:id="17"/>
      <w:r w:rsidRPr="00B17719">
        <w:rPr>
          <w:rFonts w:ascii="Consolas" w:hAnsi="Consolas"/>
          <w:sz w:val="28"/>
          <w:szCs w:val="28"/>
        </w:rPr>
        <w:t>:</w:t>
      </w:r>
    </w:p>
    <w:p w14:paraId="469A7530" w14:textId="77777777" w:rsidR="00D937A7" w:rsidRPr="00B17719" w:rsidRDefault="00D937A7" w:rsidP="00D937A7">
      <w:pPr>
        <w:rPr>
          <w:rFonts w:ascii="Consolas" w:hAnsi="Consolas"/>
          <w:sz w:val="28"/>
          <w:szCs w:val="28"/>
        </w:rPr>
      </w:pPr>
    </w:p>
    <w:p w14:paraId="2E8E95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B17719">
          <w:rPr>
            <w:rStyle w:val="Hyperlink"/>
            <w:rFonts w:ascii="Consolas" w:hAnsi="Consolas"/>
            <w:color w:val="auto"/>
            <w:sz w:val="28"/>
            <w:szCs w:val="28"/>
            <w:u w:val="none"/>
          </w:rPr>
          <w:t>arts. 62 a 70 da Lei nº 14.133, de 2021</w:t>
        </w:r>
      </w:hyperlink>
      <w:r w:rsidRPr="00B17719">
        <w:rPr>
          <w:rFonts w:ascii="Consolas" w:hAnsi="Consolas"/>
          <w:color w:val="auto"/>
          <w:sz w:val="28"/>
          <w:szCs w:val="28"/>
        </w:rPr>
        <w:t>.</w:t>
      </w:r>
    </w:p>
    <w:p w14:paraId="2F1B37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B17719" w:rsidRDefault="00D937A7" w:rsidP="00D937A7">
      <w:pPr>
        <w:pStyle w:val="Nivel3"/>
        <w:numPr>
          <w:ilvl w:val="0"/>
          <w:numId w:val="0"/>
        </w:numPr>
        <w:spacing w:before="0" w:after="0" w:line="240" w:lineRule="auto"/>
        <w:rPr>
          <w:rFonts w:ascii="Consolas" w:hAnsi="Consolas"/>
          <w:bCs/>
          <w:color w:val="auto"/>
          <w:sz w:val="28"/>
          <w:szCs w:val="28"/>
        </w:rPr>
      </w:pPr>
      <w:r w:rsidRPr="00B17719">
        <w:rPr>
          <w:rFonts w:ascii="Consolas" w:hAnsi="Consolas"/>
          <w:color w:val="auto"/>
          <w:sz w:val="28"/>
          <w:szCs w:val="28"/>
        </w:rPr>
        <w:t xml:space="preserve">7.1.1. </w:t>
      </w:r>
      <w:r w:rsidRPr="00B17719">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60E3C3AB"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1D161A84" w14:textId="52ECC8E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B17719">
          <w:rPr>
            <w:rStyle w:val="Hyperlink"/>
            <w:rFonts w:ascii="Consolas" w:hAnsi="Consolas"/>
            <w:color w:val="auto"/>
            <w:sz w:val="28"/>
            <w:szCs w:val="28"/>
            <w:u w:val="none"/>
          </w:rPr>
          <w:t>Decreto nº 8.660, de 29 de janeiro de 2016</w:t>
        </w:r>
      </w:hyperlink>
      <w:r w:rsidRPr="00B17719">
        <w:rPr>
          <w:rFonts w:ascii="Consolas" w:hAnsi="Consolas"/>
          <w:color w:val="auto"/>
          <w:sz w:val="28"/>
          <w:szCs w:val="28"/>
        </w:rPr>
        <w:t>, ou de outro que venha a substituí-lo, ou consularizados pelos respectivos consulados ou embaixadas.</w:t>
      </w:r>
    </w:p>
    <w:p w14:paraId="067A94C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B17719">
          <w:rPr>
            <w:rStyle w:val="Hyperlink"/>
            <w:rFonts w:ascii="Consolas" w:hAnsi="Consolas"/>
            <w:color w:val="auto"/>
            <w:sz w:val="28"/>
            <w:szCs w:val="28"/>
            <w:u w:val="none"/>
          </w:rPr>
          <w:t>art. 63, I, da Lei nº 14.133/2021</w:t>
        </w:r>
      </w:hyperlink>
      <w:r w:rsidRPr="00B17719">
        <w:rPr>
          <w:rFonts w:ascii="Consolas" w:hAnsi="Consolas"/>
          <w:color w:val="auto"/>
          <w:sz w:val="28"/>
          <w:szCs w:val="28"/>
        </w:rPr>
        <w:t>).</w:t>
      </w:r>
    </w:p>
    <w:p w14:paraId="0FA8545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7B79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7.6. Será verificado se o licitante apresentou no sistema, sob pena de inabilitação, a declaração de que cumpre as exigências de reserva de cargos para pessoa com deficiência e para </w:t>
      </w:r>
      <w:r w:rsidRPr="00B17719">
        <w:rPr>
          <w:rFonts w:ascii="Consolas" w:hAnsi="Consolas"/>
          <w:color w:val="auto"/>
          <w:sz w:val="28"/>
          <w:szCs w:val="28"/>
        </w:rPr>
        <w:lastRenderedPageBreak/>
        <w:t>reabilitado da Previdência Social, previstas em lei e em outras normas específicas.</w:t>
      </w:r>
    </w:p>
    <w:p w14:paraId="682E65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83CA77"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7.8. A habilitação será verificada por meio do SICAF, nos documentos por ele abrangidos.</w:t>
      </w:r>
    </w:p>
    <w:p w14:paraId="3BFB2AEC"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p>
    <w:p w14:paraId="2DAA6498"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 xml:space="preserve">7.8.1. </w:t>
      </w:r>
      <w:r w:rsidRPr="00610880">
        <w:rPr>
          <w:rFonts w:ascii="Consolas" w:hAnsi="Consolas"/>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610880">
        <w:rPr>
          <w:rFonts w:ascii="Consolas" w:hAnsi="Consolas"/>
          <w:color w:val="auto"/>
          <w:sz w:val="28"/>
          <w:szCs w:val="28"/>
        </w:rPr>
        <w:t>(§ 1º do art. 4º e § 4º do art. 6º da IN nº 3, de 2018).</w:t>
      </w:r>
    </w:p>
    <w:p w14:paraId="44DF97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B17719">
          <w:rPr>
            <w:rStyle w:val="Hyperlink"/>
            <w:rFonts w:ascii="Consolas" w:hAnsi="Consolas"/>
            <w:color w:val="auto"/>
            <w:sz w:val="28"/>
            <w:szCs w:val="28"/>
            <w:u w:val="none"/>
          </w:rPr>
          <w:t>IN nº 3/2018, art. 7º, caput</w:t>
        </w:r>
      </w:hyperlink>
      <w:r w:rsidRPr="00B17719">
        <w:rPr>
          <w:rFonts w:ascii="Consolas" w:hAnsi="Consolas"/>
          <w:color w:val="auto"/>
          <w:sz w:val="28"/>
          <w:szCs w:val="28"/>
        </w:rPr>
        <w:t>).</w:t>
      </w:r>
    </w:p>
    <w:p w14:paraId="4C3DF6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A56A0F7" w14:textId="407F7598" w:rsidR="00763BDD" w:rsidRDefault="00D937A7" w:rsidP="003B142E">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A não observância do disposto no item anterior poderá ensejar desclassificação no momento da habilitação. (</w:t>
      </w:r>
      <w:hyperlink r:id="rId35" w:history="1">
        <w:r w:rsidRPr="00B17719">
          <w:rPr>
            <w:rStyle w:val="Hyperlink"/>
            <w:rFonts w:ascii="Consolas" w:hAnsi="Consolas"/>
            <w:color w:val="auto"/>
            <w:sz w:val="28"/>
            <w:szCs w:val="28"/>
            <w:u w:val="none"/>
          </w:rPr>
          <w:t>IN nº 3/2018, art. 7º, parágrafo único</w:t>
        </w:r>
      </w:hyperlink>
      <w:r w:rsidRPr="00B17719">
        <w:rPr>
          <w:rFonts w:ascii="Consolas" w:hAnsi="Consolas"/>
          <w:color w:val="auto"/>
          <w:sz w:val="28"/>
          <w:szCs w:val="28"/>
        </w:rPr>
        <w:t>).</w:t>
      </w:r>
    </w:p>
    <w:p w14:paraId="49C60C55"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42A52313" w14:textId="7B6E191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7.10. A verificação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18" w:name="_Ref114663151"/>
      <w:r w:rsidRPr="00B17719">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bookmarkEnd w:id="18"/>
    </w:p>
    <w:p w14:paraId="07CF43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7.11. A verificação no SICAF ou a exigência dos documentos nele não contidos somente será feita em relação ao licitante vencedor.</w:t>
      </w:r>
    </w:p>
    <w:p w14:paraId="3560E7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B17719">
          <w:rPr>
            <w:rStyle w:val="Hyperlink"/>
            <w:rFonts w:ascii="Consolas" w:hAnsi="Consolas"/>
            <w:color w:val="auto"/>
            <w:sz w:val="28"/>
            <w:szCs w:val="28"/>
            <w:u w:val="none"/>
          </w:rPr>
          <w:t>Lei 14.133/21, art. 64</w:t>
        </w:r>
      </w:hyperlink>
      <w:r w:rsidRPr="00B17719">
        <w:rPr>
          <w:rFonts w:ascii="Consolas" w:hAnsi="Consolas"/>
          <w:color w:val="auto"/>
          <w:sz w:val="28"/>
          <w:szCs w:val="28"/>
        </w:rPr>
        <w:t xml:space="preserve">, e </w:t>
      </w:r>
      <w:hyperlink r:id="rId37" w:history="1">
        <w:r w:rsidRPr="00B17719">
          <w:rPr>
            <w:rStyle w:val="Hyperlink"/>
            <w:rFonts w:ascii="Consolas" w:hAnsi="Consolas"/>
            <w:color w:val="auto"/>
            <w:sz w:val="28"/>
            <w:szCs w:val="28"/>
            <w:u w:val="none"/>
          </w:rPr>
          <w:t>IN 73/2022, art. 39, §4º</w:t>
        </w:r>
      </w:hyperlink>
      <w:r w:rsidRPr="00B17719">
        <w:rPr>
          <w:rFonts w:ascii="Consolas" w:hAnsi="Consolas"/>
          <w:color w:val="auto"/>
          <w:sz w:val="28"/>
          <w:szCs w:val="28"/>
        </w:rPr>
        <w:t>):</w:t>
      </w:r>
    </w:p>
    <w:p w14:paraId="1728752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7.12.2. Atualização de documentos cuja validade tenha expirado após a data de recebimento das propostas;</w:t>
      </w:r>
    </w:p>
    <w:p w14:paraId="2135108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19" w:name="_Ref114670319"/>
      <w:r w:rsidRPr="00B17719">
        <w:rPr>
          <w:rFonts w:ascii="Consolas" w:hAnsi="Consolas"/>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69856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0" w:name="_Ref114665528"/>
      <w:r w:rsidRPr="00B17719">
        <w:rPr>
          <w:rFonts w:ascii="Consolas" w:hAnsi="Consolas"/>
          <w:color w:val="auto"/>
          <w:sz w:val="28"/>
          <w:szCs w:val="28"/>
        </w:rPr>
        <w:t xml:space="preserve">7.14. Na hipótese de o licitante não atender às exigências para habilitação,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2A785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15"/>
      <w:r w:rsidRPr="00B17719">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B17719">
        <w:rPr>
          <w:rFonts w:ascii="Consolas" w:hAnsi="Consolas"/>
          <w:color w:val="auto"/>
          <w:sz w:val="28"/>
          <w:szCs w:val="28"/>
        </w:rPr>
        <w:t>.</w:t>
      </w:r>
    </w:p>
    <w:p w14:paraId="0C80C9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8298D8" w14:textId="77777777" w:rsidR="00D937A7" w:rsidRPr="00B17719" w:rsidRDefault="00D937A7" w:rsidP="00D937A7">
      <w:pPr>
        <w:pStyle w:val="Nivel01"/>
        <w:numPr>
          <w:ilvl w:val="0"/>
          <w:numId w:val="3"/>
        </w:numPr>
        <w:rPr>
          <w:rFonts w:ascii="Consolas" w:hAnsi="Consolas"/>
          <w:sz w:val="28"/>
          <w:szCs w:val="28"/>
        </w:rPr>
      </w:pPr>
      <w:bookmarkStart w:id="22" w:name="_Toc135469233"/>
      <w:r w:rsidRPr="00B17719">
        <w:rPr>
          <w:rFonts w:ascii="Consolas" w:hAnsi="Consolas"/>
          <w:sz w:val="28"/>
          <w:szCs w:val="28"/>
        </w:rPr>
        <w:t>DOS RECURSOS</w:t>
      </w:r>
      <w:bookmarkEnd w:id="22"/>
      <w:r w:rsidRPr="00B17719">
        <w:rPr>
          <w:rFonts w:ascii="Consolas" w:hAnsi="Consolas"/>
          <w:sz w:val="28"/>
          <w:szCs w:val="28"/>
        </w:rPr>
        <w:t>:</w:t>
      </w:r>
    </w:p>
    <w:p w14:paraId="6B2E6BA9" w14:textId="77777777" w:rsidR="00D937A7" w:rsidRPr="00B17719" w:rsidRDefault="00D937A7" w:rsidP="00D937A7">
      <w:pPr>
        <w:rPr>
          <w:rFonts w:ascii="Consolas" w:hAnsi="Consolas"/>
          <w:sz w:val="28"/>
          <w:szCs w:val="28"/>
        </w:rPr>
      </w:pPr>
    </w:p>
    <w:p w14:paraId="6EE52063" w14:textId="547FBCA2"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 A interposição de recurso referente ao julgamento das propostas, à habilitação ou inabilitação de licitantes, à </w:t>
      </w:r>
      <w:r w:rsidR="00D937A7" w:rsidRPr="00B17719">
        <w:rPr>
          <w:rFonts w:ascii="Consolas" w:hAnsi="Consolas"/>
          <w:color w:val="auto"/>
          <w:sz w:val="28"/>
          <w:szCs w:val="28"/>
        </w:rPr>
        <w:lastRenderedPageBreak/>
        <w:t xml:space="preserve">anulação ou revogação da licitação, observará o disposto no </w:t>
      </w:r>
      <w:hyperlink r:id="rId38" w:anchor="art165" w:history="1">
        <w:r w:rsidR="00D937A7" w:rsidRPr="00B17719">
          <w:rPr>
            <w:rStyle w:val="Hyperlink"/>
            <w:rFonts w:ascii="Consolas" w:hAnsi="Consolas"/>
            <w:color w:val="auto"/>
            <w:sz w:val="28"/>
            <w:szCs w:val="28"/>
            <w:u w:val="none"/>
          </w:rPr>
          <w:t>art. 165 da Lei nº 14.133, de 2021</w:t>
        </w:r>
      </w:hyperlink>
      <w:r w:rsidR="00D937A7" w:rsidRPr="00B17719">
        <w:rPr>
          <w:rFonts w:ascii="Consolas" w:hAnsi="Consolas"/>
          <w:color w:val="auto"/>
          <w:sz w:val="28"/>
          <w:szCs w:val="28"/>
        </w:rPr>
        <w:t>.</w:t>
      </w:r>
    </w:p>
    <w:p w14:paraId="671868A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E74B8A6" w14:textId="63E7FA9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.2. O prazo recursal é de 3 (três) dias úteis, contados da data de intimação ou de lavratura da ata.</w:t>
      </w:r>
    </w:p>
    <w:p w14:paraId="4EDC7F3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827D4" w14:textId="560CA8B7"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 Quando o recurso apresentado impugnar o julgamento das propostas ou o ato de habilitação ou inabilitação do licitante:</w:t>
      </w:r>
    </w:p>
    <w:p w14:paraId="5FECF69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0BCBB06" w14:textId="34E53CA4"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.3.1. A intenção de recorrer deverá ser manifestada imediatamente, sob pena de preclusão;</w:t>
      </w:r>
    </w:p>
    <w:p w14:paraId="035FA98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F84DEF" w14:textId="0D6843DA" w:rsidR="00D937A7" w:rsidRPr="00B17719" w:rsidRDefault="0047093D" w:rsidP="00D937A7">
      <w:pPr>
        <w:pStyle w:val="Nivel3"/>
        <w:numPr>
          <w:ilvl w:val="0"/>
          <w:numId w:val="0"/>
        </w:numPr>
        <w:spacing w:before="0" w:after="0" w:line="240" w:lineRule="auto"/>
        <w:rPr>
          <w:rFonts w:ascii="Consolas" w:hAnsi="Consolas"/>
          <w:color w:val="auto"/>
          <w:sz w:val="28"/>
          <w:szCs w:val="28"/>
        </w:rPr>
      </w:pPr>
      <w:bookmarkStart w:id="23" w:name="_Hlk135318381"/>
      <w:bookmarkStart w:id="24" w:name="_Hlk135315794"/>
      <w:r>
        <w:rPr>
          <w:rFonts w:ascii="Consolas" w:hAnsi="Consolas"/>
          <w:color w:val="auto"/>
          <w:sz w:val="28"/>
          <w:szCs w:val="28"/>
        </w:rPr>
        <w:t>9</w:t>
      </w:r>
      <w:r w:rsidR="00D937A7" w:rsidRPr="00B17719">
        <w:rPr>
          <w:rFonts w:ascii="Consolas" w:hAnsi="Consolas"/>
          <w:color w:val="auto"/>
          <w:sz w:val="28"/>
          <w:szCs w:val="28"/>
        </w:rPr>
        <w:t>.3.2. O prazo para a manifestação da intenção de recorrer não será inferior a 10 (dez) minutos.</w:t>
      </w:r>
      <w:bookmarkEnd w:id="23"/>
    </w:p>
    <w:p w14:paraId="5BD276C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24"/>
    <w:p w14:paraId="3423AFE6" w14:textId="3311C2DB"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B59476" w14:textId="358588A0"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.3.4. Na hipótese de adoção da inversão de fases prevista no </w:t>
      </w:r>
      <w:hyperlink r:id="rId39" w:anchor="art17§1" w:history="1">
        <w:r w:rsidR="00D937A7" w:rsidRPr="00B17719">
          <w:rPr>
            <w:rStyle w:val="Hyperlink"/>
            <w:rFonts w:ascii="Consolas" w:hAnsi="Consolas"/>
            <w:color w:val="auto"/>
            <w:sz w:val="28"/>
            <w:szCs w:val="28"/>
            <w:u w:val="none"/>
          </w:rPr>
          <w:t>§ 1º do art. 17 da Lei nº 14.133, de 2021</w:t>
        </w:r>
      </w:hyperlink>
      <w:r w:rsidR="00D937A7" w:rsidRPr="00B17719">
        <w:rPr>
          <w:rFonts w:ascii="Consolas" w:hAnsi="Consolas"/>
          <w:color w:val="auto"/>
          <w:sz w:val="28"/>
          <w:szCs w:val="28"/>
        </w:rPr>
        <w:t>, o prazo para apresentação das razões recursais será iniciado na data de intimação da ata de julgamento.</w:t>
      </w:r>
    </w:p>
    <w:p w14:paraId="0F0D6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D3C46F" w14:textId="0BBE8646"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.4. Os recursos deverão ser encaminhados em campo próprio do sistema.</w:t>
      </w:r>
    </w:p>
    <w:p w14:paraId="4A2387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00B7369" w14:textId="7EC02B75"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7BDEA" w14:textId="73C8C243"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.6. Os recursos interpostos fora do prazo não serão conhecidos. </w:t>
      </w:r>
    </w:p>
    <w:p w14:paraId="712D86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C73E0" w14:textId="392D58F8"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.7. O prazo para apresentação de contrarrazões ao recurso pelos demais licitantes será de 3 (três) dias úteis, contados da data da intimação pessoal ou da divulgação da interposição do </w:t>
      </w:r>
      <w:r w:rsidR="00D937A7" w:rsidRPr="00B17719">
        <w:rPr>
          <w:rFonts w:ascii="Consolas" w:hAnsi="Consolas"/>
          <w:color w:val="auto"/>
          <w:sz w:val="28"/>
          <w:szCs w:val="28"/>
        </w:rPr>
        <w:lastRenderedPageBreak/>
        <w:t>recurso, assegurada a vista imediata dos elementos indispensáveis à defesa de seus interesses.</w:t>
      </w:r>
    </w:p>
    <w:p w14:paraId="5F1648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4DE53B4" w14:textId="6E4BDDE9"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16B42E" w14:textId="1305CBE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.9. O acolhimento do recurso invalida tão somente os atos insuscetíveis de aproveitamento. </w:t>
      </w:r>
    </w:p>
    <w:p w14:paraId="3A6F5996"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763C83C8" w14:textId="62FA6130"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.10. Os autos do processo permanecerão com vista franqueada aos interessados nos sítios eletrônicos: </w:t>
      </w:r>
      <w:r w:rsidR="00D937A7" w:rsidRPr="00B17719">
        <w:rPr>
          <w:rFonts w:ascii="Consolas" w:hAnsi="Consolas"/>
          <w:color w:val="auto"/>
          <w:sz w:val="28"/>
          <w:szCs w:val="28"/>
          <w:shd w:val="clear" w:color="auto" w:fill="FFFFFF"/>
        </w:rPr>
        <w:t xml:space="preserve"> </w:t>
      </w:r>
      <w:r w:rsidR="00D7773F">
        <w:rPr>
          <w:rFonts w:ascii="Consolas" w:hAnsi="Consolas"/>
          <w:sz w:val="28"/>
          <w:szCs w:val="28"/>
          <w:shd w:val="clear" w:color="auto" w:fill="FFFFFF"/>
        </w:rPr>
        <w:t>www.bll.org.br</w:t>
      </w:r>
      <w:r w:rsidR="00D937A7" w:rsidRPr="00B17719">
        <w:rPr>
          <w:rFonts w:ascii="Consolas" w:hAnsi="Consolas"/>
          <w:bCs/>
          <w:color w:val="auto"/>
          <w:sz w:val="28"/>
          <w:szCs w:val="28"/>
        </w:rPr>
        <w:t xml:space="preserve"> e www.</w:t>
      </w:r>
      <w:r w:rsidR="00B17719">
        <w:rPr>
          <w:rFonts w:ascii="Consolas" w:hAnsi="Consolas"/>
          <w:bCs/>
          <w:color w:val="auto"/>
          <w:sz w:val="28"/>
          <w:szCs w:val="28"/>
        </w:rPr>
        <w:t>i</w:t>
      </w:r>
      <w:r w:rsidR="00D22389" w:rsidRPr="00B17719">
        <w:rPr>
          <w:rFonts w:ascii="Consolas" w:hAnsi="Consolas"/>
          <w:bCs/>
          <w:color w:val="auto"/>
          <w:sz w:val="28"/>
          <w:szCs w:val="28"/>
        </w:rPr>
        <w:t>aras</w:t>
      </w:r>
      <w:r w:rsidR="00D937A7" w:rsidRPr="00B17719">
        <w:rPr>
          <w:rFonts w:ascii="Consolas" w:hAnsi="Consolas"/>
          <w:bCs/>
          <w:color w:val="auto"/>
          <w:sz w:val="28"/>
          <w:szCs w:val="28"/>
        </w:rPr>
        <w:t>.sp.gov.br</w:t>
      </w:r>
      <w:r w:rsidR="00D937A7" w:rsidRPr="00B17719">
        <w:rPr>
          <w:rFonts w:ascii="Consolas" w:hAnsi="Consolas"/>
          <w:color w:val="auto"/>
          <w:sz w:val="28"/>
          <w:szCs w:val="28"/>
        </w:rPr>
        <w:t>.</w:t>
      </w:r>
    </w:p>
    <w:p w14:paraId="3E0DA9CB"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5295C847" w14:textId="7C7EABBF" w:rsidR="0047093D" w:rsidRPr="00B17719" w:rsidRDefault="0047093D" w:rsidP="0047093D">
      <w:pPr>
        <w:pStyle w:val="Nivel01"/>
        <w:rPr>
          <w:rFonts w:ascii="Consolas" w:hAnsi="Consolas"/>
          <w:sz w:val="28"/>
          <w:szCs w:val="28"/>
        </w:rPr>
      </w:pPr>
      <w:r w:rsidRPr="00B17719">
        <w:rPr>
          <w:rFonts w:ascii="Consolas" w:hAnsi="Consolas"/>
          <w:sz w:val="28"/>
          <w:szCs w:val="28"/>
        </w:rPr>
        <w:t>1</w:t>
      </w:r>
      <w:r>
        <w:rPr>
          <w:rFonts w:ascii="Consolas" w:hAnsi="Consolas"/>
          <w:sz w:val="28"/>
          <w:szCs w:val="28"/>
        </w:rPr>
        <w:t>0</w:t>
      </w:r>
      <w:r w:rsidRPr="00B17719">
        <w:rPr>
          <w:rFonts w:ascii="Consolas" w:hAnsi="Consolas"/>
          <w:sz w:val="28"/>
          <w:szCs w:val="28"/>
        </w:rPr>
        <w:t xml:space="preserve">. </w:t>
      </w:r>
      <w:bookmarkStart w:id="25" w:name="_Toc135469235"/>
      <w:r w:rsidRPr="00B17719">
        <w:rPr>
          <w:rFonts w:ascii="Consolas" w:hAnsi="Consolas"/>
          <w:sz w:val="28"/>
          <w:szCs w:val="28"/>
        </w:rPr>
        <w:t>DA IMPUGNAÇÃO AO EDITAL E DO PEDIDO DE ESCLARECIMENTO</w:t>
      </w:r>
      <w:bookmarkEnd w:id="25"/>
      <w:r w:rsidRPr="00B17719">
        <w:rPr>
          <w:rFonts w:ascii="Consolas" w:hAnsi="Consolas"/>
          <w:sz w:val="28"/>
          <w:szCs w:val="28"/>
        </w:rPr>
        <w:t>:</w:t>
      </w:r>
    </w:p>
    <w:p w14:paraId="5731307F" w14:textId="77777777" w:rsidR="0047093D" w:rsidRPr="00B17719" w:rsidRDefault="0047093D" w:rsidP="0047093D">
      <w:pPr>
        <w:rPr>
          <w:rFonts w:ascii="Consolas" w:hAnsi="Consolas"/>
          <w:sz w:val="28"/>
          <w:szCs w:val="28"/>
        </w:rPr>
      </w:pPr>
    </w:p>
    <w:p w14:paraId="151E56C6" w14:textId="00CE8A54"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.1. Qualquer pessoa é parte legítima para impugnar este Edital por irregularidade na aplicação da </w:t>
      </w:r>
      <w:hyperlink r:id="rId40"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devendo protocolar o pedido até 3 (três) dias úteis antes da data da abertura do certame.</w:t>
      </w:r>
    </w:p>
    <w:p w14:paraId="47F3AD3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A48F52A" w14:textId="44FA86D7"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586A96A" w14:textId="415A3843"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.3. A impugnação e o pedido de esclarecimento poderão ser realizados por forma eletrônica, pelo e-mail: </w:t>
      </w:r>
      <w:r>
        <w:rPr>
          <w:rFonts w:ascii="Consolas" w:hAnsi="Consolas"/>
          <w:iCs/>
          <w:sz w:val="28"/>
          <w:szCs w:val="28"/>
        </w:rPr>
        <w:t>licitacaoiaras@hotmail.com</w:t>
      </w:r>
      <w:r w:rsidRPr="00B17719">
        <w:rPr>
          <w:rFonts w:ascii="Consolas" w:hAnsi="Consolas"/>
          <w:color w:val="auto"/>
          <w:sz w:val="28"/>
          <w:szCs w:val="28"/>
        </w:rPr>
        <w:t>.</w:t>
      </w:r>
    </w:p>
    <w:p w14:paraId="7A1E2B75"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7276338B" w14:textId="0B1FC5C0"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 As impugnações e pedidos de esclarecimentos não suspendem os prazos previstos no certame.</w:t>
      </w:r>
    </w:p>
    <w:p w14:paraId="3BA44811"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286D95A9" w14:textId="4B3D333A" w:rsidR="0047093D"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.4.1. A concessão de efeito suspensivo à impugnação é medida excepcional e deverá ser motivada pelo agente de contratação, nos autos do processo de licitação.</w:t>
      </w:r>
    </w:p>
    <w:p w14:paraId="0F1333F0" w14:textId="77777777" w:rsidR="0047093D" w:rsidRPr="00B17719" w:rsidRDefault="0047093D" w:rsidP="0047093D">
      <w:pPr>
        <w:pStyle w:val="Nivel3"/>
        <w:numPr>
          <w:ilvl w:val="0"/>
          <w:numId w:val="0"/>
        </w:numPr>
        <w:spacing w:before="0" w:after="0" w:line="240" w:lineRule="auto"/>
        <w:rPr>
          <w:rFonts w:ascii="Consolas" w:hAnsi="Consolas"/>
          <w:color w:val="auto"/>
          <w:sz w:val="28"/>
          <w:szCs w:val="28"/>
        </w:rPr>
      </w:pPr>
    </w:p>
    <w:p w14:paraId="6EBC32DC" w14:textId="734FA805"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.5. Acolhida a impugnação, será definida e publicada nova data para a realização do certame.</w:t>
      </w:r>
    </w:p>
    <w:p w14:paraId="19D69C78" w14:textId="29A0BF41"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w:t>
      </w:r>
      <w:r w:rsidR="0047093D">
        <w:rPr>
          <w:rFonts w:ascii="Consolas" w:hAnsi="Consolas"/>
          <w:sz w:val="28"/>
          <w:szCs w:val="28"/>
        </w:rPr>
        <w:t>1</w:t>
      </w:r>
      <w:r w:rsidRPr="00B17719">
        <w:rPr>
          <w:rFonts w:ascii="Consolas" w:hAnsi="Consolas"/>
          <w:sz w:val="28"/>
          <w:szCs w:val="28"/>
        </w:rPr>
        <w:t xml:space="preserve">. </w:t>
      </w:r>
      <w:bookmarkStart w:id="26" w:name="_Toc135469234"/>
      <w:r w:rsidRPr="00B17719">
        <w:rPr>
          <w:rFonts w:ascii="Consolas" w:hAnsi="Consolas"/>
          <w:sz w:val="28"/>
          <w:szCs w:val="28"/>
        </w:rPr>
        <w:t>DAS INFRAÇÕES ADMINISTRATIVAS E SANÇÕES</w:t>
      </w:r>
      <w:bookmarkEnd w:id="26"/>
      <w:r w:rsidRPr="00B17719">
        <w:rPr>
          <w:rFonts w:ascii="Consolas" w:hAnsi="Consolas"/>
          <w:sz w:val="28"/>
          <w:szCs w:val="28"/>
        </w:rPr>
        <w:t>:</w:t>
      </w:r>
    </w:p>
    <w:p w14:paraId="593D567F" w14:textId="77777777" w:rsidR="00D937A7" w:rsidRPr="00B17719" w:rsidRDefault="00D937A7" w:rsidP="00D937A7">
      <w:pPr>
        <w:rPr>
          <w:rFonts w:ascii="Consolas" w:hAnsi="Consolas"/>
          <w:sz w:val="28"/>
          <w:szCs w:val="28"/>
        </w:rPr>
      </w:pPr>
    </w:p>
    <w:p w14:paraId="212C3B1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lei, o licitante que, com dolo ou culpa: </w:t>
      </w:r>
    </w:p>
    <w:p w14:paraId="38E41C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2CF696" w14:textId="13F3E0B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B17719">
        <w:rPr>
          <w:rFonts w:ascii="Consolas" w:hAnsi="Consolas"/>
          <w:color w:val="auto"/>
          <w:sz w:val="28"/>
          <w:szCs w:val="28"/>
        </w:rPr>
        <w:t>11.1.1. Deixar de entregar a documentação exigida para o certame ou não entregar qualquer documento que tenha sido solicitado pela pregoeira durante o certame;</w:t>
      </w:r>
      <w:bookmarkEnd w:id="27"/>
    </w:p>
    <w:p w14:paraId="31FC94E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E88B6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9" w:name="_Ref114668108"/>
      <w:r w:rsidRPr="00B17719">
        <w:rPr>
          <w:rFonts w:ascii="Consolas" w:hAnsi="Consolas"/>
          <w:color w:val="auto"/>
          <w:sz w:val="28"/>
          <w:szCs w:val="28"/>
        </w:rPr>
        <w:t>11.1.2. Salvo em decorrência de fato superveniente devidamente justificado, não mantiver a proposta em especial quando:</w:t>
      </w:r>
      <w:bookmarkEnd w:id="29"/>
    </w:p>
    <w:p w14:paraId="1137C3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11.1.2.1. Não enviar a proposta adequada ao último lance ofertado ou após a negociação; </w:t>
      </w:r>
    </w:p>
    <w:p w14:paraId="5B97791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11.1.2.2. Recusar-se a enviar o detalhamento da proposta quando exigível; </w:t>
      </w:r>
    </w:p>
    <w:p w14:paraId="4DB385D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11.1.2.3. Pedir para ser desclassificado quando encerrada a etapa competitiva; ou </w:t>
      </w:r>
    </w:p>
    <w:p w14:paraId="785EDD55"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11.1.2.4. Deixar de apresentar amostra;</w:t>
      </w:r>
    </w:p>
    <w:p w14:paraId="32393B1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11.1.2.5. Apresentar proposta ou amostra em desacordo com as especificações do edital; </w:t>
      </w:r>
    </w:p>
    <w:p w14:paraId="224489D7"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A9F188" w14:textId="74CF188A"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0" w:name="_Ref114668139"/>
      <w:r w:rsidRPr="00B17719">
        <w:rPr>
          <w:rFonts w:ascii="Consolas" w:hAnsi="Consolas"/>
          <w:color w:val="auto"/>
          <w:sz w:val="28"/>
          <w:szCs w:val="28"/>
        </w:rPr>
        <w:t>11.1.3. Não celebrar o contrato ou não entregar a documentação exigida para a contratação, quando convocado dentro do prazo de validade de sua proposta;</w:t>
      </w:r>
      <w:bookmarkEnd w:id="30"/>
    </w:p>
    <w:p w14:paraId="0222ADDC" w14:textId="77777777" w:rsidR="00CA2D35" w:rsidRDefault="00CA2D35" w:rsidP="00D937A7">
      <w:pPr>
        <w:pStyle w:val="Nivel4"/>
        <w:numPr>
          <w:ilvl w:val="0"/>
          <w:numId w:val="0"/>
        </w:numPr>
        <w:spacing w:before="0" w:after="0" w:line="240" w:lineRule="auto"/>
        <w:rPr>
          <w:rFonts w:ascii="Consolas" w:hAnsi="Consolas"/>
          <w:sz w:val="28"/>
          <w:szCs w:val="28"/>
        </w:rPr>
      </w:pPr>
    </w:p>
    <w:p w14:paraId="5BA3D941" w14:textId="7D31FF79"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1" w:name="_Ref114668249"/>
      <w:r w:rsidRPr="00B17719">
        <w:rPr>
          <w:rFonts w:ascii="Consolas" w:hAnsi="Consolas"/>
          <w:color w:val="auto"/>
          <w:sz w:val="28"/>
          <w:szCs w:val="28"/>
        </w:rPr>
        <w:t>11.1.4. Apresentar declaração ou documentação falsa exigida para o certame ou prestar declaração falsa durante a licitação</w:t>
      </w:r>
      <w:bookmarkEnd w:id="31"/>
      <w:r w:rsidRPr="00B17719">
        <w:rPr>
          <w:rFonts w:ascii="Consolas" w:hAnsi="Consolas"/>
          <w:color w:val="auto"/>
          <w:sz w:val="28"/>
          <w:szCs w:val="28"/>
        </w:rPr>
        <w:t>;</w:t>
      </w:r>
    </w:p>
    <w:p w14:paraId="01697AD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B1BE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2" w:name="_Ref114668245"/>
      <w:r w:rsidRPr="00B17719">
        <w:rPr>
          <w:rFonts w:ascii="Consolas" w:hAnsi="Consolas"/>
          <w:color w:val="auto"/>
          <w:sz w:val="28"/>
          <w:szCs w:val="28"/>
        </w:rPr>
        <w:t>11.1.5. Fraudar a licitação</w:t>
      </w:r>
      <w:bookmarkEnd w:id="32"/>
      <w:r w:rsidRPr="00B17719">
        <w:rPr>
          <w:rFonts w:ascii="Consolas" w:hAnsi="Consolas"/>
          <w:color w:val="auto"/>
          <w:sz w:val="28"/>
          <w:szCs w:val="28"/>
        </w:rPr>
        <w:t>;</w:t>
      </w:r>
    </w:p>
    <w:p w14:paraId="11A634ED" w14:textId="3869DA6E"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3" w:name="_Ref114668247"/>
      <w:r w:rsidRPr="00B17719">
        <w:rPr>
          <w:rFonts w:ascii="Consolas" w:hAnsi="Consolas"/>
          <w:color w:val="auto"/>
          <w:sz w:val="28"/>
          <w:szCs w:val="28"/>
        </w:rPr>
        <w:lastRenderedPageBreak/>
        <w:t>11.1.6. Comportar-se de modo inidôneo ou cometer fraude de qualquer natureza, em especial quando:</w:t>
      </w:r>
      <w:bookmarkEnd w:id="33"/>
    </w:p>
    <w:p w14:paraId="30492D5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5CE96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11.1.6.1. Agir em conluio ou em desconformidade com a lei; </w:t>
      </w:r>
    </w:p>
    <w:p w14:paraId="4173C261"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0F4D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11.1.6.2. Induzir deliberadamente a erro no julgamento; </w:t>
      </w:r>
    </w:p>
    <w:p w14:paraId="1CE3702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C52D937" w14:textId="47ED5B8C" w:rsidR="00D937A7"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11.1.6.3. Apresentar amostra falsificada ou deteriorada; </w:t>
      </w:r>
    </w:p>
    <w:p w14:paraId="77DDD59C"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25F912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4" w:name="_Ref114668251"/>
      <w:r w:rsidRPr="00B17719">
        <w:rPr>
          <w:rFonts w:ascii="Consolas" w:hAnsi="Consolas"/>
          <w:color w:val="auto"/>
          <w:sz w:val="28"/>
          <w:szCs w:val="28"/>
        </w:rPr>
        <w:t>11.1.7. Praticar atos ilícitos com vistas a frustrar os objetivos da licitação</w:t>
      </w:r>
      <w:bookmarkEnd w:id="34"/>
    </w:p>
    <w:p w14:paraId="5F47283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52"/>
      <w:r w:rsidRPr="00B17719">
        <w:rPr>
          <w:rFonts w:ascii="Consolas" w:hAnsi="Consolas"/>
          <w:color w:val="auto"/>
          <w:sz w:val="28"/>
          <w:szCs w:val="28"/>
        </w:rPr>
        <w:t xml:space="preserve">11.1.8. Praticar ato lesivo previsto no </w:t>
      </w:r>
      <w:hyperlink r:id="rId41" w:anchor="art5" w:history="1">
        <w:r w:rsidRPr="00B17719">
          <w:rPr>
            <w:rStyle w:val="Hyperlink"/>
            <w:rFonts w:ascii="Consolas" w:hAnsi="Consolas"/>
            <w:color w:val="auto"/>
            <w:sz w:val="28"/>
            <w:szCs w:val="28"/>
            <w:u w:val="none"/>
          </w:rPr>
          <w:t>art. 5º da Lei n.º 12.846, de 2013</w:t>
        </w:r>
      </w:hyperlink>
      <w:r w:rsidRPr="00B17719">
        <w:rPr>
          <w:rFonts w:ascii="Consolas" w:hAnsi="Consolas"/>
          <w:color w:val="auto"/>
          <w:sz w:val="28"/>
          <w:szCs w:val="28"/>
        </w:rPr>
        <w:t>.</w:t>
      </w:r>
      <w:bookmarkEnd w:id="35"/>
    </w:p>
    <w:bookmarkEnd w:id="28"/>
    <w:p w14:paraId="660338D0"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080702F" w14:textId="7721C80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 Com fulcro na </w:t>
      </w:r>
      <w:hyperlink r:id="rId42"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11.2.1. Advertência; </w:t>
      </w:r>
    </w:p>
    <w:p w14:paraId="312328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11.2.2. Multa;</w:t>
      </w:r>
    </w:p>
    <w:p w14:paraId="64EF236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11.2.3. Impedimento de licitar e contratar e</w:t>
      </w:r>
    </w:p>
    <w:p w14:paraId="218A94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 Na aplicação das sanções serão considerados:</w:t>
      </w:r>
    </w:p>
    <w:p w14:paraId="4B9657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A natureza e a gravidade da infração cometida;</w:t>
      </w:r>
    </w:p>
    <w:p w14:paraId="1816B52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A31027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As peculiaridades do caso concreto;</w:t>
      </w:r>
    </w:p>
    <w:p w14:paraId="05398D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As circunstâncias agravantes ou atenuantes;</w:t>
      </w:r>
    </w:p>
    <w:p w14:paraId="617AFE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310F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11.3.4. Os danos que dela provierem para a Administração Pública</w:t>
      </w:r>
    </w:p>
    <w:p w14:paraId="12FE63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11.3.5. A implantação ou o aperfeiçoamento de programa de integridade, conforme normas e orientações dos órgãos de controle.</w:t>
      </w:r>
    </w:p>
    <w:p w14:paraId="64A9C65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029C7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multa será recolhida em percentual de 0,5% a 30% incidente sobre o valor do contrato licitado, recolhida no prazo máximo de </w:t>
      </w:r>
      <w:r w:rsidRPr="00B17719">
        <w:rPr>
          <w:rFonts w:ascii="Consolas" w:hAnsi="Consolas"/>
          <w:b/>
          <w:bCs/>
          <w:color w:val="auto"/>
          <w:sz w:val="28"/>
          <w:szCs w:val="28"/>
        </w:rPr>
        <w:t>10 (dez) dias</w:t>
      </w:r>
      <w:r w:rsidRPr="00B17719">
        <w:rPr>
          <w:rFonts w:ascii="Consolas" w:hAnsi="Consolas"/>
          <w:color w:val="auto"/>
          <w:sz w:val="28"/>
          <w:szCs w:val="28"/>
        </w:rPr>
        <w:t xml:space="preserve"> úteis, a contar da comunicação oficial. </w:t>
      </w:r>
    </w:p>
    <w:p w14:paraId="2BF82B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6" w:name="_Hlk113876035"/>
      <w:r w:rsidRPr="00B17719">
        <w:rPr>
          <w:rFonts w:ascii="Consolas" w:hAnsi="Consolas"/>
          <w:color w:val="auto"/>
          <w:sz w:val="28"/>
          <w:szCs w:val="28"/>
        </w:rPr>
        <w:t>11.4.1. Para as infrações previstas nos itens 11.1.1, 11.1.2 e 11.1.3, a multa será de 0,5% a 15% do valor do contrato licitado.</w:t>
      </w:r>
    </w:p>
    <w:p w14:paraId="6AA683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36"/>
    <w:p w14:paraId="110472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11.4.2. Para as infrações previstas nos itens 11.1.4, 11.1.5, 11.1.6, 11.1.7 e 11.1.8 a multa será de 15% a 30% do valor do contrato licitado.</w:t>
      </w:r>
    </w:p>
    <w:p w14:paraId="729E089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7BBDB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w:t>
      </w:r>
      <w:r w:rsidRPr="00B17719">
        <w:rPr>
          <w:rFonts w:ascii="Consolas" w:hAnsi="Consolas"/>
          <w:color w:val="auto"/>
          <w:sz w:val="28"/>
          <w:szCs w:val="28"/>
        </w:rPr>
        <w:lastRenderedPageBreak/>
        <w:t xml:space="preserve">justifiquem a imposição de penalidade mais grave que a sanção de impedimento de licitar e contratar, cuja duração observará o prazo previsto no </w:t>
      </w:r>
      <w:hyperlink r:id="rId43" w:anchor="art156§5" w:history="1">
        <w:r w:rsidRPr="00B17719">
          <w:rPr>
            <w:rStyle w:val="Hyperlink"/>
            <w:rFonts w:ascii="Consolas" w:hAnsi="Consolas"/>
            <w:color w:val="auto"/>
            <w:sz w:val="28"/>
            <w:szCs w:val="28"/>
            <w:u w:val="none"/>
          </w:rPr>
          <w:t>art. 156, §5º, da Lei n.º 14.133/2021</w:t>
        </w:r>
      </w:hyperlink>
      <w:r w:rsidRPr="00B17719">
        <w:rPr>
          <w:rFonts w:ascii="Consolas" w:hAnsi="Consolas"/>
          <w:color w:val="auto"/>
          <w:sz w:val="28"/>
          <w:szCs w:val="28"/>
        </w:rPr>
        <w:t>.</w:t>
      </w:r>
    </w:p>
    <w:p w14:paraId="4CEDB40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21349B" w14:textId="5AC0BD03"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B17719">
          <w:rPr>
            <w:rStyle w:val="Hyperlink"/>
            <w:rFonts w:ascii="Consolas" w:hAnsi="Consolas"/>
            <w:color w:val="auto"/>
            <w:sz w:val="28"/>
            <w:szCs w:val="28"/>
            <w:u w:val="none"/>
          </w:rPr>
          <w:t>art. 45, §4º da IN SEGES/ME n.º 73, de 2022</w:t>
        </w:r>
      </w:hyperlink>
      <w:r w:rsidRPr="00B17719">
        <w:rPr>
          <w:rFonts w:ascii="Consolas" w:hAnsi="Consolas"/>
          <w:color w:val="auto"/>
          <w:sz w:val="28"/>
          <w:szCs w:val="28"/>
        </w:rPr>
        <w:t xml:space="preserve">. </w:t>
      </w:r>
    </w:p>
    <w:p w14:paraId="2F2007EA" w14:textId="77777777" w:rsidR="002B201E" w:rsidRPr="00B17719" w:rsidRDefault="002B201E" w:rsidP="00D937A7">
      <w:pPr>
        <w:pStyle w:val="Nivel2"/>
        <w:numPr>
          <w:ilvl w:val="0"/>
          <w:numId w:val="0"/>
        </w:numPr>
        <w:spacing w:before="0" w:after="0" w:line="240" w:lineRule="auto"/>
        <w:rPr>
          <w:rFonts w:ascii="Consolas" w:hAnsi="Consolas"/>
          <w:color w:val="auto"/>
          <w:sz w:val="28"/>
          <w:szCs w:val="28"/>
        </w:rPr>
      </w:pPr>
    </w:p>
    <w:p w14:paraId="45085408" w14:textId="24A76B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B92E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D898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11.13. O recurso e o pedido de reconsideração terão efeito suspensivo do ato ou da decisão recorrida até que sobrevenha decisão final da autoridade competente.</w:t>
      </w:r>
    </w:p>
    <w:p w14:paraId="4F05D11D" w14:textId="77777777" w:rsidR="00680C0C" w:rsidRDefault="00680C0C" w:rsidP="00D937A7">
      <w:pPr>
        <w:pStyle w:val="Nivel2"/>
        <w:numPr>
          <w:ilvl w:val="0"/>
          <w:numId w:val="0"/>
        </w:numPr>
        <w:spacing w:before="0" w:after="0" w:line="240" w:lineRule="auto"/>
        <w:rPr>
          <w:rFonts w:ascii="Consolas" w:hAnsi="Consolas"/>
          <w:color w:val="auto"/>
          <w:sz w:val="28"/>
          <w:szCs w:val="28"/>
        </w:rPr>
      </w:pPr>
    </w:p>
    <w:p w14:paraId="1A5963E7" w14:textId="64F611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11.14. A aplicação das sanções previstas neste edital não exclui, em hipótese alguma, a obrigação de reparação integral dos danos causados.</w:t>
      </w:r>
    </w:p>
    <w:p w14:paraId="552EF563" w14:textId="77777777" w:rsidR="0047093D" w:rsidRPr="00B17719" w:rsidRDefault="0047093D" w:rsidP="00D937A7">
      <w:pPr>
        <w:pStyle w:val="Nivel2"/>
        <w:numPr>
          <w:ilvl w:val="0"/>
          <w:numId w:val="0"/>
        </w:numPr>
        <w:spacing w:before="0" w:after="0" w:line="240" w:lineRule="auto"/>
        <w:rPr>
          <w:rFonts w:ascii="Consolas" w:hAnsi="Consolas"/>
          <w:color w:val="auto"/>
          <w:sz w:val="28"/>
          <w:szCs w:val="28"/>
        </w:rPr>
      </w:pPr>
    </w:p>
    <w:p w14:paraId="50DC47F4" w14:textId="71204C4C" w:rsidR="00D937A7" w:rsidRPr="00B17719" w:rsidRDefault="00D937A7" w:rsidP="00D937A7">
      <w:pPr>
        <w:pStyle w:val="Nivel01"/>
        <w:rPr>
          <w:rFonts w:ascii="Consolas" w:hAnsi="Consolas"/>
          <w:sz w:val="28"/>
          <w:szCs w:val="28"/>
        </w:rPr>
      </w:pPr>
      <w:bookmarkStart w:id="37" w:name="_Toc135469236"/>
      <w:r w:rsidRPr="00B17719">
        <w:rPr>
          <w:rFonts w:ascii="Consolas" w:hAnsi="Consolas"/>
          <w:sz w:val="28"/>
          <w:szCs w:val="28"/>
        </w:rPr>
        <w:t>1</w:t>
      </w:r>
      <w:r w:rsidR="0047093D">
        <w:rPr>
          <w:rFonts w:ascii="Consolas" w:hAnsi="Consolas"/>
          <w:sz w:val="28"/>
          <w:szCs w:val="28"/>
        </w:rPr>
        <w:t>2</w:t>
      </w:r>
      <w:r w:rsidRPr="00B17719">
        <w:rPr>
          <w:rFonts w:ascii="Consolas" w:hAnsi="Consolas"/>
          <w:sz w:val="28"/>
          <w:szCs w:val="28"/>
        </w:rPr>
        <w:t>. DAS DISPOSIÇÕES GERAIS</w:t>
      </w:r>
      <w:bookmarkEnd w:id="37"/>
      <w:r w:rsidRPr="00B17719">
        <w:rPr>
          <w:rFonts w:ascii="Consolas" w:hAnsi="Consolas"/>
          <w:sz w:val="28"/>
          <w:szCs w:val="28"/>
        </w:rPr>
        <w:t>:</w:t>
      </w:r>
    </w:p>
    <w:p w14:paraId="2DC14E48" w14:textId="77777777" w:rsidR="00D937A7" w:rsidRPr="00B17719" w:rsidRDefault="00D937A7" w:rsidP="00D937A7">
      <w:pPr>
        <w:rPr>
          <w:rFonts w:ascii="Consolas" w:hAnsi="Consolas"/>
          <w:sz w:val="28"/>
          <w:szCs w:val="28"/>
        </w:rPr>
      </w:pPr>
    </w:p>
    <w:p w14:paraId="6BE4F68C" w14:textId="70A1BB5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.1. Será divulgada ata da sessão pública no sistema eletrônico.</w:t>
      </w:r>
    </w:p>
    <w:p w14:paraId="49D3434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8C8121E" w14:textId="2733A6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3E6BEC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4DE8" w14:textId="4FED22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0F1B0B" w14:textId="57C14C0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.4. A homologação do resultado desta licitação não implicará direito à contratação.</w:t>
      </w:r>
    </w:p>
    <w:p w14:paraId="368D4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5F0DB18" w14:textId="75F81C7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08E325" w14:textId="2186C41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3FED59E" w14:textId="4EC79B7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.7. Na contagem dos prazos estabelecidos neste Edital e seus Anexos, excluir-se-á o dia do início e incluir-se-á o do </w:t>
      </w:r>
      <w:r w:rsidRPr="00B17719">
        <w:rPr>
          <w:rFonts w:ascii="Consolas" w:hAnsi="Consolas"/>
          <w:color w:val="auto"/>
          <w:sz w:val="28"/>
          <w:szCs w:val="28"/>
        </w:rPr>
        <w:lastRenderedPageBreak/>
        <w:t>vencimento. Só se iniciam e vencem os prazos em dias de expediente na Administração.</w:t>
      </w:r>
    </w:p>
    <w:p w14:paraId="6255B3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CCDD924" w14:textId="7C6BE6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C3DA4" w14:textId="3340CD3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E23D88" w14:textId="2397DC7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.10. O Edital e seus anexos estão disponíveis, na íntegra, no Portal Nacional de Contratações Públicas (PNCP) e endereço eletrônico </w:t>
      </w:r>
      <w:r w:rsidR="00D7773F">
        <w:rPr>
          <w:rFonts w:ascii="Consolas" w:hAnsi="Consolas"/>
          <w:sz w:val="28"/>
          <w:szCs w:val="28"/>
          <w:shd w:val="clear" w:color="auto" w:fill="FFFFFF"/>
        </w:rPr>
        <w:t>www.bll.org.br</w:t>
      </w:r>
      <w:r w:rsidRPr="00B17719">
        <w:rPr>
          <w:rFonts w:ascii="Consolas" w:hAnsi="Consolas"/>
          <w:color w:val="auto"/>
          <w:sz w:val="28"/>
          <w:szCs w:val="28"/>
        </w:rPr>
        <w:t>.</w:t>
      </w:r>
    </w:p>
    <w:p w14:paraId="675F592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EC29B3" w14:textId="5D1B20A5" w:rsidR="00D937A7"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1</w:t>
      </w:r>
      <w:r w:rsidRPr="00B17719">
        <w:rPr>
          <w:rFonts w:ascii="Consolas" w:hAnsi="Consolas"/>
          <w:color w:val="auto"/>
          <w:sz w:val="28"/>
          <w:szCs w:val="28"/>
        </w:rPr>
        <w:t xml:space="preserve">. </w:t>
      </w:r>
      <w:r w:rsidR="00D937A7" w:rsidRPr="00B17719">
        <w:rPr>
          <w:rFonts w:ascii="Consolas" w:hAnsi="Consolas"/>
          <w:color w:val="auto"/>
          <w:sz w:val="28"/>
          <w:szCs w:val="28"/>
        </w:rPr>
        <w:t>Integram este Edital, para todos os fins e efeitos, os seguintes anexos:</w:t>
      </w:r>
    </w:p>
    <w:p w14:paraId="32088D86" w14:textId="77777777" w:rsidR="00D937A7" w:rsidRPr="00B17719" w:rsidRDefault="00D937A7" w:rsidP="00D937A7">
      <w:pPr>
        <w:pStyle w:val="Nivel2"/>
        <w:numPr>
          <w:ilvl w:val="0"/>
          <w:numId w:val="0"/>
        </w:numPr>
        <w:spacing w:before="0" w:after="0" w:line="240" w:lineRule="auto"/>
        <w:ind w:left="720"/>
        <w:rPr>
          <w:rFonts w:ascii="Consolas" w:hAnsi="Consolas"/>
          <w:color w:val="auto"/>
          <w:sz w:val="28"/>
          <w:szCs w:val="28"/>
        </w:rPr>
      </w:pPr>
    </w:p>
    <w:p w14:paraId="0D2A0AD3" w14:textId="194C15D9" w:rsidR="00D937A7" w:rsidRPr="00B17719" w:rsidRDefault="0047093D" w:rsidP="0047093D">
      <w:pPr>
        <w:pStyle w:val="Nivel3"/>
        <w:numPr>
          <w:ilvl w:val="2"/>
          <w:numId w:val="10"/>
        </w:numPr>
        <w:spacing w:before="0" w:after="0" w:line="240" w:lineRule="auto"/>
        <w:rPr>
          <w:rFonts w:ascii="Consolas" w:hAnsi="Consolas"/>
          <w:color w:val="auto"/>
          <w:sz w:val="28"/>
          <w:szCs w:val="28"/>
        </w:rPr>
      </w:pPr>
      <w:r>
        <w:rPr>
          <w:rFonts w:ascii="Consolas" w:hAnsi="Consolas"/>
          <w:color w:val="auto"/>
          <w:sz w:val="28"/>
          <w:szCs w:val="28"/>
        </w:rPr>
        <w:t xml:space="preserve"> </w:t>
      </w:r>
      <w:r w:rsidR="00D937A7" w:rsidRPr="00B17719">
        <w:rPr>
          <w:rFonts w:ascii="Consolas" w:hAnsi="Consolas"/>
          <w:color w:val="auto"/>
          <w:sz w:val="28"/>
          <w:szCs w:val="28"/>
        </w:rPr>
        <w:t>ANEXO I - Termo de Referência</w:t>
      </w:r>
    </w:p>
    <w:p w14:paraId="20EDFC86" w14:textId="77777777" w:rsidR="00D937A7" w:rsidRPr="00B17719" w:rsidRDefault="00D937A7" w:rsidP="00D937A7">
      <w:pPr>
        <w:pStyle w:val="Nivel3"/>
        <w:numPr>
          <w:ilvl w:val="0"/>
          <w:numId w:val="0"/>
        </w:numPr>
        <w:spacing w:before="0" w:after="0" w:line="240" w:lineRule="auto"/>
        <w:ind w:left="720"/>
        <w:rPr>
          <w:rFonts w:ascii="Consolas" w:hAnsi="Consolas"/>
          <w:color w:val="auto"/>
          <w:sz w:val="28"/>
          <w:szCs w:val="28"/>
        </w:rPr>
      </w:pPr>
    </w:p>
    <w:p w14:paraId="64FD592C" w14:textId="4AE44731" w:rsidR="00D937A7"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 xml:space="preserve">1.2 </w:t>
      </w:r>
      <w:r w:rsidR="00D937A7" w:rsidRPr="00B17719">
        <w:rPr>
          <w:rFonts w:ascii="Consolas" w:hAnsi="Consolas"/>
          <w:color w:val="auto"/>
          <w:sz w:val="28"/>
          <w:szCs w:val="28"/>
        </w:rPr>
        <w:t>ANEXO II – Minuta de Termo de Contrato</w:t>
      </w:r>
    </w:p>
    <w:p w14:paraId="6652EB89" w14:textId="1213110D" w:rsidR="00D937A7" w:rsidRDefault="00D937A7" w:rsidP="00D937A7">
      <w:pPr>
        <w:pStyle w:val="Nivel3"/>
        <w:numPr>
          <w:ilvl w:val="0"/>
          <w:numId w:val="0"/>
        </w:numPr>
        <w:spacing w:before="0" w:after="0" w:line="240" w:lineRule="auto"/>
        <w:rPr>
          <w:rFonts w:ascii="Consolas" w:hAnsi="Consolas"/>
          <w:color w:val="auto"/>
          <w:sz w:val="28"/>
          <w:szCs w:val="28"/>
        </w:rPr>
      </w:pPr>
    </w:p>
    <w:p w14:paraId="0E092ECA" w14:textId="7C34A385" w:rsidR="002B201E" w:rsidRDefault="002B201E" w:rsidP="002B201E">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Pr>
          <w:rFonts w:ascii="Consolas" w:hAnsi="Consolas"/>
          <w:color w:val="auto"/>
          <w:sz w:val="28"/>
          <w:szCs w:val="28"/>
        </w:rPr>
        <w:t>2</w:t>
      </w:r>
      <w:r w:rsidRPr="00871F8C">
        <w:rPr>
          <w:rFonts w:ascii="Consolas" w:hAnsi="Consolas"/>
          <w:color w:val="auto"/>
          <w:sz w:val="28"/>
          <w:szCs w:val="28"/>
        </w:rPr>
        <w:t>.11.3. ANEXO III – Modelo Arquivo Declaração (Fase Cadastramento da Proposta Inicial)</w:t>
      </w:r>
    </w:p>
    <w:p w14:paraId="1DBCFB13" w14:textId="77777777" w:rsidR="00CA2D35" w:rsidRDefault="00CA2D35" w:rsidP="002B201E">
      <w:pPr>
        <w:pStyle w:val="Nivel3"/>
        <w:numPr>
          <w:ilvl w:val="0"/>
          <w:numId w:val="0"/>
        </w:numPr>
        <w:spacing w:before="0" w:after="0" w:line="240" w:lineRule="auto"/>
        <w:rPr>
          <w:rFonts w:ascii="Consolas" w:hAnsi="Consolas"/>
          <w:color w:val="auto"/>
          <w:sz w:val="28"/>
          <w:szCs w:val="28"/>
        </w:rPr>
      </w:pPr>
    </w:p>
    <w:p w14:paraId="0B863A00" w14:textId="30EBA082" w:rsidR="00763BDD" w:rsidRDefault="002B201E" w:rsidP="00D22389">
      <w:pPr>
        <w:jc w:val="center"/>
        <w:rPr>
          <w:rFonts w:ascii="Consolas" w:hAnsi="Consolas" w:cs="Arial"/>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15</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MARÇO DE 2024</w:t>
      </w:r>
      <w:r w:rsidRPr="00676039">
        <w:rPr>
          <w:rFonts w:ascii="Consolas" w:eastAsia="MS Mincho" w:hAnsi="Consolas" w:cs="Tahoma"/>
          <w:b/>
          <w:bCs/>
          <w:sz w:val="28"/>
          <w:szCs w:val="28"/>
        </w:rPr>
        <w:t>.</w:t>
      </w:r>
    </w:p>
    <w:p w14:paraId="6C58907C" w14:textId="77777777" w:rsidR="007412C6" w:rsidRDefault="007412C6" w:rsidP="00D22389">
      <w:pPr>
        <w:jc w:val="center"/>
        <w:rPr>
          <w:rFonts w:ascii="Consolas" w:hAnsi="Consolas" w:cs="Arial"/>
          <w:b/>
          <w:bCs/>
          <w:sz w:val="28"/>
          <w:szCs w:val="28"/>
        </w:rPr>
      </w:pPr>
    </w:p>
    <w:p w14:paraId="3E5DF5A7" w14:textId="77777777" w:rsidR="00763BDD" w:rsidRDefault="00763BDD" w:rsidP="00D22389">
      <w:pPr>
        <w:jc w:val="center"/>
        <w:rPr>
          <w:rFonts w:ascii="Consolas" w:hAnsi="Consolas" w:cs="Arial"/>
          <w:b/>
          <w:bCs/>
          <w:sz w:val="28"/>
          <w:szCs w:val="28"/>
        </w:rPr>
      </w:pPr>
    </w:p>
    <w:p w14:paraId="5C079FF8" w14:textId="77777777" w:rsidR="00CA2D35" w:rsidRDefault="00CA2D35" w:rsidP="00D22389">
      <w:pPr>
        <w:jc w:val="center"/>
        <w:rPr>
          <w:rFonts w:ascii="Consolas" w:hAnsi="Consolas" w:cs="Arial"/>
          <w:b/>
          <w:bCs/>
          <w:sz w:val="28"/>
          <w:szCs w:val="28"/>
        </w:rPr>
      </w:pPr>
    </w:p>
    <w:p w14:paraId="394D1871" w14:textId="77777777" w:rsidR="00763BDD" w:rsidRDefault="00763BDD" w:rsidP="00D22389">
      <w:pPr>
        <w:jc w:val="center"/>
        <w:rPr>
          <w:rFonts w:ascii="Consolas" w:hAnsi="Consolas" w:cs="Arial"/>
          <w:b/>
          <w:bCs/>
          <w:sz w:val="28"/>
          <w:szCs w:val="28"/>
        </w:rPr>
      </w:pPr>
    </w:p>
    <w:p w14:paraId="7A5C8229" w14:textId="35A5EBA0" w:rsidR="00D22389" w:rsidRPr="00B17719" w:rsidRDefault="00D22389" w:rsidP="00D22389">
      <w:pPr>
        <w:jc w:val="center"/>
        <w:rPr>
          <w:rFonts w:ascii="Consolas" w:hAnsi="Consolas" w:cs="Arial"/>
          <w:b/>
          <w:bCs/>
          <w:sz w:val="28"/>
          <w:szCs w:val="28"/>
        </w:rPr>
      </w:pPr>
      <w:r w:rsidRPr="00B17719">
        <w:rPr>
          <w:rFonts w:ascii="Consolas" w:hAnsi="Consolas" w:cs="Arial"/>
          <w:b/>
          <w:bCs/>
          <w:sz w:val="28"/>
          <w:szCs w:val="28"/>
        </w:rPr>
        <w:t>MARCOS JOSÉ ROSA</w:t>
      </w:r>
    </w:p>
    <w:p w14:paraId="6E06B035" w14:textId="49FA6ADC" w:rsidR="00D937A7" w:rsidRPr="00B17719" w:rsidRDefault="00D22389" w:rsidP="00D22389">
      <w:pPr>
        <w:pStyle w:val="SemEspaamento"/>
        <w:jc w:val="center"/>
        <w:rPr>
          <w:rFonts w:ascii="Consolas" w:hAnsi="Consolas" w:cs="Arial"/>
          <w:sz w:val="28"/>
          <w:szCs w:val="28"/>
        </w:rPr>
      </w:pPr>
      <w:r w:rsidRPr="00B17719">
        <w:rPr>
          <w:rFonts w:ascii="Consolas" w:hAnsi="Consolas" w:cs="Arial"/>
          <w:b/>
          <w:bCs/>
          <w:sz w:val="28"/>
          <w:szCs w:val="28"/>
        </w:rPr>
        <w:t>PREFEITO MUNICIPAL DE IARAS</w:t>
      </w:r>
    </w:p>
    <w:p w14:paraId="11A2D266" w14:textId="77777777" w:rsidR="00D937A7" w:rsidRPr="00B17719" w:rsidRDefault="00D937A7" w:rsidP="00D937A7">
      <w:pPr>
        <w:rPr>
          <w:rFonts w:ascii="Consolas" w:hAnsi="Consolas" w:cs="Arial"/>
          <w:b/>
          <w:bCs/>
          <w:sz w:val="28"/>
          <w:szCs w:val="28"/>
        </w:rPr>
      </w:pPr>
      <w:r w:rsidRPr="00B17719">
        <w:rPr>
          <w:rFonts w:ascii="Consolas" w:hAnsi="Consolas" w:cs="Arial"/>
          <w:b/>
          <w:bCs/>
          <w:sz w:val="28"/>
          <w:szCs w:val="28"/>
        </w:rPr>
        <w:br w:type="page"/>
      </w:r>
      <w:bookmarkStart w:id="38" w:name="_Hlk82471863"/>
    </w:p>
    <w:p w14:paraId="2E6E5152" w14:textId="21E7ED8C" w:rsidR="00D937A7" w:rsidRPr="00B17719" w:rsidRDefault="00D937A7" w:rsidP="00D937A7">
      <w:pPr>
        <w:jc w:val="center"/>
        <w:rPr>
          <w:rFonts w:ascii="Consolas" w:hAnsi="Consolas" w:cs="Arial"/>
          <w:b/>
          <w:bCs/>
          <w:sz w:val="28"/>
          <w:szCs w:val="28"/>
        </w:rPr>
      </w:pPr>
      <w:r w:rsidRPr="00B17719">
        <w:rPr>
          <w:rFonts w:ascii="Consolas" w:hAnsi="Consolas" w:cs="Arial"/>
          <w:b/>
          <w:sz w:val="28"/>
          <w:szCs w:val="28"/>
        </w:rPr>
        <w:lastRenderedPageBreak/>
        <w:t>PROCESSO ADMINISTRATIVO N</w:t>
      </w:r>
      <w:r w:rsidRPr="00B17719">
        <w:rPr>
          <w:rFonts w:ascii="Consolas" w:hAnsi="Consolas" w:cs="Arial"/>
          <w:b/>
          <w:bCs/>
          <w:sz w:val="28"/>
          <w:szCs w:val="28"/>
        </w:rPr>
        <w:t xml:space="preserve">º </w:t>
      </w:r>
      <w:r w:rsidR="00103EAE">
        <w:rPr>
          <w:rFonts w:ascii="Consolas" w:hAnsi="Consolas" w:cs="Arial"/>
          <w:b/>
          <w:bCs/>
          <w:sz w:val="28"/>
          <w:szCs w:val="28"/>
        </w:rPr>
        <w:t>010/2024</w:t>
      </w:r>
    </w:p>
    <w:p w14:paraId="59328E74" w14:textId="6F062CF6"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103EAE">
        <w:rPr>
          <w:rFonts w:ascii="Consolas" w:hAnsi="Consolas" w:cs="Arial"/>
          <w:b/>
          <w:bCs/>
          <w:sz w:val="28"/>
          <w:szCs w:val="28"/>
        </w:rPr>
        <w:t>009/2024</w:t>
      </w:r>
    </w:p>
    <w:p w14:paraId="038FE5EA" w14:textId="70EE7B48"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ANEXO I </w:t>
      </w:r>
      <w:r w:rsidR="00610880">
        <w:rPr>
          <w:rFonts w:ascii="Consolas" w:hAnsi="Consolas" w:cs="Arial"/>
          <w:b/>
          <w:bCs/>
          <w:sz w:val="28"/>
          <w:szCs w:val="28"/>
        </w:rPr>
        <w:t>–</w:t>
      </w:r>
      <w:r w:rsidRPr="00B17719">
        <w:rPr>
          <w:rFonts w:ascii="Consolas" w:hAnsi="Consolas" w:cs="Arial"/>
          <w:b/>
          <w:bCs/>
          <w:sz w:val="28"/>
          <w:szCs w:val="28"/>
        </w:rPr>
        <w:t xml:space="preserve"> TERMO DE REFERÊNCIA</w:t>
      </w:r>
    </w:p>
    <w:p w14:paraId="4273F974" w14:textId="77777777" w:rsidR="00D937A7" w:rsidRPr="00B17719" w:rsidRDefault="00D937A7" w:rsidP="00D937A7">
      <w:pPr>
        <w:jc w:val="both"/>
        <w:rPr>
          <w:rFonts w:ascii="Consolas" w:hAnsi="Consolas" w:cs="Arial"/>
          <w:bCs/>
          <w:sz w:val="28"/>
          <w:szCs w:val="28"/>
        </w:rPr>
      </w:pPr>
    </w:p>
    <w:p w14:paraId="7635C0D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CONDIÇÕES GERAIS DA CONTRATAÇÃO:</w:t>
      </w:r>
    </w:p>
    <w:p w14:paraId="0734C371" w14:textId="77777777" w:rsidR="00D937A7" w:rsidRPr="00B17719" w:rsidRDefault="00D937A7" w:rsidP="00D937A7">
      <w:pPr>
        <w:rPr>
          <w:rFonts w:ascii="Consolas" w:hAnsi="Consolas"/>
          <w:sz w:val="28"/>
          <w:szCs w:val="28"/>
        </w:rPr>
      </w:pPr>
    </w:p>
    <w:p w14:paraId="0E3A81EC" w14:textId="1CCABD86"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r w:rsidRPr="00B17719">
        <w:rPr>
          <w:rFonts w:ascii="Consolas" w:hAnsi="Consolas"/>
          <w:bCs/>
          <w:color w:val="auto"/>
          <w:sz w:val="28"/>
          <w:szCs w:val="28"/>
        </w:rPr>
        <w:t xml:space="preserve">1.1. </w:t>
      </w:r>
      <w:r w:rsidR="00C44B0E">
        <w:rPr>
          <w:rFonts w:ascii="Consolas" w:eastAsia="MS Mincho" w:hAnsi="Consolas" w:cs="Consolas"/>
          <w:iCs/>
          <w:sz w:val="28"/>
          <w:szCs w:val="28"/>
        </w:rPr>
        <w:t xml:space="preserve">Aquisição de </w:t>
      </w:r>
      <w:r w:rsidR="00C44B0E">
        <w:rPr>
          <w:rFonts w:ascii="Consolas" w:eastAsia="MS Mincho" w:hAnsi="Consolas"/>
          <w:bCs/>
          <w:sz w:val="28"/>
          <w:szCs w:val="28"/>
        </w:rPr>
        <w:t>Equipamentos e Materiais Permanentes</w:t>
      </w:r>
      <w:r w:rsidR="00C44B0E">
        <w:rPr>
          <w:rFonts w:ascii="Consolas" w:hAnsi="Consolas" w:cs="Consolas"/>
          <w:bCs/>
          <w:iCs/>
          <w:sz w:val="28"/>
          <w:szCs w:val="28"/>
        </w:rPr>
        <w:t>,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olor w:val="auto"/>
          <w:sz w:val="28"/>
          <w:szCs w:val="28"/>
        </w:rPr>
        <w:t>.</w:t>
      </w:r>
    </w:p>
    <w:p w14:paraId="7596F3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932"/>
        <w:gridCol w:w="2786"/>
        <w:gridCol w:w="1460"/>
        <w:gridCol w:w="1172"/>
        <w:gridCol w:w="1328"/>
        <w:gridCol w:w="1298"/>
      </w:tblGrid>
      <w:tr w:rsidR="00B17719" w:rsidRPr="00311FC1" w14:paraId="4DABDCC6" w14:textId="77777777" w:rsidTr="00D2785C">
        <w:trPr>
          <w:trHeight w:val="20"/>
          <w:jc w:val="center"/>
        </w:trPr>
        <w:tc>
          <w:tcPr>
            <w:tcW w:w="80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AFDF6A0" w14:textId="77777777" w:rsidR="00D937A7" w:rsidRPr="00311FC1" w:rsidRDefault="00D937A7" w:rsidP="00C2153C">
            <w:pPr>
              <w:jc w:val="center"/>
              <w:rPr>
                <w:rFonts w:ascii="Consolas" w:hAnsi="Consolas" w:cs="Arial"/>
                <w:sz w:val="20"/>
                <w:szCs w:val="20"/>
              </w:rPr>
            </w:pPr>
            <w:r w:rsidRPr="00311FC1">
              <w:rPr>
                <w:rFonts w:ascii="Consolas" w:eastAsia="Arial" w:hAnsi="Consolas" w:cs="Arial"/>
                <w:b/>
                <w:bCs/>
                <w:sz w:val="20"/>
                <w:szCs w:val="20"/>
              </w:rPr>
              <w:t>ITEM</w:t>
            </w:r>
          </w:p>
        </w:tc>
        <w:tc>
          <w:tcPr>
            <w:tcW w:w="93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BEB2A06" w14:textId="674103FB" w:rsidR="00D937A7" w:rsidRPr="00311FC1" w:rsidRDefault="00281450" w:rsidP="00C2153C">
            <w:pPr>
              <w:jc w:val="center"/>
              <w:rPr>
                <w:rFonts w:ascii="Consolas" w:hAnsi="Consolas" w:cs="Arial"/>
                <w:b/>
                <w:bCs/>
                <w:sz w:val="20"/>
                <w:szCs w:val="20"/>
              </w:rPr>
            </w:pPr>
            <w:r w:rsidRPr="00311FC1">
              <w:rPr>
                <w:rFonts w:ascii="Consolas" w:hAnsi="Consolas" w:cs="Arial"/>
                <w:b/>
                <w:bCs/>
                <w:sz w:val="20"/>
                <w:szCs w:val="20"/>
              </w:rPr>
              <w:t>CÓDIGO</w:t>
            </w:r>
          </w:p>
        </w:tc>
        <w:tc>
          <w:tcPr>
            <w:tcW w:w="278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7B7F01C" w14:textId="65266482" w:rsidR="00D937A7" w:rsidRPr="00311FC1" w:rsidRDefault="00281450" w:rsidP="00C2153C">
            <w:pPr>
              <w:jc w:val="center"/>
              <w:rPr>
                <w:rFonts w:ascii="Consolas" w:eastAsia="Arial" w:hAnsi="Consolas" w:cs="Arial"/>
                <w:b/>
                <w:bCs/>
                <w:sz w:val="20"/>
                <w:szCs w:val="20"/>
              </w:rPr>
            </w:pPr>
            <w:r w:rsidRPr="00311FC1">
              <w:rPr>
                <w:rFonts w:ascii="Consolas" w:eastAsia="Arial" w:hAnsi="Consolas" w:cs="Arial"/>
                <w:b/>
                <w:bCs/>
                <w:sz w:val="20"/>
                <w:szCs w:val="20"/>
              </w:rPr>
              <w:t>ESPECIFICAÇÃO</w:t>
            </w:r>
          </w:p>
        </w:tc>
        <w:tc>
          <w:tcPr>
            <w:tcW w:w="146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76834A65" w14:textId="5D68F698" w:rsidR="00D937A7" w:rsidRPr="00311FC1" w:rsidRDefault="00281450" w:rsidP="00C2153C">
            <w:pPr>
              <w:jc w:val="center"/>
              <w:rPr>
                <w:rFonts w:ascii="Consolas" w:hAnsi="Consolas" w:cs="Arial"/>
                <w:b/>
                <w:bCs/>
                <w:sz w:val="20"/>
                <w:szCs w:val="20"/>
              </w:rPr>
            </w:pPr>
            <w:r w:rsidRPr="00311FC1">
              <w:rPr>
                <w:rFonts w:ascii="Consolas" w:hAnsi="Consolas" w:cs="Arial"/>
                <w:b/>
                <w:bCs/>
                <w:sz w:val="20"/>
                <w:szCs w:val="20"/>
              </w:rPr>
              <w:t>QUANTIDADE</w:t>
            </w:r>
          </w:p>
        </w:tc>
        <w:tc>
          <w:tcPr>
            <w:tcW w:w="117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5C9F7EF" w14:textId="23630C4A" w:rsidR="00D937A7" w:rsidRPr="00311FC1" w:rsidRDefault="00281450" w:rsidP="00C2153C">
            <w:pPr>
              <w:jc w:val="center"/>
              <w:rPr>
                <w:rFonts w:ascii="Consolas" w:hAnsi="Consolas" w:cs="Arial"/>
                <w:sz w:val="20"/>
                <w:szCs w:val="20"/>
              </w:rPr>
            </w:pPr>
            <w:r w:rsidRPr="00311FC1">
              <w:rPr>
                <w:rFonts w:ascii="Consolas" w:eastAsia="Arial" w:hAnsi="Consolas" w:cs="Arial"/>
                <w:b/>
                <w:bCs/>
                <w:sz w:val="20"/>
                <w:szCs w:val="20"/>
              </w:rPr>
              <w:t>UNIDADE DE MEDIDA</w:t>
            </w:r>
          </w:p>
        </w:tc>
        <w:tc>
          <w:tcPr>
            <w:tcW w:w="132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FA235E7" w14:textId="77777777" w:rsidR="00D937A7" w:rsidRPr="00311FC1" w:rsidRDefault="00D937A7" w:rsidP="00C2153C">
            <w:pPr>
              <w:jc w:val="center"/>
              <w:rPr>
                <w:rFonts w:ascii="Consolas" w:eastAsia="Arial" w:hAnsi="Consolas" w:cs="Arial"/>
                <w:b/>
                <w:bCs/>
                <w:sz w:val="20"/>
                <w:szCs w:val="20"/>
              </w:rPr>
            </w:pPr>
            <w:r w:rsidRPr="00311FC1">
              <w:rPr>
                <w:rFonts w:ascii="Consolas" w:eastAsia="Arial" w:hAnsi="Consolas" w:cs="Arial"/>
                <w:b/>
                <w:bCs/>
                <w:sz w:val="20"/>
                <w:szCs w:val="20"/>
              </w:rPr>
              <w:t>VALOR UNITÁRIO</w:t>
            </w:r>
          </w:p>
          <w:p w14:paraId="50394D63" w14:textId="6A831127" w:rsidR="00281450" w:rsidRPr="00311FC1" w:rsidRDefault="00281450" w:rsidP="00C2153C">
            <w:pPr>
              <w:jc w:val="center"/>
              <w:rPr>
                <w:rFonts w:ascii="Consolas" w:hAnsi="Consolas" w:cs="Arial"/>
                <w:b/>
                <w:bCs/>
                <w:sz w:val="20"/>
                <w:szCs w:val="20"/>
              </w:rPr>
            </w:pPr>
            <w:r w:rsidRPr="00311FC1">
              <w:rPr>
                <w:rFonts w:ascii="Consolas" w:hAnsi="Consolas" w:cs="Arial"/>
                <w:b/>
                <w:bCs/>
                <w:sz w:val="20"/>
                <w:szCs w:val="20"/>
              </w:rPr>
              <w:t>R$</w:t>
            </w:r>
          </w:p>
        </w:tc>
        <w:tc>
          <w:tcPr>
            <w:tcW w:w="129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9240C7A" w14:textId="77777777" w:rsidR="00D937A7" w:rsidRPr="00311FC1" w:rsidRDefault="00D937A7" w:rsidP="00C2153C">
            <w:pPr>
              <w:jc w:val="center"/>
              <w:rPr>
                <w:rFonts w:ascii="Consolas" w:eastAsia="Arial" w:hAnsi="Consolas" w:cs="Arial"/>
                <w:b/>
                <w:bCs/>
                <w:sz w:val="20"/>
                <w:szCs w:val="20"/>
              </w:rPr>
            </w:pPr>
            <w:r w:rsidRPr="00311FC1">
              <w:rPr>
                <w:rFonts w:ascii="Consolas" w:eastAsia="Arial" w:hAnsi="Consolas" w:cs="Arial"/>
                <w:b/>
                <w:bCs/>
                <w:sz w:val="20"/>
                <w:szCs w:val="20"/>
              </w:rPr>
              <w:t>VALOR TOTAL</w:t>
            </w:r>
          </w:p>
          <w:p w14:paraId="415AA655" w14:textId="56802A30" w:rsidR="00281450" w:rsidRPr="00311FC1" w:rsidRDefault="00281450" w:rsidP="00C2153C">
            <w:pPr>
              <w:jc w:val="center"/>
              <w:rPr>
                <w:rFonts w:ascii="Consolas" w:hAnsi="Consolas" w:cs="Arial"/>
                <w:b/>
                <w:bCs/>
                <w:sz w:val="20"/>
                <w:szCs w:val="20"/>
              </w:rPr>
            </w:pPr>
            <w:r w:rsidRPr="00311FC1">
              <w:rPr>
                <w:rFonts w:ascii="Consolas" w:hAnsi="Consolas" w:cs="Arial"/>
                <w:b/>
                <w:bCs/>
                <w:sz w:val="20"/>
                <w:szCs w:val="20"/>
              </w:rPr>
              <w:t>R$</w:t>
            </w:r>
          </w:p>
        </w:tc>
      </w:tr>
      <w:tr w:rsidR="00311FC1" w:rsidRPr="00311FC1" w14:paraId="44A7EA4D" w14:textId="77777777" w:rsidTr="00D2785C">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6B473DB3" w14:textId="76ECB8F0"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2716E3CE" w14:textId="48C05DC2"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58130</w:t>
            </w:r>
          </w:p>
        </w:tc>
        <w:tc>
          <w:tcPr>
            <w:tcW w:w="2786" w:type="dxa"/>
            <w:tcBorders>
              <w:top w:val="single" w:sz="4" w:space="0" w:color="auto"/>
              <w:left w:val="single" w:sz="4" w:space="0" w:color="auto"/>
              <w:bottom w:val="single" w:sz="4" w:space="0" w:color="auto"/>
              <w:right w:val="single" w:sz="4" w:space="0" w:color="auto"/>
            </w:tcBorders>
            <w:vAlign w:val="bottom"/>
          </w:tcPr>
          <w:p w14:paraId="342E1F57" w14:textId="76D19403" w:rsidR="00311FC1" w:rsidRPr="00311FC1" w:rsidRDefault="00311FC1" w:rsidP="00311FC1">
            <w:pPr>
              <w:jc w:val="both"/>
              <w:rPr>
                <w:rFonts w:ascii="Consolas" w:hAnsi="Consolas" w:cs="Arial"/>
                <w:sz w:val="20"/>
                <w:szCs w:val="20"/>
              </w:rPr>
            </w:pPr>
            <w:r w:rsidRPr="00311FC1">
              <w:rPr>
                <w:rFonts w:ascii="Consolas" w:hAnsi="Consolas" w:cs="Calibri"/>
                <w:color w:val="000000"/>
                <w:sz w:val="20"/>
                <w:szCs w:val="20"/>
              </w:rPr>
              <w:t>ARMARIO EM AÇO C/ 2 PORTAS E CHAVE. ARMÁRIO EM AÇO LINHA PA, NO MODELO PA120, ALTURA 198 CM, LARGURA 120 CM  PRONFUNDIDADE 4O CM COM 2 PORTAS , COM FECHADURA NA COR CINZA</w:t>
            </w:r>
          </w:p>
        </w:tc>
        <w:tc>
          <w:tcPr>
            <w:tcW w:w="1460" w:type="dxa"/>
            <w:tcBorders>
              <w:top w:val="single" w:sz="4" w:space="0" w:color="auto"/>
              <w:left w:val="single" w:sz="4" w:space="0" w:color="auto"/>
              <w:bottom w:val="single" w:sz="4" w:space="0" w:color="auto"/>
              <w:right w:val="single" w:sz="4" w:space="0" w:color="auto"/>
            </w:tcBorders>
            <w:noWrap/>
            <w:vAlign w:val="bottom"/>
          </w:tcPr>
          <w:p w14:paraId="68752DB6" w14:textId="4C1C50FC"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5</w:t>
            </w:r>
          </w:p>
        </w:tc>
        <w:tc>
          <w:tcPr>
            <w:tcW w:w="1172" w:type="dxa"/>
            <w:tcBorders>
              <w:top w:val="single" w:sz="4" w:space="0" w:color="auto"/>
              <w:left w:val="single" w:sz="4" w:space="0" w:color="auto"/>
              <w:bottom w:val="single" w:sz="4" w:space="0" w:color="auto"/>
              <w:right w:val="single" w:sz="4" w:space="0" w:color="auto"/>
            </w:tcBorders>
            <w:noWrap/>
            <w:vAlign w:val="bottom"/>
          </w:tcPr>
          <w:p w14:paraId="7267888A" w14:textId="77E267F6"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08EE05C8" w14:textId="0F7755B4" w:rsidR="00311FC1" w:rsidRPr="00311FC1" w:rsidRDefault="00311FC1" w:rsidP="00311FC1">
            <w:pPr>
              <w:jc w:val="right"/>
              <w:rPr>
                <w:rFonts w:ascii="Consolas" w:hAnsi="Consolas" w:cs="Arial"/>
                <w:sz w:val="20"/>
                <w:szCs w:val="20"/>
              </w:rPr>
            </w:pPr>
            <w:r w:rsidRPr="00311FC1">
              <w:rPr>
                <w:rFonts w:ascii="Consolas" w:hAnsi="Consolas" w:cs="Calibri"/>
                <w:color w:val="000000"/>
                <w:sz w:val="20"/>
                <w:szCs w:val="20"/>
              </w:rPr>
              <w:t>921,52</w:t>
            </w:r>
          </w:p>
        </w:tc>
        <w:tc>
          <w:tcPr>
            <w:tcW w:w="1298" w:type="dxa"/>
            <w:tcBorders>
              <w:top w:val="single" w:sz="4" w:space="0" w:color="auto"/>
              <w:left w:val="single" w:sz="4" w:space="0" w:color="auto"/>
              <w:bottom w:val="single" w:sz="4" w:space="0" w:color="auto"/>
              <w:right w:val="single" w:sz="4" w:space="0" w:color="auto"/>
            </w:tcBorders>
            <w:noWrap/>
            <w:vAlign w:val="bottom"/>
          </w:tcPr>
          <w:p w14:paraId="2E606FA5" w14:textId="6EAD93A7" w:rsidR="00311FC1" w:rsidRPr="00311FC1" w:rsidRDefault="00311FC1" w:rsidP="00311FC1">
            <w:pPr>
              <w:jc w:val="right"/>
              <w:rPr>
                <w:rFonts w:ascii="Consolas" w:hAnsi="Consolas" w:cs="Arial"/>
                <w:sz w:val="20"/>
                <w:szCs w:val="20"/>
              </w:rPr>
            </w:pPr>
            <w:r w:rsidRPr="00311FC1">
              <w:rPr>
                <w:rFonts w:ascii="Consolas" w:hAnsi="Consolas" w:cs="Calibri"/>
                <w:color w:val="000000"/>
                <w:sz w:val="20"/>
                <w:szCs w:val="20"/>
              </w:rPr>
              <w:t>4</w:t>
            </w:r>
            <w:r w:rsidR="00CA2D35">
              <w:rPr>
                <w:rFonts w:ascii="Consolas" w:hAnsi="Consolas" w:cs="Calibri"/>
                <w:color w:val="000000"/>
                <w:sz w:val="20"/>
                <w:szCs w:val="20"/>
              </w:rPr>
              <w:t>.</w:t>
            </w:r>
            <w:r w:rsidRPr="00311FC1">
              <w:rPr>
                <w:rFonts w:ascii="Consolas" w:hAnsi="Consolas" w:cs="Calibri"/>
                <w:color w:val="000000"/>
                <w:sz w:val="20"/>
                <w:szCs w:val="20"/>
              </w:rPr>
              <w:t>607,6</w:t>
            </w:r>
            <w:r w:rsidR="00CA2D35">
              <w:rPr>
                <w:rFonts w:ascii="Consolas" w:hAnsi="Consolas" w:cs="Calibri"/>
                <w:color w:val="000000"/>
                <w:sz w:val="20"/>
                <w:szCs w:val="20"/>
              </w:rPr>
              <w:t>0</w:t>
            </w:r>
          </w:p>
        </w:tc>
      </w:tr>
      <w:tr w:rsidR="00311FC1" w:rsidRPr="00311FC1" w14:paraId="3CD9C694" w14:textId="77777777" w:rsidTr="00D2785C">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79311E7B" w14:textId="4007DB56"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6C6B5FE6" w14:textId="3C3291E3"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46351</w:t>
            </w:r>
          </w:p>
        </w:tc>
        <w:tc>
          <w:tcPr>
            <w:tcW w:w="2786" w:type="dxa"/>
            <w:tcBorders>
              <w:top w:val="single" w:sz="4" w:space="0" w:color="auto"/>
              <w:left w:val="single" w:sz="4" w:space="0" w:color="auto"/>
              <w:bottom w:val="single" w:sz="4" w:space="0" w:color="auto"/>
              <w:right w:val="single" w:sz="4" w:space="0" w:color="auto"/>
            </w:tcBorders>
            <w:vAlign w:val="bottom"/>
          </w:tcPr>
          <w:p w14:paraId="6E4AE746" w14:textId="5FCC9F55" w:rsidR="00311FC1" w:rsidRPr="00311FC1" w:rsidRDefault="00311FC1" w:rsidP="00311FC1">
            <w:pPr>
              <w:jc w:val="both"/>
              <w:rPr>
                <w:rFonts w:ascii="Consolas" w:hAnsi="Consolas" w:cs="Arial"/>
                <w:sz w:val="20"/>
                <w:szCs w:val="20"/>
              </w:rPr>
            </w:pPr>
            <w:r w:rsidRPr="00311FC1">
              <w:rPr>
                <w:rFonts w:ascii="Consolas" w:hAnsi="Consolas" w:cs="Calibri"/>
                <w:color w:val="000000"/>
                <w:sz w:val="20"/>
                <w:szCs w:val="20"/>
              </w:rPr>
              <w:t>MESA DE ESCRITÓRIO MESA PROFESSOR NORMAS FNDE PINTURA ELETROSTÁTICA PÓ, FERRAGEM 1,20MM PAREDE, TAMPO MDF 18MM  FITA EM PVC , PÉS ANTIDERRAPANTES.MEDIDAS  ALTURA 0,76CM  LARGURA 0,60 CM, COMPRIMENTO 1,20</w:t>
            </w:r>
          </w:p>
        </w:tc>
        <w:tc>
          <w:tcPr>
            <w:tcW w:w="1460" w:type="dxa"/>
            <w:tcBorders>
              <w:top w:val="single" w:sz="4" w:space="0" w:color="auto"/>
              <w:left w:val="single" w:sz="4" w:space="0" w:color="auto"/>
              <w:bottom w:val="single" w:sz="4" w:space="0" w:color="auto"/>
              <w:right w:val="single" w:sz="4" w:space="0" w:color="auto"/>
            </w:tcBorders>
            <w:noWrap/>
            <w:vAlign w:val="bottom"/>
          </w:tcPr>
          <w:p w14:paraId="4A9757D9" w14:textId="58B0054B"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3</w:t>
            </w:r>
          </w:p>
        </w:tc>
        <w:tc>
          <w:tcPr>
            <w:tcW w:w="1172" w:type="dxa"/>
            <w:tcBorders>
              <w:top w:val="single" w:sz="4" w:space="0" w:color="auto"/>
              <w:left w:val="single" w:sz="4" w:space="0" w:color="auto"/>
              <w:bottom w:val="single" w:sz="4" w:space="0" w:color="auto"/>
              <w:right w:val="single" w:sz="4" w:space="0" w:color="auto"/>
            </w:tcBorders>
            <w:noWrap/>
            <w:vAlign w:val="bottom"/>
          </w:tcPr>
          <w:p w14:paraId="2B11FD92" w14:textId="0C1E5718"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6C39866E" w14:textId="0669E5A0" w:rsidR="00311FC1" w:rsidRPr="00311FC1" w:rsidRDefault="00311FC1" w:rsidP="00311FC1">
            <w:pPr>
              <w:jc w:val="right"/>
              <w:rPr>
                <w:rFonts w:ascii="Consolas" w:hAnsi="Consolas" w:cs="Arial"/>
                <w:sz w:val="20"/>
                <w:szCs w:val="20"/>
              </w:rPr>
            </w:pPr>
            <w:r w:rsidRPr="00311FC1">
              <w:rPr>
                <w:rFonts w:ascii="Consolas" w:hAnsi="Consolas" w:cs="Calibri"/>
                <w:color w:val="000000"/>
                <w:sz w:val="20"/>
                <w:szCs w:val="20"/>
              </w:rPr>
              <w:t>578,67</w:t>
            </w:r>
          </w:p>
        </w:tc>
        <w:tc>
          <w:tcPr>
            <w:tcW w:w="1298" w:type="dxa"/>
            <w:tcBorders>
              <w:top w:val="single" w:sz="4" w:space="0" w:color="auto"/>
              <w:left w:val="single" w:sz="4" w:space="0" w:color="auto"/>
              <w:bottom w:val="single" w:sz="4" w:space="0" w:color="auto"/>
              <w:right w:val="single" w:sz="4" w:space="0" w:color="auto"/>
            </w:tcBorders>
            <w:noWrap/>
            <w:vAlign w:val="bottom"/>
          </w:tcPr>
          <w:p w14:paraId="75E7133B" w14:textId="14066F26" w:rsidR="00311FC1" w:rsidRPr="00311FC1" w:rsidRDefault="00311FC1" w:rsidP="00311FC1">
            <w:pPr>
              <w:jc w:val="right"/>
              <w:rPr>
                <w:rFonts w:ascii="Consolas" w:hAnsi="Consolas" w:cs="Arial"/>
                <w:sz w:val="20"/>
                <w:szCs w:val="20"/>
              </w:rPr>
            </w:pPr>
            <w:r w:rsidRPr="00311FC1">
              <w:rPr>
                <w:rFonts w:ascii="Consolas" w:hAnsi="Consolas" w:cs="Calibri"/>
                <w:color w:val="000000"/>
                <w:sz w:val="20"/>
                <w:szCs w:val="20"/>
              </w:rPr>
              <w:t>1</w:t>
            </w:r>
            <w:r w:rsidR="00CA2D35">
              <w:rPr>
                <w:rFonts w:ascii="Consolas" w:hAnsi="Consolas" w:cs="Calibri"/>
                <w:color w:val="000000"/>
                <w:sz w:val="20"/>
                <w:szCs w:val="20"/>
              </w:rPr>
              <w:t>.</w:t>
            </w:r>
            <w:r w:rsidRPr="00311FC1">
              <w:rPr>
                <w:rFonts w:ascii="Consolas" w:hAnsi="Consolas" w:cs="Calibri"/>
                <w:color w:val="000000"/>
                <w:sz w:val="20"/>
                <w:szCs w:val="20"/>
              </w:rPr>
              <w:t>736,01</w:t>
            </w:r>
          </w:p>
        </w:tc>
      </w:tr>
      <w:tr w:rsidR="00311FC1" w:rsidRPr="00311FC1" w14:paraId="7EFCB6AE" w14:textId="77777777" w:rsidTr="00D2785C">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50A369D5" w14:textId="38897F81"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281FE99F" w14:textId="374FC6F5"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71042</w:t>
            </w:r>
          </w:p>
        </w:tc>
        <w:tc>
          <w:tcPr>
            <w:tcW w:w="2786" w:type="dxa"/>
            <w:tcBorders>
              <w:top w:val="single" w:sz="4" w:space="0" w:color="auto"/>
              <w:left w:val="single" w:sz="4" w:space="0" w:color="auto"/>
              <w:bottom w:val="single" w:sz="4" w:space="0" w:color="auto"/>
              <w:right w:val="single" w:sz="4" w:space="0" w:color="auto"/>
            </w:tcBorders>
            <w:vAlign w:val="bottom"/>
          </w:tcPr>
          <w:p w14:paraId="6B52390C" w14:textId="2C44BCAD" w:rsidR="00311FC1" w:rsidRPr="00311FC1" w:rsidRDefault="00311FC1" w:rsidP="00311FC1">
            <w:pPr>
              <w:jc w:val="both"/>
              <w:rPr>
                <w:rFonts w:ascii="Consolas" w:hAnsi="Consolas" w:cs="Arial"/>
                <w:sz w:val="20"/>
                <w:szCs w:val="20"/>
              </w:rPr>
            </w:pPr>
            <w:r w:rsidRPr="00311FC1">
              <w:rPr>
                <w:rFonts w:ascii="Consolas" w:hAnsi="Consolas" w:cs="Calibri"/>
                <w:color w:val="000000"/>
                <w:sz w:val="20"/>
                <w:szCs w:val="20"/>
              </w:rPr>
              <w:t>CADEIRA COM ASSENTO E ENCOSTO CADEIRA COM ASSENTO E ENCOSTO EM POLIPROPILENO, PINTURA ELETROSTÁTICA PÓ, FERRAGEM 1,6.0MM PAREDE,PÉS ANTIDERRAPANTES. MEDIDAS:ALTURA 0,86 CM ALTURA ASSENTO 0,45CM</w:t>
            </w:r>
          </w:p>
        </w:tc>
        <w:tc>
          <w:tcPr>
            <w:tcW w:w="1460" w:type="dxa"/>
            <w:tcBorders>
              <w:top w:val="single" w:sz="4" w:space="0" w:color="auto"/>
              <w:left w:val="single" w:sz="4" w:space="0" w:color="auto"/>
              <w:bottom w:val="single" w:sz="4" w:space="0" w:color="auto"/>
              <w:right w:val="single" w:sz="4" w:space="0" w:color="auto"/>
            </w:tcBorders>
            <w:noWrap/>
            <w:vAlign w:val="bottom"/>
          </w:tcPr>
          <w:p w14:paraId="4C637BB8" w14:textId="56506EF9"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3</w:t>
            </w:r>
          </w:p>
        </w:tc>
        <w:tc>
          <w:tcPr>
            <w:tcW w:w="1172" w:type="dxa"/>
            <w:tcBorders>
              <w:top w:val="single" w:sz="4" w:space="0" w:color="auto"/>
              <w:left w:val="single" w:sz="4" w:space="0" w:color="auto"/>
              <w:bottom w:val="single" w:sz="4" w:space="0" w:color="auto"/>
              <w:right w:val="single" w:sz="4" w:space="0" w:color="auto"/>
            </w:tcBorders>
            <w:noWrap/>
            <w:vAlign w:val="bottom"/>
          </w:tcPr>
          <w:p w14:paraId="1F8E0D26" w14:textId="0689506F"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279B3356" w14:textId="7AF8D003" w:rsidR="00311FC1" w:rsidRPr="00311FC1" w:rsidRDefault="00311FC1" w:rsidP="00311FC1">
            <w:pPr>
              <w:jc w:val="right"/>
              <w:rPr>
                <w:rFonts w:ascii="Consolas" w:hAnsi="Consolas" w:cs="Arial"/>
                <w:sz w:val="20"/>
                <w:szCs w:val="20"/>
              </w:rPr>
            </w:pPr>
            <w:r w:rsidRPr="00311FC1">
              <w:rPr>
                <w:rFonts w:ascii="Consolas" w:hAnsi="Consolas" w:cs="Calibri"/>
                <w:color w:val="000000"/>
                <w:sz w:val="20"/>
                <w:szCs w:val="20"/>
              </w:rPr>
              <w:t>298,11</w:t>
            </w:r>
          </w:p>
        </w:tc>
        <w:tc>
          <w:tcPr>
            <w:tcW w:w="1298" w:type="dxa"/>
            <w:tcBorders>
              <w:top w:val="single" w:sz="4" w:space="0" w:color="auto"/>
              <w:left w:val="single" w:sz="4" w:space="0" w:color="auto"/>
              <w:bottom w:val="single" w:sz="4" w:space="0" w:color="auto"/>
              <w:right w:val="single" w:sz="4" w:space="0" w:color="auto"/>
            </w:tcBorders>
            <w:noWrap/>
            <w:vAlign w:val="bottom"/>
          </w:tcPr>
          <w:p w14:paraId="080D3D7E" w14:textId="1429E157" w:rsidR="00311FC1" w:rsidRPr="00311FC1" w:rsidRDefault="00311FC1" w:rsidP="00311FC1">
            <w:pPr>
              <w:jc w:val="right"/>
              <w:rPr>
                <w:rFonts w:ascii="Consolas" w:hAnsi="Consolas" w:cs="Arial"/>
                <w:sz w:val="20"/>
                <w:szCs w:val="20"/>
              </w:rPr>
            </w:pPr>
            <w:r w:rsidRPr="00311FC1">
              <w:rPr>
                <w:rFonts w:ascii="Consolas" w:hAnsi="Consolas" w:cs="Calibri"/>
                <w:color w:val="000000"/>
                <w:sz w:val="20"/>
                <w:szCs w:val="20"/>
              </w:rPr>
              <w:t>894,33</w:t>
            </w:r>
          </w:p>
        </w:tc>
      </w:tr>
      <w:tr w:rsidR="00311FC1" w:rsidRPr="00311FC1" w14:paraId="067C9F0D" w14:textId="77777777" w:rsidTr="00D2785C">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4E32813F" w14:textId="1EA227A4"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4</w:t>
            </w:r>
          </w:p>
        </w:tc>
        <w:tc>
          <w:tcPr>
            <w:tcW w:w="932" w:type="dxa"/>
            <w:tcBorders>
              <w:top w:val="single" w:sz="4" w:space="0" w:color="auto"/>
              <w:left w:val="single" w:sz="4" w:space="0" w:color="auto"/>
              <w:bottom w:val="single" w:sz="4" w:space="0" w:color="auto"/>
              <w:right w:val="single" w:sz="4" w:space="0" w:color="auto"/>
            </w:tcBorders>
            <w:noWrap/>
            <w:vAlign w:val="bottom"/>
          </w:tcPr>
          <w:p w14:paraId="02953AD6" w14:textId="63F77ACB"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71043</w:t>
            </w:r>
          </w:p>
        </w:tc>
        <w:tc>
          <w:tcPr>
            <w:tcW w:w="2786" w:type="dxa"/>
            <w:tcBorders>
              <w:top w:val="single" w:sz="4" w:space="0" w:color="auto"/>
              <w:left w:val="single" w:sz="4" w:space="0" w:color="auto"/>
              <w:bottom w:val="single" w:sz="4" w:space="0" w:color="auto"/>
              <w:right w:val="single" w:sz="4" w:space="0" w:color="auto"/>
            </w:tcBorders>
            <w:vAlign w:val="bottom"/>
          </w:tcPr>
          <w:p w14:paraId="31FEDB44" w14:textId="7E959968" w:rsidR="00311FC1" w:rsidRPr="00311FC1" w:rsidRDefault="00311FC1" w:rsidP="00311FC1">
            <w:pPr>
              <w:jc w:val="both"/>
              <w:rPr>
                <w:rFonts w:ascii="Consolas" w:hAnsi="Consolas" w:cs="Arial"/>
                <w:sz w:val="20"/>
                <w:szCs w:val="20"/>
              </w:rPr>
            </w:pPr>
            <w:r w:rsidRPr="00311FC1">
              <w:rPr>
                <w:rFonts w:ascii="Consolas" w:hAnsi="Consolas" w:cs="Calibri"/>
                <w:color w:val="000000"/>
                <w:sz w:val="20"/>
                <w:szCs w:val="20"/>
              </w:rPr>
              <w:t xml:space="preserve">CLIMATIZADOR DUPLO INDUSTRIAL DE AR UMIDIFICADOR 80 L PORTATIL 220 V DIMENSÕES:ALTURA1,98 CM, COMPRIMENTO 42 CM E LARGURA 68 CM,UMIDIFICADOR COM FUNÇÃO DE VENTILAÇAO , </w:t>
            </w:r>
            <w:r w:rsidRPr="00311FC1">
              <w:rPr>
                <w:rFonts w:ascii="Consolas" w:hAnsi="Consolas" w:cs="Calibri"/>
                <w:color w:val="000000"/>
                <w:sz w:val="20"/>
                <w:szCs w:val="20"/>
              </w:rPr>
              <w:lastRenderedPageBreak/>
              <w:t>COM CAPACIDADE DE 80 L DE AGUA, POTENCIA MÍNIMA 325 W E COM NO MÍNIMO 3 VELOCIDADES</w:t>
            </w:r>
          </w:p>
        </w:tc>
        <w:tc>
          <w:tcPr>
            <w:tcW w:w="1460" w:type="dxa"/>
            <w:tcBorders>
              <w:top w:val="single" w:sz="4" w:space="0" w:color="auto"/>
              <w:left w:val="single" w:sz="4" w:space="0" w:color="auto"/>
              <w:bottom w:val="single" w:sz="4" w:space="0" w:color="auto"/>
              <w:right w:val="single" w:sz="4" w:space="0" w:color="auto"/>
            </w:tcBorders>
            <w:noWrap/>
            <w:vAlign w:val="bottom"/>
          </w:tcPr>
          <w:p w14:paraId="192E8A09" w14:textId="2B17252C"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lastRenderedPageBreak/>
              <w:t>4</w:t>
            </w:r>
          </w:p>
        </w:tc>
        <w:tc>
          <w:tcPr>
            <w:tcW w:w="1172" w:type="dxa"/>
            <w:tcBorders>
              <w:top w:val="single" w:sz="4" w:space="0" w:color="auto"/>
              <w:left w:val="single" w:sz="4" w:space="0" w:color="auto"/>
              <w:bottom w:val="single" w:sz="4" w:space="0" w:color="auto"/>
              <w:right w:val="single" w:sz="4" w:space="0" w:color="auto"/>
            </w:tcBorders>
            <w:noWrap/>
            <w:vAlign w:val="bottom"/>
          </w:tcPr>
          <w:p w14:paraId="29724CF1" w14:textId="47E9E397"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20FE92F1" w14:textId="13D7081B" w:rsidR="00311FC1" w:rsidRPr="00311FC1" w:rsidRDefault="00311FC1" w:rsidP="00311FC1">
            <w:pPr>
              <w:jc w:val="right"/>
              <w:rPr>
                <w:rFonts w:ascii="Consolas" w:hAnsi="Consolas" w:cs="Arial"/>
                <w:sz w:val="20"/>
                <w:szCs w:val="20"/>
              </w:rPr>
            </w:pPr>
            <w:r w:rsidRPr="00311FC1">
              <w:rPr>
                <w:rFonts w:ascii="Consolas" w:hAnsi="Consolas" w:cs="Calibri"/>
                <w:color w:val="000000"/>
                <w:sz w:val="20"/>
                <w:szCs w:val="20"/>
              </w:rPr>
              <w:t>3</w:t>
            </w:r>
            <w:r w:rsidR="00CA2D35">
              <w:rPr>
                <w:rFonts w:ascii="Consolas" w:hAnsi="Consolas" w:cs="Calibri"/>
                <w:color w:val="000000"/>
                <w:sz w:val="20"/>
                <w:szCs w:val="20"/>
              </w:rPr>
              <w:t>.</w:t>
            </w:r>
            <w:r w:rsidRPr="00311FC1">
              <w:rPr>
                <w:rFonts w:ascii="Consolas" w:hAnsi="Consolas" w:cs="Calibri"/>
                <w:color w:val="000000"/>
                <w:sz w:val="20"/>
                <w:szCs w:val="20"/>
              </w:rPr>
              <w:t>993,33</w:t>
            </w:r>
          </w:p>
        </w:tc>
        <w:tc>
          <w:tcPr>
            <w:tcW w:w="1298" w:type="dxa"/>
            <w:tcBorders>
              <w:top w:val="single" w:sz="4" w:space="0" w:color="auto"/>
              <w:left w:val="single" w:sz="4" w:space="0" w:color="auto"/>
              <w:bottom w:val="single" w:sz="4" w:space="0" w:color="auto"/>
              <w:right w:val="single" w:sz="4" w:space="0" w:color="auto"/>
            </w:tcBorders>
            <w:noWrap/>
            <w:vAlign w:val="bottom"/>
          </w:tcPr>
          <w:p w14:paraId="6157F5C6" w14:textId="7B01EC66" w:rsidR="00311FC1" w:rsidRPr="00311FC1" w:rsidRDefault="00311FC1" w:rsidP="00311FC1">
            <w:pPr>
              <w:jc w:val="right"/>
              <w:rPr>
                <w:rFonts w:ascii="Consolas" w:hAnsi="Consolas" w:cs="Arial"/>
                <w:sz w:val="20"/>
                <w:szCs w:val="20"/>
              </w:rPr>
            </w:pPr>
            <w:r w:rsidRPr="00311FC1">
              <w:rPr>
                <w:rFonts w:ascii="Consolas" w:hAnsi="Consolas" w:cs="Calibri"/>
                <w:color w:val="000000"/>
                <w:sz w:val="20"/>
                <w:szCs w:val="20"/>
              </w:rPr>
              <w:t>15</w:t>
            </w:r>
            <w:r w:rsidR="00CA2D35">
              <w:rPr>
                <w:rFonts w:ascii="Consolas" w:hAnsi="Consolas" w:cs="Calibri"/>
                <w:color w:val="000000"/>
                <w:sz w:val="20"/>
                <w:szCs w:val="20"/>
              </w:rPr>
              <w:t>.</w:t>
            </w:r>
            <w:r w:rsidRPr="00311FC1">
              <w:rPr>
                <w:rFonts w:ascii="Consolas" w:hAnsi="Consolas" w:cs="Calibri"/>
                <w:color w:val="000000"/>
                <w:sz w:val="20"/>
                <w:szCs w:val="20"/>
              </w:rPr>
              <w:t>973,32</w:t>
            </w:r>
          </w:p>
        </w:tc>
      </w:tr>
      <w:tr w:rsidR="00311FC1" w:rsidRPr="00311FC1" w14:paraId="4304661E" w14:textId="77777777" w:rsidTr="00D2785C">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6787E61B" w14:textId="362BAC8B"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63938C39" w14:textId="23652E85"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58765</w:t>
            </w:r>
          </w:p>
        </w:tc>
        <w:tc>
          <w:tcPr>
            <w:tcW w:w="2786" w:type="dxa"/>
            <w:tcBorders>
              <w:top w:val="single" w:sz="4" w:space="0" w:color="auto"/>
              <w:left w:val="single" w:sz="4" w:space="0" w:color="auto"/>
              <w:bottom w:val="single" w:sz="4" w:space="0" w:color="auto"/>
              <w:right w:val="single" w:sz="4" w:space="0" w:color="auto"/>
            </w:tcBorders>
            <w:vAlign w:val="bottom"/>
          </w:tcPr>
          <w:p w14:paraId="2E774E8F" w14:textId="300B6CA3" w:rsidR="00311FC1" w:rsidRPr="00311FC1" w:rsidRDefault="00311FC1" w:rsidP="00311FC1">
            <w:pPr>
              <w:jc w:val="both"/>
              <w:rPr>
                <w:rFonts w:ascii="Consolas" w:hAnsi="Consolas" w:cs="Arial"/>
                <w:sz w:val="20"/>
                <w:szCs w:val="20"/>
              </w:rPr>
            </w:pPr>
            <w:r w:rsidRPr="00311FC1">
              <w:rPr>
                <w:rFonts w:ascii="Consolas" w:hAnsi="Consolas" w:cs="Calibri"/>
                <w:color w:val="000000"/>
                <w:sz w:val="20"/>
                <w:szCs w:val="20"/>
              </w:rPr>
              <w:t>MESA PARA REFEITÓRIO COM BANCOS MESA PARA REFEITÓRIO COM 8 LUGARES, PROFUNDIDADE 80 CM, LARGURA 240 CM, ALTURA 73CM E BANCO  ALTURA 44 CM, PROFUNDIDADE 30 CM, LARGURA 220 CM</w:t>
            </w:r>
          </w:p>
        </w:tc>
        <w:tc>
          <w:tcPr>
            <w:tcW w:w="1460" w:type="dxa"/>
            <w:tcBorders>
              <w:top w:val="single" w:sz="4" w:space="0" w:color="auto"/>
              <w:left w:val="single" w:sz="4" w:space="0" w:color="auto"/>
              <w:bottom w:val="single" w:sz="4" w:space="0" w:color="auto"/>
              <w:right w:val="single" w:sz="4" w:space="0" w:color="auto"/>
            </w:tcBorders>
            <w:noWrap/>
            <w:vAlign w:val="bottom"/>
          </w:tcPr>
          <w:p w14:paraId="320D9459" w14:textId="5AA7C883"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12</w:t>
            </w:r>
          </w:p>
        </w:tc>
        <w:tc>
          <w:tcPr>
            <w:tcW w:w="1172" w:type="dxa"/>
            <w:tcBorders>
              <w:top w:val="single" w:sz="4" w:space="0" w:color="auto"/>
              <w:left w:val="single" w:sz="4" w:space="0" w:color="auto"/>
              <w:bottom w:val="single" w:sz="4" w:space="0" w:color="auto"/>
              <w:right w:val="single" w:sz="4" w:space="0" w:color="auto"/>
            </w:tcBorders>
            <w:noWrap/>
            <w:vAlign w:val="bottom"/>
          </w:tcPr>
          <w:p w14:paraId="4E00F059" w14:textId="520BF23F" w:rsidR="00311FC1" w:rsidRPr="00311FC1" w:rsidRDefault="00311FC1" w:rsidP="00311FC1">
            <w:pPr>
              <w:jc w:val="center"/>
              <w:rPr>
                <w:rFonts w:ascii="Consolas" w:hAnsi="Consolas" w:cs="Arial"/>
                <w:sz w:val="20"/>
                <w:szCs w:val="20"/>
              </w:rPr>
            </w:pPr>
            <w:r w:rsidRPr="00311FC1">
              <w:rPr>
                <w:rFonts w:ascii="Consolas" w:hAnsi="Consolas" w:cs="Calibri"/>
                <w:color w:val="000000"/>
                <w:sz w:val="20"/>
                <w:szCs w:val="2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15117441" w14:textId="3B5EC1CF" w:rsidR="00311FC1" w:rsidRPr="00311FC1" w:rsidRDefault="00311FC1" w:rsidP="00311FC1">
            <w:pPr>
              <w:jc w:val="right"/>
              <w:rPr>
                <w:rFonts w:ascii="Consolas" w:hAnsi="Consolas" w:cs="Arial"/>
                <w:sz w:val="20"/>
                <w:szCs w:val="20"/>
              </w:rPr>
            </w:pPr>
            <w:r w:rsidRPr="00311FC1">
              <w:rPr>
                <w:rFonts w:ascii="Consolas" w:hAnsi="Consolas" w:cs="Calibri"/>
                <w:color w:val="000000"/>
                <w:sz w:val="20"/>
                <w:szCs w:val="20"/>
              </w:rPr>
              <w:t>2</w:t>
            </w:r>
            <w:r w:rsidR="00CA2D35">
              <w:rPr>
                <w:rFonts w:ascii="Consolas" w:hAnsi="Consolas" w:cs="Calibri"/>
                <w:color w:val="000000"/>
                <w:sz w:val="20"/>
                <w:szCs w:val="20"/>
              </w:rPr>
              <w:t>.</w:t>
            </w:r>
            <w:r w:rsidRPr="00311FC1">
              <w:rPr>
                <w:rFonts w:ascii="Consolas" w:hAnsi="Consolas" w:cs="Calibri"/>
                <w:color w:val="000000"/>
                <w:sz w:val="20"/>
                <w:szCs w:val="20"/>
              </w:rPr>
              <w:t>007,77</w:t>
            </w:r>
          </w:p>
        </w:tc>
        <w:tc>
          <w:tcPr>
            <w:tcW w:w="1298" w:type="dxa"/>
            <w:tcBorders>
              <w:top w:val="single" w:sz="4" w:space="0" w:color="auto"/>
              <w:left w:val="single" w:sz="4" w:space="0" w:color="auto"/>
              <w:bottom w:val="single" w:sz="4" w:space="0" w:color="auto"/>
              <w:right w:val="single" w:sz="4" w:space="0" w:color="auto"/>
            </w:tcBorders>
            <w:noWrap/>
            <w:vAlign w:val="bottom"/>
          </w:tcPr>
          <w:p w14:paraId="59A5A6FF" w14:textId="3D3DFF69" w:rsidR="00311FC1" w:rsidRPr="00311FC1" w:rsidRDefault="00311FC1" w:rsidP="00311FC1">
            <w:pPr>
              <w:jc w:val="right"/>
              <w:rPr>
                <w:rFonts w:ascii="Consolas" w:hAnsi="Consolas" w:cs="Arial"/>
                <w:sz w:val="20"/>
                <w:szCs w:val="20"/>
              </w:rPr>
            </w:pPr>
            <w:r w:rsidRPr="00311FC1">
              <w:rPr>
                <w:rFonts w:ascii="Consolas" w:hAnsi="Consolas" w:cs="Calibri"/>
                <w:color w:val="000000"/>
                <w:sz w:val="20"/>
                <w:szCs w:val="20"/>
              </w:rPr>
              <w:t>24</w:t>
            </w:r>
            <w:r w:rsidR="00CA2D35">
              <w:rPr>
                <w:rFonts w:ascii="Consolas" w:hAnsi="Consolas" w:cs="Calibri"/>
                <w:color w:val="000000"/>
                <w:sz w:val="20"/>
                <w:szCs w:val="20"/>
              </w:rPr>
              <w:t>.</w:t>
            </w:r>
            <w:r w:rsidRPr="00311FC1">
              <w:rPr>
                <w:rFonts w:ascii="Consolas" w:hAnsi="Consolas" w:cs="Calibri"/>
                <w:color w:val="000000"/>
                <w:sz w:val="20"/>
                <w:szCs w:val="20"/>
              </w:rPr>
              <w:t>093,24</w:t>
            </w:r>
          </w:p>
        </w:tc>
      </w:tr>
    </w:tbl>
    <w:p w14:paraId="6B15B030" w14:textId="77777777" w:rsidR="00A65BC6" w:rsidRDefault="00A65BC6" w:rsidP="00D937A7">
      <w:pPr>
        <w:pStyle w:val="Nivel2"/>
        <w:numPr>
          <w:ilvl w:val="0"/>
          <w:numId w:val="0"/>
        </w:numPr>
        <w:spacing w:before="0" w:after="0" w:line="240" w:lineRule="auto"/>
        <w:rPr>
          <w:rFonts w:ascii="Consolas" w:hAnsi="Consolas"/>
          <w:color w:val="auto"/>
          <w:sz w:val="28"/>
          <w:szCs w:val="28"/>
        </w:rPr>
      </w:pPr>
    </w:p>
    <w:p w14:paraId="1384C404" w14:textId="18AA1C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A65BC6">
        <w:rPr>
          <w:rFonts w:ascii="Consolas" w:hAnsi="Consolas"/>
          <w:color w:val="auto"/>
          <w:sz w:val="28"/>
          <w:szCs w:val="28"/>
        </w:rPr>
        <w:t>3</w:t>
      </w:r>
      <w:r w:rsidRPr="00B17719">
        <w:rPr>
          <w:rFonts w:ascii="Consolas" w:hAnsi="Consolas"/>
          <w:color w:val="auto"/>
          <w:sz w:val="28"/>
          <w:szCs w:val="28"/>
        </w:rPr>
        <w:t xml:space="preserve">. O objeto desta contratação não se enquadra como sendo de bem de luxo, conforme Decreto nº </w:t>
      </w:r>
      <w:r w:rsidR="002430D2">
        <w:rPr>
          <w:rFonts w:ascii="Consolas" w:hAnsi="Consolas"/>
          <w:sz w:val="28"/>
          <w:szCs w:val="28"/>
        </w:rPr>
        <w:t>1790</w:t>
      </w:r>
      <w:r w:rsidR="002430D2" w:rsidRPr="00B17719">
        <w:rPr>
          <w:rFonts w:ascii="Consolas" w:hAnsi="Consolas"/>
          <w:color w:val="auto"/>
          <w:sz w:val="28"/>
          <w:szCs w:val="28"/>
        </w:rPr>
        <w:t xml:space="preserve">, de </w:t>
      </w:r>
      <w:r w:rsidR="002430D2">
        <w:rPr>
          <w:rFonts w:ascii="Consolas" w:hAnsi="Consolas"/>
          <w:sz w:val="28"/>
          <w:szCs w:val="28"/>
        </w:rPr>
        <w:t>02</w:t>
      </w:r>
      <w:r w:rsidR="002430D2" w:rsidRPr="00B17719">
        <w:rPr>
          <w:rFonts w:ascii="Consolas" w:hAnsi="Consolas"/>
          <w:color w:val="auto"/>
          <w:sz w:val="28"/>
          <w:szCs w:val="28"/>
        </w:rPr>
        <w:t xml:space="preserve"> de janeiro de 2024</w:t>
      </w:r>
      <w:r w:rsidRPr="00B17719">
        <w:rPr>
          <w:rFonts w:ascii="Consolas" w:hAnsi="Consolas"/>
          <w:color w:val="auto"/>
          <w:sz w:val="28"/>
          <w:szCs w:val="28"/>
        </w:rPr>
        <w:t>.</w:t>
      </w:r>
    </w:p>
    <w:p w14:paraId="67609C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554D10" w14:textId="2D885571" w:rsidR="00D937A7" w:rsidRPr="00281450"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1450">
        <w:rPr>
          <w:rFonts w:ascii="Consolas" w:hAnsi="Consolas"/>
          <w:i w:val="0"/>
          <w:iCs w:val="0"/>
          <w:color w:val="auto"/>
          <w:sz w:val="28"/>
          <w:szCs w:val="28"/>
        </w:rPr>
        <w:t>1.</w:t>
      </w:r>
      <w:r w:rsidR="00A65BC6">
        <w:rPr>
          <w:rFonts w:ascii="Consolas" w:hAnsi="Consolas"/>
          <w:i w:val="0"/>
          <w:iCs w:val="0"/>
          <w:color w:val="auto"/>
          <w:sz w:val="28"/>
          <w:szCs w:val="28"/>
        </w:rPr>
        <w:t>4</w:t>
      </w:r>
      <w:r w:rsidRPr="00281450">
        <w:rPr>
          <w:rFonts w:ascii="Consolas" w:hAnsi="Consolas"/>
          <w:i w:val="0"/>
          <w:iCs w:val="0"/>
          <w:color w:val="auto"/>
          <w:sz w:val="28"/>
          <w:szCs w:val="28"/>
        </w:rPr>
        <w:t xml:space="preserve">. </w:t>
      </w:r>
      <w:r w:rsidR="00281450" w:rsidRPr="00281450">
        <w:rPr>
          <w:rFonts w:ascii="Consolas" w:hAnsi="Consolas"/>
          <w:i w:val="0"/>
          <w:iCs w:val="0"/>
          <w:color w:val="auto"/>
          <w:sz w:val="28"/>
          <w:szCs w:val="28"/>
        </w:rPr>
        <w:t xml:space="preserve">O prazo de vigência da contratação é de </w:t>
      </w:r>
      <w:r w:rsidR="00D2785C">
        <w:rPr>
          <w:rFonts w:ascii="Consolas" w:hAnsi="Consolas"/>
          <w:i w:val="0"/>
          <w:iCs w:val="0"/>
          <w:color w:val="auto"/>
          <w:sz w:val="28"/>
          <w:szCs w:val="28"/>
        </w:rPr>
        <w:t>9</w:t>
      </w:r>
      <w:r w:rsidR="00281450"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281450" w:rsidRPr="00281450">
        <w:rPr>
          <w:rFonts w:ascii="Consolas" w:hAnsi="Consolas"/>
          <w:i w:val="0"/>
          <w:iCs w:val="0"/>
          <w:color w:val="auto"/>
          <w:sz w:val="28"/>
          <w:szCs w:val="28"/>
        </w:rPr>
        <w:t>) dias, contados da assinatura do Contrato, na forma do artigo 105 da Lei n° 14.133, de 2021</w:t>
      </w:r>
      <w:r w:rsidRPr="00281450">
        <w:rPr>
          <w:rFonts w:ascii="Consolas" w:hAnsi="Consolas"/>
          <w:i w:val="0"/>
          <w:iCs w:val="0"/>
          <w:color w:val="auto"/>
          <w:sz w:val="28"/>
          <w:szCs w:val="28"/>
        </w:rPr>
        <w:t>.</w:t>
      </w:r>
    </w:p>
    <w:p w14:paraId="637A0DF1"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7BEFB139" w:rsidR="00D937A7" w:rsidRPr="006B6085"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6B6085">
        <w:rPr>
          <w:rFonts w:ascii="Consolas" w:hAnsi="Consolas"/>
          <w:bCs/>
          <w:i w:val="0"/>
          <w:iCs w:val="0"/>
          <w:color w:val="auto"/>
          <w:sz w:val="28"/>
          <w:szCs w:val="28"/>
        </w:rPr>
        <w:t>1.</w:t>
      </w:r>
      <w:r w:rsidR="00A65BC6">
        <w:rPr>
          <w:rFonts w:ascii="Consolas" w:hAnsi="Consolas"/>
          <w:bCs/>
          <w:i w:val="0"/>
          <w:iCs w:val="0"/>
          <w:color w:val="auto"/>
          <w:sz w:val="28"/>
          <w:szCs w:val="28"/>
        </w:rPr>
        <w:t>5</w:t>
      </w:r>
      <w:r w:rsidRPr="006B6085">
        <w:rPr>
          <w:rFonts w:ascii="Consolas" w:hAnsi="Consolas"/>
          <w:bCs/>
          <w:i w:val="0"/>
          <w:iCs w:val="0"/>
          <w:color w:val="auto"/>
          <w:sz w:val="28"/>
          <w:szCs w:val="28"/>
        </w:rPr>
        <w:t>.</w:t>
      </w:r>
      <w:r w:rsidRPr="006B6085">
        <w:rPr>
          <w:rFonts w:ascii="Consolas" w:hAnsi="Consolas"/>
          <w:b/>
          <w:bCs/>
          <w:i w:val="0"/>
          <w:iCs w:val="0"/>
          <w:color w:val="auto"/>
          <w:sz w:val="28"/>
          <w:szCs w:val="28"/>
        </w:rPr>
        <w:t xml:space="preserve"> </w:t>
      </w:r>
      <w:r w:rsidRPr="006B6085">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003035E1" w:rsidRPr="003035E1">
        <w:rPr>
          <w:rFonts w:ascii="Consolas" w:hAnsi="Consolas"/>
          <w:i w:val="0"/>
          <w:color w:val="auto"/>
          <w:sz w:val="28"/>
          <w:szCs w:val="28"/>
        </w:rPr>
        <w:t xml:space="preserve">R$ </w:t>
      </w:r>
      <w:r w:rsidR="003035E1" w:rsidRPr="003035E1">
        <w:rPr>
          <w:rFonts w:ascii="Consolas" w:hAnsi="Consolas" w:cs="Calibri"/>
          <w:i w:val="0"/>
          <w:color w:val="auto"/>
          <w:sz w:val="28"/>
          <w:szCs w:val="28"/>
        </w:rPr>
        <w:t>47.304,50 (quarenta e sete mil e trezentos e quatro reais e cinquenta centavos)</w:t>
      </w:r>
      <w:r w:rsidRPr="006B6085">
        <w:rPr>
          <w:rStyle w:val="Forte"/>
          <w:rFonts w:ascii="Consolas" w:eastAsia="Calibri" w:hAnsi="Consolas"/>
          <w:b w:val="0"/>
          <w:bCs w:val="0"/>
          <w:i w:val="0"/>
          <w:iCs w:val="0"/>
          <w:color w:val="auto"/>
          <w:sz w:val="28"/>
          <w:szCs w:val="28"/>
          <w:shd w:val="clear" w:color="auto" w:fill="FFFFFF"/>
        </w:rPr>
        <w:t>, conforme custos unitários apostos na tabela acima.</w:t>
      </w:r>
    </w:p>
    <w:p w14:paraId="2B6F9BB4" w14:textId="77777777" w:rsidR="00D937A7" w:rsidRPr="00B17719"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64D40E2B" w:rsidR="00D937A7" w:rsidRPr="00B17719"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B17719">
        <w:rPr>
          <w:rStyle w:val="Forte"/>
          <w:rFonts w:ascii="Consolas" w:eastAsia="Calibri" w:hAnsi="Consolas"/>
          <w:b w:val="0"/>
          <w:bCs w:val="0"/>
          <w:i w:val="0"/>
          <w:iCs w:val="0"/>
          <w:color w:val="auto"/>
          <w:sz w:val="28"/>
          <w:szCs w:val="28"/>
          <w:shd w:val="clear" w:color="auto" w:fill="FFFFFF"/>
        </w:rPr>
        <w:t>1.</w:t>
      </w:r>
      <w:r w:rsidR="00A65BC6">
        <w:rPr>
          <w:rStyle w:val="Forte"/>
          <w:rFonts w:ascii="Consolas" w:eastAsia="Calibri" w:hAnsi="Consolas"/>
          <w:b w:val="0"/>
          <w:bCs w:val="0"/>
          <w:i w:val="0"/>
          <w:iCs w:val="0"/>
          <w:color w:val="auto"/>
          <w:sz w:val="28"/>
          <w:szCs w:val="28"/>
          <w:shd w:val="clear" w:color="auto" w:fill="FFFFFF"/>
        </w:rPr>
        <w:t>6</w:t>
      </w:r>
      <w:r w:rsidRPr="00B17719">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FUNDAMENTAÇÃO E DESCRIÇÃO DA NECESSIDADE DA CONTRATAÇÃO:</w:t>
      </w:r>
    </w:p>
    <w:p w14:paraId="1FFDCF3C" w14:textId="77777777" w:rsidR="00D937A7" w:rsidRPr="00B17719" w:rsidRDefault="00D937A7" w:rsidP="00D937A7">
      <w:pPr>
        <w:rPr>
          <w:rFonts w:ascii="Consolas" w:hAnsi="Consolas"/>
          <w:sz w:val="28"/>
          <w:szCs w:val="28"/>
        </w:rPr>
      </w:pPr>
    </w:p>
    <w:p w14:paraId="6703E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2.2. O objeto da contratação não está previsto no Plano de Contratações Anual.</w:t>
      </w:r>
    </w:p>
    <w:p w14:paraId="77717AEB"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3. DESCRIÇÃO DA SOLUÇÃO COMO UM TODO CONSIDERADO O CICLO DE VIDA DO OBJETO E ESPECIFICAÇÃO DO PRODUTO:</w:t>
      </w:r>
    </w:p>
    <w:p w14:paraId="384F25E9" w14:textId="77777777" w:rsidR="00D937A7" w:rsidRPr="00B17719" w:rsidRDefault="00D937A7" w:rsidP="00D937A7">
      <w:pPr>
        <w:rPr>
          <w:rFonts w:ascii="Consolas" w:hAnsi="Consolas"/>
          <w:sz w:val="28"/>
          <w:szCs w:val="28"/>
        </w:rPr>
      </w:pPr>
    </w:p>
    <w:p w14:paraId="4A4BA2CC" w14:textId="7BE3A15F" w:rsidR="00D22389"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82D9AC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4. REQUISITOS DA CONTRATAÇÃO:</w:t>
      </w:r>
    </w:p>
    <w:p w14:paraId="58976F13" w14:textId="77777777" w:rsidR="00D937A7" w:rsidRPr="00B17719" w:rsidRDefault="00D937A7" w:rsidP="00D937A7">
      <w:pPr>
        <w:jc w:val="both"/>
        <w:rPr>
          <w:rFonts w:ascii="Consolas" w:hAnsi="Consolas" w:cs="Arial"/>
          <w:sz w:val="28"/>
          <w:szCs w:val="28"/>
        </w:rPr>
      </w:pPr>
    </w:p>
    <w:p w14:paraId="448D213D" w14:textId="77777777" w:rsidR="00D937A7" w:rsidRPr="00B17719" w:rsidRDefault="00D937A7" w:rsidP="00D937A7">
      <w:pPr>
        <w:autoSpaceDE w:val="0"/>
        <w:autoSpaceDN w:val="0"/>
        <w:adjustRightInd w:val="0"/>
        <w:rPr>
          <w:rFonts w:ascii="Consolas" w:hAnsi="Consolas" w:cs="Arial"/>
          <w:b/>
          <w:bCs/>
          <w:sz w:val="28"/>
          <w:szCs w:val="28"/>
        </w:rPr>
      </w:pPr>
      <w:r w:rsidRPr="00B17719">
        <w:rPr>
          <w:rFonts w:ascii="Consolas" w:hAnsi="Consolas" w:cs="Arial"/>
          <w:b/>
          <w:bCs/>
          <w:sz w:val="28"/>
          <w:szCs w:val="28"/>
        </w:rPr>
        <w:t>SUSTENTABILIDADE</w:t>
      </w:r>
    </w:p>
    <w:p w14:paraId="75410C3B" w14:textId="77777777" w:rsidR="00D937A7" w:rsidRPr="00B17719" w:rsidRDefault="00D937A7" w:rsidP="00D937A7">
      <w:pPr>
        <w:autoSpaceDE w:val="0"/>
        <w:autoSpaceDN w:val="0"/>
        <w:adjustRightInd w:val="0"/>
        <w:rPr>
          <w:rFonts w:ascii="Consolas" w:hAnsi="Consolas" w:cs="Arial"/>
          <w:b/>
          <w:bCs/>
          <w:sz w:val="28"/>
          <w:szCs w:val="28"/>
        </w:rPr>
      </w:pPr>
    </w:p>
    <w:p w14:paraId="5B7F22ED" w14:textId="05F8AA24"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6B6085">
        <w:rPr>
          <w:rFonts w:ascii="Consolas" w:hAnsi="Consolas"/>
          <w:color w:val="auto"/>
          <w:sz w:val="28"/>
          <w:szCs w:val="28"/>
        </w:rPr>
        <w:t>.</w:t>
      </w:r>
    </w:p>
    <w:p w14:paraId="376BC2B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SUBCONTRATAÇÃO</w:t>
      </w:r>
    </w:p>
    <w:p w14:paraId="66C02EC5" w14:textId="77777777" w:rsidR="00D937A7" w:rsidRPr="00B17719" w:rsidRDefault="00D937A7" w:rsidP="00D937A7">
      <w:pPr>
        <w:pStyle w:val="Nvel1-SemNumPreto"/>
        <w:rPr>
          <w:rFonts w:ascii="Consolas" w:hAnsi="Consolas"/>
          <w:sz w:val="28"/>
          <w:szCs w:val="28"/>
        </w:rPr>
      </w:pPr>
    </w:p>
    <w:p w14:paraId="75CF20B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4.2.</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Não é admitida a subcontratação do objeto contratual.</w:t>
      </w:r>
    </w:p>
    <w:p w14:paraId="26271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 DA CONTRATAÇÃO</w:t>
      </w:r>
    </w:p>
    <w:p w14:paraId="62B0151E" w14:textId="77777777" w:rsidR="00D937A7" w:rsidRPr="00B17719" w:rsidRDefault="00D937A7" w:rsidP="00D937A7">
      <w:pPr>
        <w:pStyle w:val="Nvel1-SemNumPreto"/>
        <w:rPr>
          <w:rFonts w:ascii="Consolas" w:hAnsi="Consolas"/>
          <w:sz w:val="28"/>
          <w:szCs w:val="28"/>
        </w:rPr>
      </w:pPr>
    </w:p>
    <w:p w14:paraId="18271337"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lang w:eastAsia="zh-CN" w:bidi="hi-IN"/>
        </w:rPr>
        <w:t>4.3.</w:t>
      </w:r>
      <w:r w:rsidRPr="00B17719">
        <w:rPr>
          <w:rFonts w:ascii="Consolas" w:hAnsi="Consolas"/>
          <w:b/>
          <w:bCs/>
          <w:i w:val="0"/>
          <w:iCs w:val="0"/>
          <w:color w:val="auto"/>
          <w:sz w:val="28"/>
          <w:szCs w:val="28"/>
          <w:lang w:eastAsia="zh-CN" w:bidi="hi-IN"/>
        </w:rPr>
        <w:t xml:space="preserve"> </w:t>
      </w:r>
      <w:r w:rsidRPr="00B17719">
        <w:rPr>
          <w:rFonts w:ascii="Consolas" w:hAnsi="Consolas"/>
          <w:i w:val="0"/>
          <w:iCs w:val="0"/>
          <w:color w:val="auto"/>
          <w:sz w:val="28"/>
          <w:szCs w:val="28"/>
        </w:rPr>
        <w:t xml:space="preserve">Não haverá exigência da garantia da contratação dos </w:t>
      </w:r>
      <w:hyperlink r:id="rId45" w:anchor="art96" w:history="1">
        <w:r w:rsidRPr="00B17719">
          <w:rPr>
            <w:rStyle w:val="Hyperlink"/>
            <w:rFonts w:ascii="Consolas" w:hAnsi="Consolas"/>
            <w:i w:val="0"/>
            <w:iCs w:val="0"/>
            <w:color w:val="auto"/>
            <w:sz w:val="28"/>
            <w:szCs w:val="28"/>
            <w:u w:val="none"/>
          </w:rPr>
          <w:t>artigos 96 e seguintes da Lei nº 14.133, de 2021</w:t>
        </w:r>
      </w:hyperlink>
      <w:r w:rsidRPr="00B17719">
        <w:rPr>
          <w:rFonts w:ascii="Consolas" w:hAnsi="Consolas"/>
          <w:i w:val="0"/>
          <w:iCs w:val="0"/>
          <w:color w:val="auto"/>
          <w:sz w:val="28"/>
          <w:szCs w:val="28"/>
        </w:rPr>
        <w:t>, pelas razões constantes do Estudo Técnico Preliminar.</w:t>
      </w:r>
    </w:p>
    <w:p w14:paraId="2E18ED5D"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4.4.</w:t>
      </w:r>
      <w:r w:rsidRPr="00B17719">
        <w:rPr>
          <w:rFonts w:ascii="Consolas" w:hAnsi="Consolas"/>
          <w:b/>
          <w:bCs/>
          <w:color w:val="auto"/>
          <w:sz w:val="28"/>
          <w:szCs w:val="28"/>
        </w:rPr>
        <w:t xml:space="preserve"> </w:t>
      </w:r>
      <w:r w:rsidRPr="00B17719">
        <w:rPr>
          <w:rFonts w:ascii="Consolas" w:hAnsi="Consolas"/>
          <w:color w:val="auto"/>
          <w:sz w:val="28"/>
          <w:szCs w:val="28"/>
        </w:rPr>
        <w:t>O contrato oferece maior detalhamento das regras que serão aplicadas em relação à garantia da contratação.</w:t>
      </w:r>
    </w:p>
    <w:p w14:paraId="562D49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MODELO DE EXECUÇÃO DO OBJETO:</w:t>
      </w:r>
    </w:p>
    <w:p w14:paraId="3C1ED12B" w14:textId="77777777" w:rsidR="00D937A7" w:rsidRPr="00B17719" w:rsidRDefault="00D937A7" w:rsidP="00D937A7">
      <w:pPr>
        <w:jc w:val="both"/>
        <w:rPr>
          <w:rFonts w:ascii="Consolas" w:hAnsi="Consolas" w:cs="Arial"/>
          <w:sz w:val="28"/>
          <w:szCs w:val="28"/>
        </w:rPr>
      </w:pPr>
    </w:p>
    <w:p w14:paraId="054B3039" w14:textId="77777777" w:rsidR="00D937A7" w:rsidRPr="00B17719" w:rsidRDefault="00D937A7" w:rsidP="00D937A7">
      <w:pPr>
        <w:pStyle w:val="Nvel1-SemNum"/>
        <w:rPr>
          <w:rFonts w:ascii="Consolas" w:hAnsi="Consolas"/>
          <w:sz w:val="28"/>
          <w:szCs w:val="28"/>
        </w:rPr>
      </w:pPr>
      <w:r w:rsidRPr="00B17719">
        <w:rPr>
          <w:rFonts w:ascii="Consolas" w:hAnsi="Consolas"/>
          <w:sz w:val="28"/>
          <w:szCs w:val="28"/>
        </w:rPr>
        <w:t>CONDIÇÕES DE ENTREGA</w:t>
      </w:r>
    </w:p>
    <w:p w14:paraId="3085A6C4" w14:textId="77777777" w:rsidR="00D937A7" w:rsidRPr="00B17719" w:rsidRDefault="00D937A7" w:rsidP="00D937A7">
      <w:pPr>
        <w:pStyle w:val="Nvel1-SemNum"/>
        <w:rPr>
          <w:rFonts w:ascii="Consolas" w:hAnsi="Consolas"/>
          <w:sz w:val="28"/>
          <w:szCs w:val="28"/>
        </w:rPr>
      </w:pPr>
    </w:p>
    <w:p w14:paraId="125B7F8D" w14:textId="7327B79E"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0880">
        <w:rPr>
          <w:rFonts w:ascii="Consolas" w:hAnsi="Consolas"/>
          <w:bCs/>
          <w:i w:val="0"/>
          <w:iCs w:val="0"/>
          <w:color w:val="auto"/>
          <w:sz w:val="28"/>
          <w:szCs w:val="28"/>
        </w:rPr>
        <w:t xml:space="preserve">5.1. O prazo de entrega do(s) item(ns) é de </w:t>
      </w:r>
      <w:r w:rsidR="00DF12BA" w:rsidRPr="00610880">
        <w:rPr>
          <w:rFonts w:ascii="Consolas" w:hAnsi="Consolas"/>
          <w:bCs/>
          <w:i w:val="0"/>
          <w:iCs w:val="0"/>
          <w:color w:val="auto"/>
          <w:sz w:val="28"/>
          <w:szCs w:val="28"/>
        </w:rPr>
        <w:t>30</w:t>
      </w:r>
      <w:r w:rsidRPr="00610880">
        <w:rPr>
          <w:rFonts w:ascii="Consolas" w:hAnsi="Consolas"/>
          <w:bCs/>
          <w:i w:val="0"/>
          <w:iCs w:val="0"/>
          <w:color w:val="auto"/>
          <w:sz w:val="28"/>
          <w:szCs w:val="28"/>
        </w:rPr>
        <w:t xml:space="preserve"> (</w:t>
      </w:r>
      <w:r w:rsidR="00DF12BA" w:rsidRPr="00610880">
        <w:rPr>
          <w:rFonts w:ascii="Consolas" w:hAnsi="Consolas"/>
          <w:bCs/>
          <w:i w:val="0"/>
          <w:iCs w:val="0"/>
          <w:color w:val="auto"/>
          <w:sz w:val="28"/>
          <w:szCs w:val="28"/>
        </w:rPr>
        <w:t>trinta</w:t>
      </w:r>
      <w:r w:rsidRPr="00610880">
        <w:rPr>
          <w:rFonts w:ascii="Consolas" w:hAnsi="Consolas"/>
          <w:bCs/>
          <w:i w:val="0"/>
          <w:iCs w:val="0"/>
          <w:color w:val="auto"/>
          <w:sz w:val="28"/>
          <w:szCs w:val="28"/>
        </w:rPr>
        <w:t xml:space="preserve">) dias, </w:t>
      </w:r>
      <w:r w:rsidRPr="00B17719">
        <w:rPr>
          <w:rFonts w:ascii="Consolas" w:hAnsi="Consolas"/>
          <w:bCs/>
          <w:i w:val="0"/>
          <w:iCs w:val="0"/>
          <w:color w:val="auto"/>
          <w:sz w:val="28"/>
          <w:szCs w:val="28"/>
        </w:rPr>
        <w:t>contado da emissão da Ordem de Fornecimento formalizada pelo Contratante, em quantitativo especificado pelo Contratante</w:t>
      </w:r>
      <w:r w:rsidRPr="00B17719">
        <w:rPr>
          <w:rFonts w:ascii="Consolas" w:hAnsi="Consolas"/>
          <w:i w:val="0"/>
          <w:iCs w:val="0"/>
          <w:color w:val="auto"/>
          <w:sz w:val="28"/>
          <w:szCs w:val="28"/>
        </w:rPr>
        <w:t>.</w:t>
      </w:r>
    </w:p>
    <w:p w14:paraId="58EE4CAB" w14:textId="77777777" w:rsidR="00A65BC6" w:rsidRDefault="00A65BC6"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7185672" w14:textId="7C06CAAA" w:rsidR="00D937A7" w:rsidRPr="00CA2D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A2D35">
        <w:rPr>
          <w:rFonts w:ascii="Consolas" w:hAnsi="Consolas"/>
          <w:i w:val="0"/>
          <w:iCs w:val="0"/>
          <w:color w:val="auto"/>
          <w:sz w:val="28"/>
          <w:szCs w:val="28"/>
        </w:rPr>
        <w:t xml:space="preserve">5.2. Caso não seja possível a entrega na data assinalada, a empresa deverá comunicar as razões respectivas com pelo menos </w:t>
      </w:r>
      <w:r w:rsidR="00610880" w:rsidRPr="00CA2D35">
        <w:rPr>
          <w:rFonts w:ascii="Consolas" w:hAnsi="Consolas"/>
          <w:i w:val="0"/>
          <w:iCs w:val="0"/>
          <w:color w:val="auto"/>
          <w:sz w:val="28"/>
          <w:szCs w:val="28"/>
        </w:rPr>
        <w:t>10</w:t>
      </w:r>
      <w:r w:rsidRPr="00CA2D35">
        <w:rPr>
          <w:rFonts w:ascii="Consolas" w:hAnsi="Consolas"/>
          <w:i w:val="0"/>
          <w:iCs w:val="0"/>
          <w:color w:val="auto"/>
          <w:sz w:val="28"/>
          <w:szCs w:val="28"/>
        </w:rPr>
        <w:t xml:space="preserve"> (</w:t>
      </w:r>
      <w:r w:rsidR="00610880" w:rsidRPr="00CA2D35">
        <w:rPr>
          <w:rFonts w:ascii="Consolas" w:hAnsi="Consolas"/>
          <w:i w:val="0"/>
          <w:iCs w:val="0"/>
          <w:color w:val="auto"/>
          <w:sz w:val="28"/>
          <w:szCs w:val="28"/>
        </w:rPr>
        <w:t>dez</w:t>
      </w:r>
      <w:r w:rsidRPr="00CA2D35">
        <w:rPr>
          <w:rFonts w:ascii="Consolas" w:hAnsi="Consolas"/>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CA2D35" w:rsidRDefault="00763BDD" w:rsidP="00D937A7">
      <w:pPr>
        <w:pStyle w:val="Nivel2"/>
        <w:numPr>
          <w:ilvl w:val="0"/>
          <w:numId w:val="0"/>
        </w:numPr>
        <w:spacing w:before="0" w:after="0" w:line="240" w:lineRule="auto"/>
        <w:rPr>
          <w:rFonts w:ascii="Consolas" w:hAnsi="Consolas"/>
          <w:color w:val="auto"/>
          <w:sz w:val="28"/>
          <w:szCs w:val="28"/>
        </w:rPr>
      </w:pPr>
    </w:p>
    <w:p w14:paraId="119136D2"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5.3. Arcar com as despesas de carga e descarga e de frete referentes às entregas dos </w:t>
      </w:r>
      <w:r w:rsidRPr="00CA2D35">
        <w:rPr>
          <w:rFonts w:ascii="Consolas" w:eastAsia="MS Mincho" w:hAnsi="Consolas" w:cs="Arial"/>
          <w:bCs/>
          <w:iCs/>
          <w:sz w:val="28"/>
          <w:szCs w:val="28"/>
        </w:rPr>
        <w:t>bens</w:t>
      </w:r>
      <w:r w:rsidRPr="00CA2D35">
        <w:rPr>
          <w:rFonts w:ascii="Consolas" w:hAnsi="Consolas" w:cs="Arial"/>
          <w:sz w:val="28"/>
          <w:szCs w:val="28"/>
        </w:rPr>
        <w:t xml:space="preserve">, inclusive os decorrentes de </w:t>
      </w:r>
      <w:r w:rsidRPr="00CA2D35">
        <w:rPr>
          <w:rFonts w:ascii="Consolas" w:hAnsi="Consolas" w:cs="Arial"/>
          <w:sz w:val="28"/>
          <w:szCs w:val="28"/>
        </w:rPr>
        <w:lastRenderedPageBreak/>
        <w:t xml:space="preserve">devolução e reposição dos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recusados por não atenderem ao edital; </w:t>
      </w:r>
    </w:p>
    <w:p w14:paraId="0AF0C5B9" w14:textId="77777777" w:rsidR="00CA2D35" w:rsidRPr="00CA2D35" w:rsidRDefault="00CA2D35" w:rsidP="00CA2D35">
      <w:pPr>
        <w:tabs>
          <w:tab w:val="left" w:pos="0"/>
        </w:tabs>
        <w:ind w:right="-1"/>
        <w:jc w:val="both"/>
        <w:rPr>
          <w:rFonts w:ascii="Consolas" w:hAnsi="Consolas" w:cs="Arial"/>
          <w:sz w:val="28"/>
          <w:szCs w:val="28"/>
        </w:rPr>
      </w:pPr>
    </w:p>
    <w:p w14:paraId="51DDFCDC"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Guaimbê; </w:t>
      </w:r>
    </w:p>
    <w:p w14:paraId="4C3A55AB" w14:textId="77777777" w:rsidR="00CA2D35" w:rsidRPr="00CA2D35" w:rsidRDefault="00CA2D35" w:rsidP="00CA2D35">
      <w:pPr>
        <w:tabs>
          <w:tab w:val="left" w:pos="0"/>
        </w:tabs>
        <w:ind w:right="-1"/>
        <w:jc w:val="both"/>
        <w:rPr>
          <w:rFonts w:ascii="Consolas" w:hAnsi="Consolas" w:cs="Arial"/>
          <w:sz w:val="28"/>
          <w:szCs w:val="28"/>
        </w:rPr>
      </w:pPr>
    </w:p>
    <w:p w14:paraId="74F5617A"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5.5. Atender a toda a legislação vigente (no âmbito federal, estadual e municipal) durante o fornecimento do objeto deste instrumento;</w:t>
      </w:r>
    </w:p>
    <w:p w14:paraId="04A975CB" w14:textId="77777777" w:rsidR="00CA2D35" w:rsidRPr="00CA2D35" w:rsidRDefault="00CA2D35" w:rsidP="00CA2D35">
      <w:pPr>
        <w:tabs>
          <w:tab w:val="left" w:pos="0"/>
        </w:tabs>
        <w:ind w:right="-1"/>
        <w:jc w:val="both"/>
        <w:rPr>
          <w:rFonts w:ascii="Consolas" w:hAnsi="Consolas" w:cs="Arial"/>
          <w:b/>
          <w:sz w:val="28"/>
          <w:szCs w:val="28"/>
        </w:rPr>
      </w:pPr>
    </w:p>
    <w:p w14:paraId="74189295"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5.6. Disponibilizar pessoal suficiente e adequado para a descarga, para a movimentação e para a efetiva entrega dos </w:t>
      </w:r>
      <w:r w:rsidRPr="00CA2D35">
        <w:rPr>
          <w:rFonts w:ascii="Consolas" w:eastAsia="MS Mincho" w:hAnsi="Consolas" w:cs="Arial"/>
          <w:bCs/>
          <w:iCs/>
          <w:sz w:val="28"/>
          <w:szCs w:val="28"/>
        </w:rPr>
        <w:t xml:space="preserve">bens </w:t>
      </w:r>
      <w:r w:rsidRPr="00CA2D35">
        <w:rPr>
          <w:rFonts w:ascii="Consolas" w:hAnsi="Consolas" w:cs="Arial"/>
          <w:sz w:val="28"/>
          <w:szCs w:val="28"/>
        </w:rPr>
        <w:t>a este Município de Guaimbê;</w:t>
      </w:r>
    </w:p>
    <w:p w14:paraId="6DBC53EA" w14:textId="77777777" w:rsidR="00CA2D35" w:rsidRPr="00CA2D35" w:rsidRDefault="00CA2D35" w:rsidP="00CA2D35">
      <w:pPr>
        <w:tabs>
          <w:tab w:val="left" w:pos="0"/>
        </w:tabs>
        <w:ind w:right="-1"/>
        <w:jc w:val="both"/>
        <w:rPr>
          <w:rFonts w:ascii="Consolas" w:hAnsi="Consolas" w:cs="Arial"/>
          <w:b/>
          <w:sz w:val="28"/>
          <w:szCs w:val="28"/>
        </w:rPr>
      </w:pPr>
    </w:p>
    <w:p w14:paraId="6CEC2686"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 Entregar 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CA2D35" w:rsidRDefault="00CA2D35" w:rsidP="00CA2D35">
      <w:pPr>
        <w:ind w:right="-1"/>
        <w:jc w:val="both"/>
        <w:rPr>
          <w:rFonts w:ascii="Consolas" w:hAnsi="Consolas" w:cs="Arial"/>
          <w:sz w:val="28"/>
          <w:szCs w:val="28"/>
        </w:rPr>
      </w:pPr>
    </w:p>
    <w:p w14:paraId="162FCF06"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Guaimbê e, posteriormente, à decisão da autoridade competente; </w:t>
      </w:r>
    </w:p>
    <w:p w14:paraId="4325DE90" w14:textId="77777777" w:rsidR="00CA2D35" w:rsidRPr="00CA2D35" w:rsidRDefault="00CA2D35" w:rsidP="00CA2D35">
      <w:pPr>
        <w:ind w:right="-1"/>
        <w:jc w:val="both"/>
        <w:rPr>
          <w:rFonts w:ascii="Consolas" w:hAnsi="Consolas" w:cs="Arial"/>
          <w:sz w:val="28"/>
          <w:szCs w:val="28"/>
        </w:rPr>
      </w:pPr>
    </w:p>
    <w:p w14:paraId="1ED81BCC"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3AF20A6" w14:textId="77777777" w:rsidR="00CA2D35" w:rsidRPr="00CA2D35" w:rsidRDefault="00CA2D35" w:rsidP="00CA2D35">
      <w:pPr>
        <w:jc w:val="both"/>
        <w:rPr>
          <w:rFonts w:ascii="Consolas" w:hAnsi="Consolas" w:cs="Arial"/>
          <w:b/>
          <w:sz w:val="28"/>
          <w:szCs w:val="28"/>
        </w:rPr>
      </w:pPr>
    </w:p>
    <w:p w14:paraId="486EDAC7" w14:textId="38D41AF4" w:rsidR="00D937A7" w:rsidRPr="00CA2D35" w:rsidRDefault="00CA2D35" w:rsidP="00CA2D35">
      <w:pPr>
        <w:pStyle w:val="Nivel2"/>
        <w:numPr>
          <w:ilvl w:val="0"/>
          <w:numId w:val="0"/>
        </w:numPr>
        <w:spacing w:before="0" w:after="0" w:line="240" w:lineRule="auto"/>
        <w:rPr>
          <w:rFonts w:ascii="Consolas" w:hAnsi="Consolas"/>
          <w:color w:val="auto"/>
          <w:sz w:val="28"/>
          <w:szCs w:val="28"/>
        </w:rPr>
      </w:pPr>
      <w:r w:rsidRPr="00CA2D35">
        <w:rPr>
          <w:rFonts w:ascii="Consolas" w:hAnsi="Consolas"/>
          <w:sz w:val="28"/>
          <w:szCs w:val="28"/>
        </w:rPr>
        <w:t>5.8. Os bens deverão ser entregues observando-se as seguintes condições</w:t>
      </w:r>
      <w:r w:rsidR="00D937A7" w:rsidRPr="00CA2D35">
        <w:rPr>
          <w:rFonts w:ascii="Consolas" w:hAnsi="Consolas"/>
          <w:color w:val="auto"/>
          <w:sz w:val="28"/>
          <w:szCs w:val="28"/>
        </w:rPr>
        <w:t>:</w:t>
      </w:r>
    </w:p>
    <w:p w14:paraId="5FCBEB8B" w14:textId="77777777" w:rsidR="00D937A7" w:rsidRPr="00CA2D35" w:rsidRDefault="00D937A7" w:rsidP="00D937A7">
      <w:pPr>
        <w:pStyle w:val="Nivel2"/>
        <w:numPr>
          <w:ilvl w:val="0"/>
          <w:numId w:val="0"/>
        </w:numPr>
        <w:spacing w:before="0" w:after="0" w:line="240" w:lineRule="auto"/>
        <w:rPr>
          <w:rFonts w:ascii="Consolas" w:hAnsi="Consolas"/>
          <w:color w:val="auto"/>
          <w:sz w:val="28"/>
          <w:szCs w:val="28"/>
        </w:rPr>
      </w:pPr>
    </w:p>
    <w:p w14:paraId="446E792B" w14:textId="4CAD6675" w:rsidR="00D22389" w:rsidRPr="00610880" w:rsidRDefault="00D937A7" w:rsidP="00D22389">
      <w:pPr>
        <w:jc w:val="both"/>
        <w:rPr>
          <w:rFonts w:ascii="Consolas" w:eastAsia="MS Mincho" w:hAnsi="Consolas" w:cs="Consolas"/>
          <w:bCs/>
          <w:sz w:val="28"/>
          <w:szCs w:val="28"/>
        </w:rPr>
      </w:pPr>
      <w:r w:rsidRPr="00610880">
        <w:rPr>
          <w:rFonts w:ascii="Consolas" w:hAnsi="Consolas" w:cs="Arial"/>
          <w:bCs/>
          <w:sz w:val="28"/>
          <w:szCs w:val="28"/>
        </w:rPr>
        <w:t>a)</w:t>
      </w:r>
      <w:r w:rsidRPr="00610880">
        <w:rPr>
          <w:rFonts w:ascii="Consolas" w:hAnsi="Consolas" w:cs="Arial"/>
          <w:sz w:val="28"/>
          <w:szCs w:val="28"/>
        </w:rPr>
        <w:t xml:space="preserve"> </w:t>
      </w:r>
      <w:r w:rsidR="0047093D" w:rsidRPr="00610880">
        <w:rPr>
          <w:rFonts w:ascii="Consolas" w:hAnsi="Consolas" w:cs="Consolas"/>
          <w:sz w:val="28"/>
          <w:szCs w:val="28"/>
        </w:rPr>
        <w:t>Local de entrega: Praça Monção nº 493 – Bairro Centro</w:t>
      </w:r>
      <w:r w:rsidR="0047093D" w:rsidRPr="00610880">
        <w:rPr>
          <w:rFonts w:ascii="Consolas" w:eastAsia="MS Mincho" w:hAnsi="Consolas" w:cs="Consolas"/>
          <w:bCs/>
          <w:iCs/>
          <w:sz w:val="28"/>
          <w:szCs w:val="28"/>
        </w:rPr>
        <w:t xml:space="preserve"> – Iaras – SP</w:t>
      </w:r>
      <w:r w:rsidR="00610880" w:rsidRPr="00610880">
        <w:rPr>
          <w:rFonts w:ascii="Consolas" w:hAnsi="Consolas" w:cs="Consolas"/>
          <w:sz w:val="28"/>
          <w:szCs w:val="28"/>
        </w:rPr>
        <w:t>;</w:t>
      </w:r>
    </w:p>
    <w:p w14:paraId="107F1A00" w14:textId="16894E0F" w:rsidR="00D937A7" w:rsidRPr="00610880" w:rsidRDefault="00D937A7" w:rsidP="00D937A7">
      <w:pPr>
        <w:pStyle w:val="Nivel01"/>
        <w:rPr>
          <w:rFonts w:ascii="Consolas" w:hAnsi="Consolas"/>
          <w:b w:val="0"/>
          <w:bCs w:val="0"/>
          <w:sz w:val="28"/>
          <w:szCs w:val="28"/>
        </w:rPr>
      </w:pPr>
      <w:r w:rsidRPr="00610880">
        <w:rPr>
          <w:rFonts w:ascii="Consolas" w:hAnsi="Consolas"/>
          <w:b w:val="0"/>
          <w:bCs w:val="0"/>
          <w:sz w:val="28"/>
          <w:szCs w:val="28"/>
        </w:rPr>
        <w:lastRenderedPageBreak/>
        <w:t xml:space="preserve">b) Horário de recebimento: </w:t>
      </w:r>
      <w:r w:rsidRPr="00610880">
        <w:rPr>
          <w:rFonts w:ascii="Consolas" w:eastAsia="Arial Unicode MS" w:hAnsi="Consolas"/>
          <w:b w:val="0"/>
          <w:bCs w:val="0"/>
          <w:sz w:val="28"/>
          <w:szCs w:val="28"/>
        </w:rPr>
        <w:t>das 08h00 às 1</w:t>
      </w:r>
      <w:r w:rsidR="00D22389" w:rsidRPr="00610880">
        <w:rPr>
          <w:rFonts w:ascii="Consolas" w:eastAsia="Arial Unicode MS" w:hAnsi="Consolas"/>
          <w:b w:val="0"/>
          <w:bCs w:val="0"/>
          <w:sz w:val="28"/>
          <w:szCs w:val="28"/>
        </w:rPr>
        <w:t>2</w:t>
      </w:r>
      <w:r w:rsidRPr="00610880">
        <w:rPr>
          <w:rFonts w:ascii="Consolas" w:eastAsia="Arial Unicode MS" w:hAnsi="Consolas"/>
          <w:b w:val="0"/>
          <w:bCs w:val="0"/>
          <w:sz w:val="28"/>
          <w:szCs w:val="28"/>
        </w:rPr>
        <w:t>h</w:t>
      </w:r>
      <w:r w:rsidR="00D22389" w:rsidRPr="00610880">
        <w:rPr>
          <w:rFonts w:ascii="Consolas" w:eastAsia="Arial Unicode MS" w:hAnsi="Consolas"/>
          <w:b w:val="0"/>
          <w:bCs w:val="0"/>
          <w:sz w:val="28"/>
          <w:szCs w:val="28"/>
        </w:rPr>
        <w:t>0</w:t>
      </w:r>
      <w:r w:rsidRPr="00610880">
        <w:rPr>
          <w:rFonts w:ascii="Consolas" w:eastAsia="Arial Unicode MS" w:hAnsi="Consolas"/>
          <w:b w:val="0"/>
          <w:bCs w:val="0"/>
          <w:sz w:val="28"/>
          <w:szCs w:val="28"/>
        </w:rPr>
        <w:t>0 e das 13h00 às 1</w:t>
      </w:r>
      <w:r w:rsidR="00D22389" w:rsidRPr="00610880">
        <w:rPr>
          <w:rFonts w:ascii="Consolas" w:eastAsia="Arial Unicode MS" w:hAnsi="Consolas"/>
          <w:b w:val="0"/>
          <w:bCs w:val="0"/>
          <w:sz w:val="28"/>
          <w:szCs w:val="28"/>
        </w:rPr>
        <w:t>7</w:t>
      </w:r>
      <w:r w:rsidRPr="00610880">
        <w:rPr>
          <w:rFonts w:ascii="Consolas" w:eastAsia="Arial Unicode MS" w:hAnsi="Consolas"/>
          <w:b w:val="0"/>
          <w:bCs w:val="0"/>
          <w:sz w:val="28"/>
          <w:szCs w:val="28"/>
        </w:rPr>
        <w:t>h00.</w:t>
      </w:r>
    </w:p>
    <w:p w14:paraId="771536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DAED8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w:t>
      </w:r>
    </w:p>
    <w:p w14:paraId="00D65AE3" w14:textId="77777777" w:rsidR="00D937A7" w:rsidRPr="00B17719" w:rsidRDefault="00D937A7" w:rsidP="00D937A7">
      <w:pPr>
        <w:pStyle w:val="Nvel1-SemNumPreto"/>
        <w:rPr>
          <w:rFonts w:ascii="Consolas" w:hAnsi="Consolas"/>
          <w:sz w:val="28"/>
          <w:szCs w:val="28"/>
        </w:rPr>
      </w:pPr>
    </w:p>
    <w:p w14:paraId="3A6974F5" w14:textId="6ADD2614"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w:t>
      </w:r>
      <w:r w:rsidR="00CA2D35">
        <w:rPr>
          <w:rFonts w:ascii="Consolas" w:hAnsi="Consolas"/>
          <w:i w:val="0"/>
          <w:iCs w:val="0"/>
          <w:color w:val="auto"/>
          <w:sz w:val="28"/>
          <w:szCs w:val="28"/>
        </w:rPr>
        <w:t>9</w:t>
      </w:r>
      <w:r w:rsidRPr="00B17719">
        <w:rPr>
          <w:rFonts w:ascii="Consolas" w:hAnsi="Consolas"/>
          <w:i w:val="0"/>
          <w:iCs w:val="0"/>
          <w:color w:val="auto"/>
          <w:sz w:val="28"/>
          <w:szCs w:val="28"/>
        </w:rPr>
        <w:t>. O prazo de garantia é aquele estabelecido na Lei nº 8.078, de 11 de setembro de 1990 (Código de Defesa do Consumidor).</w:t>
      </w:r>
    </w:p>
    <w:p w14:paraId="7AB8A13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MODELO DE GESTÃO DO CONTRATO:</w:t>
      </w:r>
    </w:p>
    <w:p w14:paraId="592D6F6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 </w:t>
      </w:r>
    </w:p>
    <w:p w14:paraId="3F1797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74A7CBCF" w14:textId="67F3934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6.5. Após a assinatura do contrato ou instrumento equivalente</w:t>
      </w:r>
      <w:r w:rsidRPr="00B17719">
        <w:rPr>
          <w:rFonts w:ascii="Consolas" w:hAnsi="Consolas"/>
          <w:strike/>
          <w:color w:val="auto"/>
          <w:sz w:val="28"/>
          <w:szCs w:val="28"/>
        </w:rPr>
        <w:t>,</w:t>
      </w:r>
      <w:r w:rsidRPr="00B1771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6CC0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Fiscalização.</w:t>
      </w:r>
    </w:p>
    <w:p w14:paraId="762D2FB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6.6. A execução do contrato deverá ser acompanhada e fiscalizada pelo(s) fiscal(is) do contrato, ou pelos respectivos substitutos (</w:t>
      </w:r>
      <w:hyperlink r:id="rId46" w:anchor="art117" w:history="1">
        <w:r w:rsidRPr="00B17719">
          <w:rPr>
            <w:rStyle w:val="Hyperlink"/>
            <w:rFonts w:ascii="Consolas" w:hAnsi="Consolas"/>
            <w:color w:val="auto"/>
            <w:sz w:val="28"/>
            <w:szCs w:val="28"/>
            <w:u w:val="none"/>
          </w:rPr>
          <w:t>Lei nº 14.133, de 2021, art. 117, caput</w:t>
        </w:r>
      </w:hyperlink>
      <w:r w:rsidRPr="00B17719">
        <w:rPr>
          <w:rFonts w:ascii="Consolas" w:hAnsi="Consolas"/>
          <w:color w:val="auto"/>
          <w:sz w:val="28"/>
          <w:szCs w:val="28"/>
        </w:rPr>
        <w:t>).</w:t>
      </w:r>
    </w:p>
    <w:p w14:paraId="0BCC243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19599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FISCALIZAÇÃO TÉCNICA</w:t>
      </w:r>
    </w:p>
    <w:p w14:paraId="532E0589" w14:textId="77777777" w:rsidR="00D937A7" w:rsidRPr="00B17719" w:rsidRDefault="00D937A7" w:rsidP="00D937A7">
      <w:pPr>
        <w:pStyle w:val="Nvel1-SemNumPreto"/>
        <w:rPr>
          <w:rFonts w:ascii="Consolas" w:hAnsi="Consolas"/>
          <w:sz w:val="28"/>
          <w:szCs w:val="28"/>
        </w:rPr>
      </w:pPr>
    </w:p>
    <w:p w14:paraId="27972A4B" w14:textId="79FE08B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6.7.</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39" w:name="_Hlk157766317"/>
      <w:r w:rsidRPr="00B17719">
        <w:rPr>
          <w:rFonts w:ascii="Consolas" w:hAnsi="Consolas"/>
          <w:color w:val="auto"/>
          <w:sz w:val="28"/>
          <w:szCs w:val="28"/>
        </w:rPr>
        <w:t xml:space="preserve">Decreto nº </w:t>
      </w:r>
      <w:r w:rsidR="004C2D5B">
        <w:rPr>
          <w:rFonts w:ascii="Consolas" w:hAnsi="Consolas"/>
          <w:bCs/>
          <w:color w:val="auto"/>
          <w:sz w:val="28"/>
          <w:szCs w:val="28"/>
        </w:rPr>
        <w:t>1799</w:t>
      </w:r>
      <w:r w:rsidRPr="00B17719">
        <w:rPr>
          <w:rFonts w:ascii="Consolas" w:hAnsi="Consolas"/>
          <w:color w:val="auto"/>
          <w:sz w:val="28"/>
          <w:szCs w:val="28"/>
        </w:rPr>
        <w:t>, de 2024</w:t>
      </w:r>
      <w:bookmarkEnd w:id="39"/>
      <w:r w:rsidRPr="00B17719">
        <w:rPr>
          <w:rFonts w:ascii="Consolas" w:hAnsi="Consolas"/>
          <w:color w:val="auto"/>
          <w:sz w:val="28"/>
          <w:szCs w:val="28"/>
        </w:rPr>
        <w:t>, art. 20, VI);</w:t>
      </w:r>
    </w:p>
    <w:p w14:paraId="6DBFD1C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6D3E4AB2" w14:textId="68031C04"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sidRPr="00B17719">
          <w:rPr>
            <w:rStyle w:val="Hyperlink"/>
            <w:rFonts w:ascii="Consolas" w:hAnsi="Consolas"/>
            <w:color w:val="auto"/>
            <w:sz w:val="28"/>
            <w:szCs w:val="28"/>
            <w:u w:val="none"/>
          </w:rPr>
          <w:t>Lei nº 14.133, de 2021, art. 117, §</w:t>
        </w:r>
        <w:r w:rsidR="00D2785C">
          <w:rPr>
            <w:rStyle w:val="Hyperlink"/>
            <w:rFonts w:ascii="Consolas" w:hAnsi="Consolas"/>
            <w:color w:val="auto"/>
            <w:sz w:val="28"/>
            <w:szCs w:val="28"/>
            <w:u w:val="none"/>
          </w:rPr>
          <w:t xml:space="preserve"> </w:t>
        </w:r>
        <w:r w:rsidRPr="00B17719">
          <w:rPr>
            <w:rStyle w:val="Hyperlink"/>
            <w:rFonts w:ascii="Consolas" w:hAnsi="Consolas"/>
            <w:color w:val="auto"/>
            <w:sz w:val="28"/>
            <w:szCs w:val="28"/>
            <w:u w:val="none"/>
          </w:rPr>
          <w:t>1º</w:t>
        </w:r>
      </w:hyperlink>
      <w:r w:rsidRPr="00B17719">
        <w:rPr>
          <w:rFonts w:ascii="Consolas" w:hAnsi="Consolas"/>
          <w:color w:val="auto"/>
          <w:sz w:val="28"/>
          <w:szCs w:val="28"/>
        </w:rPr>
        <w:t xml:space="preserve">, e </w:t>
      </w:r>
      <w:hyperlink r:id="rId48" w:anchor="art22" w:history="1">
        <w:r w:rsidRPr="00B17719">
          <w:rPr>
            <w:rStyle w:val="Hyperlink"/>
            <w:rFonts w:ascii="Consolas" w:hAnsi="Consolas"/>
            <w:color w:val="auto"/>
            <w:sz w:val="28"/>
            <w:szCs w:val="28"/>
            <w:u w:val="none"/>
          </w:rPr>
          <w:t xml:space="preserve">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w:t>
        </w:r>
      </w:hyperlink>
    </w:p>
    <w:p w14:paraId="09C48B80" w14:textId="77777777"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4FECEFD0"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49"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III</w:t>
        </w:r>
      </w:hyperlink>
      <w:r w:rsidRPr="00B17719">
        <w:rPr>
          <w:rFonts w:ascii="Consolas" w:hAnsi="Consolas"/>
          <w:color w:val="auto"/>
          <w:sz w:val="28"/>
          <w:szCs w:val="28"/>
        </w:rPr>
        <w:t>);</w:t>
      </w:r>
    </w:p>
    <w:p w14:paraId="29E9C1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BE3099" w14:textId="0F2EC23E"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0"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IV</w:t>
        </w:r>
      </w:hyperlink>
      <w:r w:rsidRPr="00B17719">
        <w:rPr>
          <w:rFonts w:ascii="Consolas" w:hAnsi="Consolas"/>
          <w:color w:val="auto"/>
          <w:sz w:val="28"/>
          <w:szCs w:val="28"/>
        </w:rPr>
        <w:t>).</w:t>
      </w:r>
    </w:p>
    <w:p w14:paraId="0FDE77A1" w14:textId="77777777" w:rsidR="004606C3" w:rsidRPr="00B17719" w:rsidRDefault="004606C3" w:rsidP="00D937A7">
      <w:pPr>
        <w:pStyle w:val="Nivel3"/>
        <w:numPr>
          <w:ilvl w:val="0"/>
          <w:numId w:val="0"/>
        </w:numPr>
        <w:spacing w:before="0" w:after="0" w:line="240" w:lineRule="auto"/>
        <w:rPr>
          <w:rFonts w:ascii="Consolas" w:hAnsi="Consolas"/>
          <w:color w:val="auto"/>
          <w:sz w:val="28"/>
          <w:szCs w:val="28"/>
        </w:rPr>
      </w:pPr>
    </w:p>
    <w:p w14:paraId="0D6B2C7B" w14:textId="3ABC80C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1"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w:t>
        </w:r>
      </w:hyperlink>
      <w:r w:rsidRPr="00B17719">
        <w:rPr>
          <w:rFonts w:ascii="Consolas" w:hAnsi="Consolas"/>
          <w:color w:val="auto"/>
          <w:sz w:val="28"/>
          <w:szCs w:val="28"/>
        </w:rPr>
        <w:t>).</w:t>
      </w:r>
    </w:p>
    <w:p w14:paraId="63961A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08E8264" w14:textId="0878ACC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2"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VII</w:t>
        </w:r>
      </w:hyperlink>
      <w:r w:rsidRPr="00B17719">
        <w:rPr>
          <w:rFonts w:ascii="Consolas" w:hAnsi="Consolas"/>
          <w:color w:val="auto"/>
          <w:sz w:val="28"/>
          <w:szCs w:val="28"/>
        </w:rPr>
        <w:t>).</w:t>
      </w:r>
    </w:p>
    <w:p w14:paraId="430CC147"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r w:rsidRPr="00B17719">
        <w:rPr>
          <w:rFonts w:ascii="Consolas" w:hAnsi="Consolas"/>
          <w:b/>
          <w:color w:val="auto"/>
          <w:sz w:val="28"/>
          <w:szCs w:val="28"/>
        </w:rPr>
        <w:lastRenderedPageBreak/>
        <w:t>FISCALIZAÇÃO ADMINISTRATIVA</w:t>
      </w:r>
    </w:p>
    <w:p w14:paraId="5B5F9190"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p>
    <w:p w14:paraId="7C603A2B" w14:textId="3E7C5DA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3" w:anchor="art23" w:history="1">
        <w:r w:rsidRPr="00B17719">
          <w:rPr>
            <w:rStyle w:val="Hyperlink"/>
            <w:rFonts w:ascii="Consolas" w:hAnsi="Consolas"/>
            <w:color w:val="auto"/>
            <w:sz w:val="28"/>
            <w:szCs w:val="28"/>
            <w:u w:val="none"/>
          </w:rPr>
          <w:t xml:space="preserve">Art. 21, I e II, do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w:t>
        </w:r>
      </w:hyperlink>
      <w:r w:rsidRPr="00B17719">
        <w:rPr>
          <w:rFonts w:ascii="Consolas" w:hAnsi="Consolas"/>
          <w:color w:val="auto"/>
          <w:sz w:val="28"/>
          <w:szCs w:val="28"/>
        </w:rPr>
        <w:t>).</w:t>
      </w:r>
    </w:p>
    <w:p w14:paraId="12A483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4DE83B" w14:textId="3B59380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4" w:anchor="art23"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21, IV</w:t>
        </w:r>
      </w:hyperlink>
      <w:r w:rsidRPr="00B17719">
        <w:rPr>
          <w:rFonts w:ascii="Consolas" w:hAnsi="Consolas"/>
          <w:color w:val="auto"/>
          <w:sz w:val="28"/>
          <w:szCs w:val="28"/>
        </w:rPr>
        <w:t>).</w:t>
      </w:r>
    </w:p>
    <w:p w14:paraId="63D2EF4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GESTOR DO CONTRATO</w:t>
      </w:r>
    </w:p>
    <w:p w14:paraId="0727EF61" w14:textId="77777777" w:rsidR="00D937A7" w:rsidRPr="00B17719" w:rsidRDefault="00D937A7" w:rsidP="00D937A7">
      <w:pPr>
        <w:pStyle w:val="Nvel1-SemNumPreto"/>
        <w:rPr>
          <w:rFonts w:ascii="Consolas" w:hAnsi="Consolas"/>
          <w:sz w:val="28"/>
          <w:szCs w:val="28"/>
        </w:rPr>
      </w:pPr>
    </w:p>
    <w:p w14:paraId="22171F00" w14:textId="18F999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Pr>
          <w:rFonts w:ascii="Consolas" w:hAnsi="Consolas"/>
          <w:bCs/>
          <w:color w:val="auto"/>
          <w:sz w:val="28"/>
          <w:szCs w:val="28"/>
        </w:rPr>
        <w:t>1799</w:t>
      </w:r>
      <w:r w:rsidRPr="00B17719">
        <w:rPr>
          <w:rFonts w:ascii="Consolas" w:hAnsi="Consolas"/>
          <w:color w:val="auto"/>
          <w:sz w:val="28"/>
          <w:szCs w:val="28"/>
        </w:rPr>
        <w:t>, de 2024, art. 19, IV).</w:t>
      </w:r>
    </w:p>
    <w:p w14:paraId="6C0D16C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2F6041" w14:textId="4743AA6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 </w:t>
      </w:r>
    </w:p>
    <w:p w14:paraId="2D8C6B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F09433E" w14:textId="0274CB0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III). </w:t>
      </w:r>
    </w:p>
    <w:p w14:paraId="2165A0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0B0E7" w14:textId="6EDA98B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VIII). </w:t>
      </w:r>
    </w:p>
    <w:p w14:paraId="454F73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20DA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50120E8D" w14:textId="77777777" w:rsidR="004C2D5B" w:rsidRDefault="004C2D5B"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7. CRITÉRIOS DE MEDIÇÃO E DE PAGAMENTO: </w:t>
      </w:r>
    </w:p>
    <w:p w14:paraId="6A90333A" w14:textId="77777777" w:rsidR="00D937A7" w:rsidRPr="00B17719" w:rsidRDefault="00D937A7" w:rsidP="00D937A7">
      <w:pPr>
        <w:jc w:val="both"/>
        <w:rPr>
          <w:rFonts w:ascii="Consolas" w:hAnsi="Consolas" w:cs="Arial"/>
          <w:sz w:val="28"/>
          <w:szCs w:val="28"/>
        </w:rPr>
      </w:pPr>
    </w:p>
    <w:p w14:paraId="390A158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RECEBIMENTO</w:t>
      </w:r>
    </w:p>
    <w:p w14:paraId="52E7E31C" w14:textId="77777777" w:rsidR="00D937A7" w:rsidRPr="00B17719" w:rsidRDefault="00D937A7" w:rsidP="00D937A7">
      <w:pPr>
        <w:pStyle w:val="Nvel1-SemNumPreto"/>
        <w:rPr>
          <w:rFonts w:ascii="Consolas" w:hAnsi="Consolas"/>
          <w:sz w:val="28"/>
          <w:szCs w:val="28"/>
        </w:rPr>
      </w:pPr>
    </w:p>
    <w:p w14:paraId="25007C9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bens serão recebidos provisoriamente, de forma sumária, no ato da entrega, juntamente com a </w:t>
      </w:r>
      <w:r w:rsidRPr="00B17719">
        <w:rPr>
          <w:rFonts w:ascii="Consolas" w:eastAsia="Calibri" w:hAnsi="Consolas"/>
          <w:color w:val="auto"/>
          <w:sz w:val="28"/>
          <w:szCs w:val="28"/>
        </w:rPr>
        <w:t>nota</w:t>
      </w:r>
      <w:r w:rsidRPr="00B17719">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8A0E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4D1F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EEB96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D5318A9" w14:textId="02B3428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7.5. No caso de controvérsia sobre a execução do objeto, quanto à dimensão, qualidade e quantidade, deverá ser observado o teor do </w:t>
      </w:r>
      <w:hyperlink r:id="rId55" w:anchor="art143" w:history="1">
        <w:r w:rsidRPr="00B17719">
          <w:rPr>
            <w:rStyle w:val="Hyperlink"/>
            <w:rFonts w:ascii="Consolas" w:hAnsi="Consolas"/>
            <w:color w:val="auto"/>
            <w:sz w:val="28"/>
            <w:szCs w:val="28"/>
            <w:u w:val="none"/>
          </w:rPr>
          <w:t>art. 143 da Lei nº 14.133, de 2021</w:t>
        </w:r>
      </w:hyperlink>
      <w:r w:rsidRPr="00B17719">
        <w:rPr>
          <w:rFonts w:ascii="Consolas" w:hAnsi="Consolas"/>
          <w:color w:val="auto"/>
          <w:sz w:val="28"/>
          <w:szCs w:val="28"/>
        </w:rPr>
        <w:t xml:space="preserve">, comunicando-se à empresa para emissão de Nota Fiscal no que </w:t>
      </w:r>
      <w:r w:rsidR="003B3A47" w:rsidRPr="00B17719">
        <w:rPr>
          <w:rFonts w:ascii="Consolas" w:hAnsi="Consolas"/>
          <w:color w:val="auto"/>
          <w:sz w:val="28"/>
          <w:szCs w:val="28"/>
        </w:rPr>
        <w:t>pertence</w:t>
      </w:r>
      <w:r w:rsidRPr="00B17719">
        <w:rPr>
          <w:rFonts w:ascii="Consolas" w:hAnsi="Consolas"/>
          <w:color w:val="auto"/>
          <w:sz w:val="28"/>
          <w:szCs w:val="28"/>
        </w:rPr>
        <w:t xml:space="preserve"> à parcela incontroversa da execução do objeto, para efeito de liquidação e pagamento.</w:t>
      </w:r>
    </w:p>
    <w:p w14:paraId="72583D2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7E5F5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106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BD9D4E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LIQUIDAÇÃO</w:t>
      </w:r>
    </w:p>
    <w:p w14:paraId="4432BCF8" w14:textId="77777777" w:rsidR="00D937A7" w:rsidRPr="00B17719" w:rsidRDefault="00D937A7" w:rsidP="00D937A7">
      <w:pPr>
        <w:pStyle w:val="Nvel1-SemNumPreto"/>
        <w:rPr>
          <w:rFonts w:ascii="Consolas" w:hAnsi="Consolas"/>
          <w:sz w:val="28"/>
          <w:szCs w:val="28"/>
        </w:rPr>
      </w:pPr>
    </w:p>
    <w:p w14:paraId="69884D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B17719">
        <w:rPr>
          <w:rStyle w:val="Hyperlink"/>
          <w:rFonts w:ascii="Consolas" w:hAnsi="Consolas"/>
          <w:color w:val="auto"/>
          <w:sz w:val="28"/>
          <w:szCs w:val="28"/>
          <w:u w:val="none"/>
        </w:rPr>
        <w:t>º da Instrução Normativa SEGES/ME nº 77/2022</w:t>
      </w:r>
      <w:r w:rsidRPr="00B17719">
        <w:rPr>
          <w:rFonts w:ascii="Consolas" w:hAnsi="Consolas"/>
          <w:color w:val="auto"/>
          <w:sz w:val="28"/>
          <w:szCs w:val="28"/>
        </w:rPr>
        <w:t>.</w:t>
      </w:r>
    </w:p>
    <w:p w14:paraId="2D021A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BC0AA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6" w:anchor="art75" w:history="1">
        <w:r w:rsidRPr="00B17719">
          <w:rPr>
            <w:rStyle w:val="Hyperlink"/>
            <w:rFonts w:ascii="Consolas" w:hAnsi="Consolas"/>
            <w:color w:val="auto"/>
            <w:sz w:val="28"/>
            <w:szCs w:val="28"/>
            <w:u w:val="none"/>
          </w:rPr>
          <w:t>inciso II do art. 75 da Lei nº 14.133, de 2021</w:t>
        </w:r>
      </w:hyperlink>
      <w:r w:rsidRPr="00B17719">
        <w:rPr>
          <w:rFonts w:ascii="Consolas" w:hAnsi="Consolas"/>
          <w:color w:val="auto"/>
          <w:sz w:val="28"/>
          <w:szCs w:val="28"/>
        </w:rPr>
        <w:t>.</w:t>
      </w:r>
    </w:p>
    <w:p w14:paraId="7CF29B8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46C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6F858AE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2E60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O prazo de validade;</w:t>
      </w:r>
    </w:p>
    <w:p w14:paraId="1B3C52E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4453D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7.9.2. A data da emissão; </w:t>
      </w:r>
    </w:p>
    <w:p w14:paraId="1F6307E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531E6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7.9.3. Os dados do contrato e do órgão contratante; </w:t>
      </w:r>
    </w:p>
    <w:p w14:paraId="565289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520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7.9.4. O período respectivo de execução do contrato; </w:t>
      </w:r>
    </w:p>
    <w:p w14:paraId="237356E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AD8BA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7.9.5. O valor a pagar; e </w:t>
      </w:r>
    </w:p>
    <w:p w14:paraId="0786D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AD1A24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7.9.6. Eventual destaque do valor de retenções tributárias cabíveis.</w:t>
      </w:r>
    </w:p>
    <w:p w14:paraId="4C50CA18"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3DF220AF" w14:textId="2778473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7.10. </w:t>
      </w:r>
      <w:r w:rsidRPr="00B17719">
        <w:rPr>
          <w:rFonts w:ascii="Consolas" w:eastAsia="Calibri" w:hAnsi="Consolas"/>
          <w:color w:val="auto"/>
          <w:sz w:val="28"/>
          <w:szCs w:val="28"/>
        </w:rPr>
        <w:t xml:space="preserve">Havendo erro na apresentação da nota fiscal ou instrumento de cobrança equivalente, ou circunstância que impeça a </w:t>
      </w:r>
      <w:r w:rsidRPr="00B17719">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2C6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7" w:anchor="art68" w:history="1">
        <w:r w:rsidRPr="00B17719">
          <w:rPr>
            <w:rStyle w:val="Hyperlink"/>
            <w:rFonts w:ascii="Consolas" w:hAnsi="Consolas"/>
            <w:color w:val="auto"/>
            <w:sz w:val="28"/>
            <w:szCs w:val="28"/>
            <w:u w:val="none"/>
          </w:rPr>
          <w:t xml:space="preserve">art. 68 da Lei nº 14.133, de 2021.  </w:t>
        </w:r>
      </w:hyperlink>
      <w:r w:rsidRPr="00B17719">
        <w:rPr>
          <w:rFonts w:ascii="Consolas" w:hAnsi="Consolas"/>
          <w:color w:val="auto"/>
          <w:sz w:val="28"/>
          <w:szCs w:val="28"/>
        </w:rPr>
        <w:t xml:space="preserve"> </w:t>
      </w:r>
    </w:p>
    <w:p w14:paraId="4636211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6E171C6" w14:textId="3E2FAE15"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7.12. A Administração deverá realizar consulta ao SICAF para: </w:t>
      </w:r>
    </w:p>
    <w:p w14:paraId="11D670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9F1CBA" w14:textId="64A00A51"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a) verificar a manutenção das condições de habilitação exigidas no edital; </w:t>
      </w:r>
    </w:p>
    <w:p w14:paraId="6AB8B36B" w14:textId="77777777" w:rsidR="004606C3" w:rsidRPr="00B17719" w:rsidRDefault="004606C3" w:rsidP="00D937A7">
      <w:pPr>
        <w:pStyle w:val="Nivel2"/>
        <w:numPr>
          <w:ilvl w:val="0"/>
          <w:numId w:val="0"/>
        </w:numPr>
        <w:spacing w:before="0" w:after="0" w:line="240" w:lineRule="auto"/>
        <w:rPr>
          <w:rFonts w:ascii="Consolas" w:hAnsi="Consolas"/>
          <w:color w:val="auto"/>
          <w:sz w:val="28"/>
          <w:szCs w:val="28"/>
        </w:rPr>
      </w:pPr>
    </w:p>
    <w:p w14:paraId="1946E42E" w14:textId="2CB4A50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559BF05F" w14:textId="77777777" w:rsidR="00CA2D35" w:rsidRDefault="00CA2D35" w:rsidP="00D937A7">
      <w:pPr>
        <w:pStyle w:val="Nivel2"/>
        <w:numPr>
          <w:ilvl w:val="0"/>
          <w:numId w:val="0"/>
        </w:numPr>
        <w:spacing w:before="0" w:after="0" w:line="240" w:lineRule="auto"/>
        <w:rPr>
          <w:rFonts w:ascii="Consolas" w:hAnsi="Consolas"/>
          <w:color w:val="auto"/>
          <w:sz w:val="28"/>
          <w:szCs w:val="28"/>
        </w:rPr>
      </w:pPr>
    </w:p>
    <w:p w14:paraId="4FAC66CB" w14:textId="410AC7B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7.13. Constatando-se, junto ao SICAF, a situação de irregularidade do contratado, será providenciada sua notificação, por escrito, para que, no prazo de 5 (cinco) dias úteis, regularize sua situação ou, no mesmo prazo, apresente sua </w:t>
      </w:r>
      <w:r w:rsidRPr="00B17719">
        <w:rPr>
          <w:rFonts w:ascii="Consolas" w:hAnsi="Consolas"/>
          <w:color w:val="auto"/>
          <w:sz w:val="28"/>
          <w:szCs w:val="28"/>
        </w:rPr>
        <w:lastRenderedPageBreak/>
        <w:t>defesa. O prazo poderá ser prorrogado uma vez, por igual período, a critério do contratante.</w:t>
      </w:r>
    </w:p>
    <w:p w14:paraId="23F048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41726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635F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1B4C8C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AA8D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7777777" w:rsidR="00A65BC6" w:rsidRDefault="00A65BC6" w:rsidP="00D937A7">
      <w:pPr>
        <w:pStyle w:val="Nvel1-SemNumPreto"/>
        <w:rPr>
          <w:rFonts w:ascii="Consolas" w:hAnsi="Consolas"/>
          <w:sz w:val="28"/>
          <w:szCs w:val="28"/>
        </w:rPr>
      </w:pPr>
    </w:p>
    <w:p w14:paraId="1752AD2C" w14:textId="4900130A" w:rsidR="00D937A7" w:rsidRPr="00B17719" w:rsidRDefault="00D937A7" w:rsidP="00D937A7">
      <w:pPr>
        <w:pStyle w:val="Nvel1-SemNumPreto"/>
        <w:rPr>
          <w:rFonts w:ascii="Consolas" w:hAnsi="Consolas"/>
          <w:sz w:val="28"/>
          <w:szCs w:val="28"/>
        </w:rPr>
      </w:pPr>
      <w:r w:rsidRPr="00B17719">
        <w:rPr>
          <w:rFonts w:ascii="Consolas" w:hAnsi="Consolas"/>
          <w:sz w:val="28"/>
          <w:szCs w:val="28"/>
        </w:rPr>
        <w:t>PRAZO DE PAGAMENTO</w:t>
      </w:r>
    </w:p>
    <w:p w14:paraId="59CA25E2" w14:textId="77777777" w:rsidR="00D937A7" w:rsidRPr="00B17719" w:rsidRDefault="00D937A7" w:rsidP="00D937A7">
      <w:pPr>
        <w:pStyle w:val="Nvel1-SemNumPreto"/>
        <w:rPr>
          <w:rFonts w:ascii="Consolas" w:hAnsi="Consolas"/>
          <w:sz w:val="28"/>
          <w:szCs w:val="28"/>
        </w:rPr>
      </w:pPr>
    </w:p>
    <w:p w14:paraId="3B1C3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58" w:history="1">
        <w:r w:rsidRPr="00B17719">
          <w:rPr>
            <w:rStyle w:val="Hyperlink"/>
            <w:rFonts w:ascii="Consolas" w:hAnsi="Consolas"/>
            <w:color w:val="auto"/>
            <w:sz w:val="28"/>
            <w:szCs w:val="28"/>
            <w:u w:val="none"/>
          </w:rPr>
          <w:t>Instrução Normativa SEGES/ME nº 77, de 2022</w:t>
        </w:r>
      </w:hyperlink>
      <w:r w:rsidRPr="00B17719">
        <w:rPr>
          <w:rFonts w:ascii="Consolas" w:hAnsi="Consolas"/>
          <w:color w:val="auto"/>
          <w:sz w:val="28"/>
          <w:szCs w:val="28"/>
        </w:rPr>
        <w:t>.</w:t>
      </w:r>
    </w:p>
    <w:p w14:paraId="43BA27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815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PAGAMENTO</w:t>
      </w:r>
    </w:p>
    <w:p w14:paraId="4A08BAB4" w14:textId="77777777" w:rsidR="00D937A7" w:rsidRPr="00B17719" w:rsidRDefault="00D937A7" w:rsidP="00D937A7">
      <w:pPr>
        <w:pStyle w:val="Nvel1-SemNumPreto"/>
        <w:rPr>
          <w:rFonts w:ascii="Consolas" w:hAnsi="Consolas"/>
          <w:sz w:val="28"/>
          <w:szCs w:val="28"/>
        </w:rPr>
      </w:pPr>
    </w:p>
    <w:p w14:paraId="4BEF6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7.19.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pagamento será realizado por meio de ordem bancária, para crédito em banco, agência e conta corrente indicados pelo contratado.</w:t>
      </w:r>
    </w:p>
    <w:p w14:paraId="645A5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7.20. Será considerada data do pagamento o dia em que constar como emitida a ordem bancária para pagamento.</w:t>
      </w:r>
    </w:p>
    <w:p w14:paraId="7A07DC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9D43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 Quando do pagamento, será efetuada a retenção tributária prevista na legislação aplicável.</w:t>
      </w:r>
    </w:p>
    <w:p w14:paraId="1E30D1F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1F3C60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26B52DD7"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60F3282D" w14:textId="5265CEA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7.22. O contratado regularmente optante pelo Simples Nacional, nos termos da </w:t>
      </w:r>
      <w:hyperlink r:id="rId59"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CESSÃO DE CRÉDITO</w:t>
      </w:r>
    </w:p>
    <w:p w14:paraId="45AFC507" w14:textId="77777777" w:rsidR="00D937A7" w:rsidRPr="00B17719" w:rsidRDefault="00D937A7" w:rsidP="00D937A7">
      <w:pPr>
        <w:pStyle w:val="Nvel1-SemNumPreto"/>
        <w:rPr>
          <w:rFonts w:ascii="Consolas" w:hAnsi="Consolas"/>
          <w:sz w:val="28"/>
          <w:szCs w:val="28"/>
        </w:rPr>
      </w:pPr>
    </w:p>
    <w:p w14:paraId="032666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60" w:history="1">
        <w:r w:rsidRPr="00B17719">
          <w:rPr>
            <w:rStyle w:val="Hyperlink"/>
            <w:rFonts w:ascii="Consolas" w:hAnsi="Consolas"/>
            <w:color w:val="auto"/>
            <w:sz w:val="28"/>
            <w:szCs w:val="28"/>
            <w:u w:val="none"/>
          </w:rPr>
          <w:t>Instrução Normativa SEGES/ME nº 53, de 8 de Julho de 2020</w:t>
        </w:r>
      </w:hyperlink>
      <w:r w:rsidRPr="00B17719">
        <w:rPr>
          <w:rFonts w:ascii="Consolas" w:hAnsi="Consolas"/>
          <w:color w:val="auto"/>
          <w:sz w:val="28"/>
          <w:szCs w:val="28"/>
        </w:rPr>
        <w:t>, conforme as regras deste presente tópico.</w:t>
      </w:r>
    </w:p>
    <w:p w14:paraId="734378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8038FB" w14:textId="292BDC67" w:rsidR="00D937A7"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0" w:name="_Ref118216946"/>
      <w:r w:rsidRPr="00B17719">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40"/>
    </w:p>
    <w:p w14:paraId="12B3339D" w14:textId="77777777" w:rsidR="004606C3" w:rsidRPr="00B17719" w:rsidRDefault="004606C3"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49F9F66" w14:textId="4C5D73D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AB5705"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w:t>
      </w:r>
      <w:r w:rsidRPr="00B17719">
        <w:rPr>
          <w:rFonts w:ascii="Consolas" w:hAnsi="Consolas"/>
          <w:color w:val="auto"/>
          <w:sz w:val="28"/>
          <w:szCs w:val="28"/>
        </w:rPr>
        <w:lastRenderedPageBreak/>
        <w:t xml:space="preserve">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history="1">
        <w:r w:rsidRPr="00B17719">
          <w:rPr>
            <w:rStyle w:val="Hyperlink"/>
            <w:rFonts w:ascii="Consolas" w:hAnsi="Consolas"/>
            <w:color w:val="auto"/>
            <w:sz w:val="28"/>
            <w:szCs w:val="28"/>
            <w:u w:val="none"/>
          </w:rPr>
          <w:t>o art. 12 da Lei nº 8.429, de 1992</w:t>
        </w:r>
      </w:hyperlink>
      <w:r w:rsidRPr="00B17719">
        <w:rPr>
          <w:rFonts w:ascii="Consolas" w:hAnsi="Consolas"/>
          <w:color w:val="auto"/>
          <w:sz w:val="28"/>
          <w:szCs w:val="28"/>
        </w:rPr>
        <w:t xml:space="preserve">, nos termos do </w:t>
      </w:r>
      <w:hyperlink r:id="rId62" w:history="1">
        <w:r w:rsidRPr="00B17719">
          <w:rPr>
            <w:rStyle w:val="Hyperlink"/>
            <w:rFonts w:ascii="Consolas" w:hAnsi="Consolas"/>
            <w:color w:val="auto"/>
            <w:sz w:val="28"/>
            <w:szCs w:val="28"/>
            <w:u w:val="none"/>
          </w:rPr>
          <w:t>Parecer JL-01, de 18 de maio de 2020.</w:t>
        </w:r>
      </w:hyperlink>
      <w:bookmarkStart w:id="41" w:name="_Hlk114498447"/>
      <w:bookmarkEnd w:id="41"/>
    </w:p>
    <w:p w14:paraId="0E365C4C"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Style w:val="Hyperlink"/>
          <w:rFonts w:ascii="Consolas" w:hAnsi="Consolas"/>
          <w:color w:val="auto"/>
          <w:sz w:val="28"/>
          <w:szCs w:val="28"/>
          <w:u w:val="none"/>
        </w:rPr>
        <w:t xml:space="preserve">7.26. </w:t>
      </w:r>
      <w:r w:rsidRPr="00B1771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893E2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7.27. A cessão de crédito não afetará a execução do objeto contratado, que continuará sob a integral responsabilidade do contratado.</w:t>
      </w:r>
    </w:p>
    <w:p w14:paraId="6521EE2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8. FORMA E CRITÉRIOS DE SELEÇÃO DO FORNECEDOR E FORMA DE FORNECIMENTO:</w:t>
      </w:r>
    </w:p>
    <w:p w14:paraId="19562841" w14:textId="77777777" w:rsidR="00D937A7" w:rsidRPr="00B17719" w:rsidRDefault="00D937A7" w:rsidP="00D937A7">
      <w:pPr>
        <w:pStyle w:val="Nvel1-SemNumPreto"/>
        <w:rPr>
          <w:rFonts w:ascii="Consolas" w:hAnsi="Consolas"/>
          <w:sz w:val="28"/>
          <w:szCs w:val="28"/>
        </w:rPr>
      </w:pPr>
    </w:p>
    <w:p w14:paraId="1952FBB7"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SELEÇÃO E CRITÉRIO DE JULGAMENTO DA PROPOSTA</w:t>
      </w:r>
    </w:p>
    <w:p w14:paraId="1F8F5481" w14:textId="77777777" w:rsidR="00D937A7" w:rsidRPr="00B17719" w:rsidRDefault="00D937A7" w:rsidP="00D937A7">
      <w:pPr>
        <w:pStyle w:val="Nvel1-SemNumPreto"/>
        <w:rPr>
          <w:rFonts w:ascii="Consolas" w:hAnsi="Consolas"/>
          <w:sz w:val="28"/>
          <w:szCs w:val="28"/>
        </w:rPr>
      </w:pPr>
    </w:p>
    <w:p w14:paraId="7CCA0825" w14:textId="7FCFB97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 O fornecedor será selecionado por meio da realização de procedimento de LICITAÇÃO, na modalidade PREGÃO, sob a forma ELETRÔNICA, com adoção do critério de julgamento pelo MENOR PREÇO </w:t>
      </w:r>
      <w:r w:rsidR="003035E1">
        <w:rPr>
          <w:rFonts w:ascii="Consolas" w:hAnsi="Consolas"/>
          <w:color w:val="auto"/>
          <w:sz w:val="28"/>
          <w:szCs w:val="28"/>
        </w:rPr>
        <w:t>POR ITEM</w:t>
      </w:r>
      <w:r w:rsidRPr="00B17719">
        <w:rPr>
          <w:rFonts w:ascii="Consolas" w:hAnsi="Consolas"/>
          <w:color w:val="auto"/>
          <w:sz w:val="28"/>
          <w:szCs w:val="28"/>
        </w:rPr>
        <w:t>.</w:t>
      </w:r>
    </w:p>
    <w:p w14:paraId="6469B31C" w14:textId="77777777" w:rsidR="00CA2D35" w:rsidRDefault="00CA2D35" w:rsidP="00D937A7">
      <w:pPr>
        <w:pStyle w:val="Nvel1-SemNumPreto"/>
        <w:rPr>
          <w:rFonts w:ascii="Consolas" w:hAnsi="Consolas"/>
          <w:sz w:val="28"/>
          <w:szCs w:val="28"/>
        </w:rPr>
      </w:pPr>
    </w:p>
    <w:p w14:paraId="6DA75D63" w14:textId="5A615E40"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FORNECIMENTO</w:t>
      </w:r>
    </w:p>
    <w:p w14:paraId="48B6992C" w14:textId="77777777" w:rsidR="00D937A7" w:rsidRPr="00B17719" w:rsidRDefault="00D937A7" w:rsidP="00D937A7">
      <w:pPr>
        <w:pStyle w:val="Nvel1-SemNumPreto"/>
        <w:rPr>
          <w:rFonts w:ascii="Consolas" w:hAnsi="Consolas"/>
          <w:sz w:val="28"/>
          <w:szCs w:val="28"/>
        </w:rPr>
      </w:pPr>
    </w:p>
    <w:p w14:paraId="201F10B7" w14:textId="57EA3053" w:rsidR="00D937A7" w:rsidRPr="00076563"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076563">
        <w:rPr>
          <w:rStyle w:val="findhit"/>
          <w:rFonts w:ascii="Consolas" w:hAnsi="Consolas"/>
          <w:color w:val="auto"/>
          <w:sz w:val="28"/>
          <w:szCs w:val="28"/>
          <w:shd w:val="clear" w:color="auto" w:fill="FFFFFF"/>
        </w:rPr>
        <w:t xml:space="preserve">8.2. </w:t>
      </w:r>
      <w:r w:rsidR="00076563" w:rsidRPr="00076563">
        <w:rPr>
          <w:rStyle w:val="findhit"/>
          <w:rFonts w:ascii="Consolas" w:hAnsi="Consolas"/>
          <w:sz w:val="28"/>
          <w:szCs w:val="28"/>
          <w:shd w:val="clear" w:color="auto" w:fill="FFFFFF"/>
        </w:rPr>
        <w:t xml:space="preserve">O fornecimento do objeto será </w:t>
      </w:r>
      <w:r w:rsidR="00076563" w:rsidRPr="00076563">
        <w:rPr>
          <w:rFonts w:ascii="Consolas" w:hAnsi="Consolas"/>
          <w:sz w:val="28"/>
          <w:szCs w:val="28"/>
        </w:rPr>
        <w:t>integral</w:t>
      </w:r>
      <w:r w:rsidRPr="00076563">
        <w:rPr>
          <w:rFonts w:ascii="Consolas" w:hAnsi="Consolas"/>
          <w:color w:val="auto"/>
          <w:sz w:val="28"/>
          <w:szCs w:val="28"/>
          <w:shd w:val="clear" w:color="auto" w:fill="FFFFFF"/>
        </w:rPr>
        <w:t>.</w:t>
      </w:r>
    </w:p>
    <w:p w14:paraId="62D10D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lastRenderedPageBreak/>
        <w:t>EXIGÊNCIAS DE HABILITAÇÃO</w:t>
      </w:r>
    </w:p>
    <w:p w14:paraId="6B5F907C" w14:textId="77777777" w:rsidR="00D937A7" w:rsidRPr="00B17719" w:rsidRDefault="00D937A7" w:rsidP="00D937A7">
      <w:pPr>
        <w:pStyle w:val="Nvel1-SemNumPreto"/>
        <w:rPr>
          <w:rFonts w:ascii="Consolas" w:hAnsi="Consolas"/>
          <w:sz w:val="28"/>
          <w:szCs w:val="28"/>
        </w:rPr>
      </w:pPr>
    </w:p>
    <w:p w14:paraId="4C36D2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8.3.</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Para fins de habilitação, deverá o licitante comprovar os seguintes requisitos:</w:t>
      </w:r>
    </w:p>
    <w:p w14:paraId="6E3CBA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JURÍDICA</w:t>
      </w:r>
    </w:p>
    <w:p w14:paraId="66726D9A" w14:textId="77777777" w:rsidR="00D937A7" w:rsidRPr="00B17719" w:rsidRDefault="00D937A7" w:rsidP="00D937A7">
      <w:pPr>
        <w:pStyle w:val="Nvel1-SemNumPreto"/>
        <w:rPr>
          <w:rFonts w:ascii="Consolas" w:hAnsi="Consolas"/>
          <w:sz w:val="28"/>
          <w:szCs w:val="28"/>
        </w:rPr>
      </w:pPr>
    </w:p>
    <w:p w14:paraId="4EE3A46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8.4.</w:t>
      </w:r>
      <w:r w:rsidRPr="00B17719">
        <w:rPr>
          <w:rFonts w:ascii="Consolas" w:hAnsi="Consolas"/>
          <w:b/>
          <w:bCs/>
          <w:color w:val="auto"/>
          <w:sz w:val="28"/>
          <w:szCs w:val="28"/>
        </w:rPr>
        <w:t xml:space="preserve"> Empresário individual:</w:t>
      </w:r>
      <w:r w:rsidRPr="00B17719">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8.5.</w:t>
      </w:r>
      <w:r w:rsidRPr="00B17719">
        <w:rPr>
          <w:rFonts w:ascii="Consolas" w:hAnsi="Consolas"/>
          <w:b/>
          <w:bCs/>
          <w:color w:val="auto"/>
          <w:sz w:val="28"/>
          <w:szCs w:val="28"/>
        </w:rPr>
        <w:t xml:space="preserve"> Microempreendedor Individual - MEI:</w:t>
      </w:r>
      <w:r w:rsidRPr="00B17719">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3" w:history="1">
        <w:r w:rsidRPr="00B17719">
          <w:rPr>
            <w:rStyle w:val="Hyperlink"/>
            <w:rFonts w:ascii="Consolas" w:hAnsi="Consolas"/>
            <w:color w:val="auto"/>
            <w:sz w:val="28"/>
            <w:szCs w:val="28"/>
            <w:u w:val="none"/>
          </w:rPr>
          <w:t>https://www.gov.br/empresas-e-negocios/pt-br/empreendedor</w:t>
        </w:r>
      </w:hyperlink>
      <w:r w:rsidRPr="00B17719">
        <w:rPr>
          <w:rFonts w:ascii="Consolas" w:hAnsi="Consolas"/>
          <w:color w:val="auto"/>
          <w:sz w:val="28"/>
          <w:szCs w:val="28"/>
        </w:rPr>
        <w:t xml:space="preserve">; </w:t>
      </w:r>
    </w:p>
    <w:p w14:paraId="3C56A5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8.7.</w:t>
      </w:r>
      <w:r w:rsidRPr="00B17719">
        <w:rPr>
          <w:rFonts w:ascii="Consolas" w:hAnsi="Consolas"/>
          <w:b/>
          <w:bCs/>
          <w:color w:val="auto"/>
          <w:sz w:val="28"/>
          <w:szCs w:val="28"/>
        </w:rPr>
        <w:t xml:space="preserve"> Sociedade empresária estrangeira:</w:t>
      </w:r>
      <w:r w:rsidRPr="00B17719">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history="1">
        <w:r w:rsidRPr="00B17719">
          <w:rPr>
            <w:rStyle w:val="Hyperlink"/>
            <w:rFonts w:ascii="Consolas" w:hAnsi="Consolas"/>
            <w:color w:val="auto"/>
            <w:sz w:val="28"/>
            <w:szCs w:val="28"/>
            <w:u w:val="none"/>
          </w:rPr>
          <w:t>Normativa DREI/ME n.º 77, de 18 de março de 2020</w:t>
        </w:r>
      </w:hyperlink>
      <w:r w:rsidRPr="00B17719">
        <w:rPr>
          <w:rFonts w:ascii="Consolas" w:hAnsi="Consolas"/>
          <w:color w:val="auto"/>
          <w:sz w:val="28"/>
          <w:szCs w:val="28"/>
        </w:rPr>
        <w:t>.</w:t>
      </w:r>
    </w:p>
    <w:p w14:paraId="6FE21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8.8.</w:t>
      </w:r>
      <w:r w:rsidRPr="00B17719">
        <w:rPr>
          <w:rFonts w:ascii="Consolas" w:hAnsi="Consolas"/>
          <w:b/>
          <w:bCs/>
          <w:color w:val="auto"/>
          <w:sz w:val="28"/>
          <w:szCs w:val="28"/>
        </w:rPr>
        <w:t xml:space="preserve"> Sociedade simples: </w:t>
      </w:r>
      <w:r w:rsidRPr="00B17719">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8.9.</w:t>
      </w:r>
      <w:r w:rsidRPr="00B17719">
        <w:rPr>
          <w:rFonts w:ascii="Consolas" w:hAnsi="Consolas"/>
          <w:b/>
          <w:bCs/>
          <w:color w:val="auto"/>
          <w:sz w:val="28"/>
          <w:szCs w:val="28"/>
        </w:rPr>
        <w:t xml:space="preserve"> Filial, sucursal ou agência de sociedade simples ou empresária:</w:t>
      </w:r>
      <w:r w:rsidRPr="00B1771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w:t>
      </w:r>
      <w:r w:rsidRPr="00B17719">
        <w:rPr>
          <w:rFonts w:ascii="Consolas" w:hAnsi="Consolas"/>
          <w:color w:val="auto"/>
          <w:sz w:val="28"/>
          <w:szCs w:val="28"/>
        </w:rPr>
        <w:lastRenderedPageBreak/>
        <w:t xml:space="preserve">de Empresas </w:t>
      </w:r>
      <w:bookmarkStart w:id="42" w:name="_Int_ySfCXwr4"/>
      <w:r w:rsidRPr="00B17719">
        <w:rPr>
          <w:rFonts w:ascii="Consolas" w:hAnsi="Consolas"/>
          <w:color w:val="auto"/>
          <w:sz w:val="28"/>
          <w:szCs w:val="28"/>
        </w:rPr>
        <w:t>Mercantis onde</w:t>
      </w:r>
      <w:bookmarkEnd w:id="42"/>
      <w:r w:rsidRPr="00B17719">
        <w:rPr>
          <w:rFonts w:ascii="Consolas" w:hAnsi="Consolas"/>
          <w:color w:val="auto"/>
          <w:sz w:val="28"/>
          <w:szCs w:val="28"/>
        </w:rPr>
        <w:t xml:space="preserve"> opera, com averbação no Registro onde tem sede a matriz.</w:t>
      </w:r>
    </w:p>
    <w:p w14:paraId="051FB5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bCs/>
          <w:color w:val="auto"/>
          <w:sz w:val="28"/>
          <w:szCs w:val="28"/>
        </w:rPr>
        <w:t>8.10.</w:t>
      </w:r>
      <w:r w:rsidRPr="00B17719">
        <w:rPr>
          <w:rFonts w:ascii="Consolas" w:hAnsi="Consolas"/>
          <w:b/>
          <w:bCs/>
          <w:color w:val="auto"/>
          <w:sz w:val="28"/>
          <w:szCs w:val="28"/>
        </w:rPr>
        <w:t xml:space="preserve"> Sociedade cooperativa:</w:t>
      </w:r>
      <w:r w:rsidRPr="00B1771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Pr="00B17719">
          <w:rPr>
            <w:rStyle w:val="Hyperlink"/>
            <w:rFonts w:ascii="Consolas" w:hAnsi="Consolas"/>
            <w:color w:val="auto"/>
            <w:sz w:val="28"/>
            <w:szCs w:val="28"/>
            <w:u w:val="none"/>
          </w:rPr>
          <w:t>Lei nº 5.764, de 16 de dezembro 1971</w:t>
        </w:r>
      </w:hyperlink>
      <w:r w:rsidRPr="00B17719">
        <w:rPr>
          <w:rStyle w:val="Hyperlink"/>
          <w:rFonts w:ascii="Consolas" w:hAnsi="Consolas"/>
          <w:color w:val="auto"/>
          <w:sz w:val="28"/>
          <w:szCs w:val="28"/>
          <w:u w:val="none"/>
        </w:rPr>
        <w:t>.</w:t>
      </w:r>
    </w:p>
    <w:p w14:paraId="36078001"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8.11. </w:t>
      </w:r>
      <w:r w:rsidRPr="00B17719">
        <w:rPr>
          <w:rFonts w:ascii="Consolas" w:hAnsi="Consolas"/>
          <w:b/>
          <w:color w:val="auto"/>
          <w:sz w:val="28"/>
          <w:szCs w:val="28"/>
        </w:rPr>
        <w:t>OS DOCUMENTOS APRESENTADOS DEVERÃO ESTAR ACOMPANHADOS DE TODAS AS ALTERAÇÕES OU DA CONSOLIDAÇÃO RESPECTIVA.</w:t>
      </w:r>
    </w:p>
    <w:p w14:paraId="4FE3D71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FISCAL, SOCIAL E TRABALHISTA</w:t>
      </w:r>
    </w:p>
    <w:p w14:paraId="1CF6230D" w14:textId="77777777" w:rsidR="00D937A7" w:rsidRPr="00B17719" w:rsidRDefault="00D937A7" w:rsidP="00D937A7">
      <w:pPr>
        <w:pStyle w:val="Nvel1-SemNumPreto"/>
        <w:rPr>
          <w:rFonts w:ascii="Consolas" w:hAnsi="Consolas"/>
          <w:sz w:val="28"/>
          <w:szCs w:val="28"/>
        </w:rPr>
      </w:pPr>
    </w:p>
    <w:p w14:paraId="29AB6E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8.12. Prova de inscrição no Cadastro Nacional de Pessoas Jurídicas;</w:t>
      </w:r>
    </w:p>
    <w:p w14:paraId="30BE2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8.14. Prova de regularidade com o Fundo de Garantia do Tempo de Serviço (FGTS);</w:t>
      </w:r>
    </w:p>
    <w:p w14:paraId="31C95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7645BF" w14:textId="03578D4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4FDC0A" w14:textId="77777777" w:rsidR="00CA2D35" w:rsidRDefault="00CA2D35" w:rsidP="00D937A7">
      <w:pPr>
        <w:pStyle w:val="Nivel2"/>
        <w:numPr>
          <w:ilvl w:val="0"/>
          <w:numId w:val="0"/>
        </w:numPr>
        <w:spacing w:before="0" w:after="0" w:line="240" w:lineRule="auto"/>
        <w:rPr>
          <w:rFonts w:ascii="Consolas" w:hAnsi="Consolas"/>
          <w:color w:val="auto"/>
          <w:sz w:val="28"/>
          <w:szCs w:val="28"/>
        </w:rPr>
      </w:pPr>
    </w:p>
    <w:p w14:paraId="615EAA98" w14:textId="2C19784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6F3777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8.17. Prova de regularidade com a Fazenda Estadual do domicílio ou sede do fornecedor, relativa à atividade em cujo exercício contrata ou concorre;</w:t>
      </w:r>
    </w:p>
    <w:p w14:paraId="3DDF00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183DBC" w14:textId="13A4EA4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B17719" w:rsidRDefault="00D937A7" w:rsidP="00D937A7">
      <w:pPr>
        <w:pStyle w:val="Nvel1-SemNumPreto"/>
        <w:rPr>
          <w:rFonts w:ascii="Consolas" w:hAnsi="Consolas"/>
          <w:sz w:val="28"/>
          <w:szCs w:val="28"/>
        </w:rPr>
      </w:pPr>
      <w:r w:rsidRPr="00B17719">
        <w:rPr>
          <w:rFonts w:ascii="Consolas" w:hAnsi="Consolas"/>
          <w:sz w:val="28"/>
          <w:szCs w:val="28"/>
        </w:rPr>
        <w:t>QUALIFICAÇÃO ECONÔMICO-FINANCEIRA</w:t>
      </w:r>
    </w:p>
    <w:p w14:paraId="71BEF001" w14:textId="77777777" w:rsidR="00D937A7" w:rsidRPr="00B17719" w:rsidRDefault="00D937A7" w:rsidP="00D937A7">
      <w:pPr>
        <w:pStyle w:val="Nvel1-SemNumPreto"/>
        <w:rPr>
          <w:rFonts w:ascii="Consolas" w:hAnsi="Consolas"/>
          <w:sz w:val="28"/>
          <w:szCs w:val="28"/>
        </w:rPr>
      </w:pPr>
    </w:p>
    <w:p w14:paraId="450A38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8.20. Certidão negativa de falência expedida pelo distribuidor da sede do fornecedor - </w:t>
      </w:r>
      <w:hyperlink r:id="rId66" w:anchor="art69" w:history="1">
        <w:r w:rsidRPr="00B17719">
          <w:rPr>
            <w:rStyle w:val="Hyperlink"/>
            <w:rFonts w:ascii="Consolas" w:hAnsi="Consolas"/>
            <w:color w:val="auto"/>
            <w:sz w:val="28"/>
            <w:szCs w:val="28"/>
            <w:u w:val="none"/>
          </w:rPr>
          <w:t>Lei nº 14.133, de 2021, art. 69, caput, inciso II</w:t>
        </w:r>
      </w:hyperlink>
      <w:r w:rsidRPr="00B17719">
        <w:rPr>
          <w:rFonts w:ascii="Consolas" w:hAnsi="Consolas"/>
          <w:color w:val="auto"/>
          <w:sz w:val="28"/>
          <w:szCs w:val="28"/>
        </w:rPr>
        <w:t>);</w:t>
      </w:r>
    </w:p>
    <w:p w14:paraId="34329D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DE1A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 Balanço patrimonial, demonstração de resultado de exercício e demais demonstrações contábeis dos 2 (dois) últimos exercícios sociais, comprovando;</w:t>
      </w:r>
    </w:p>
    <w:p w14:paraId="27B9A7B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63F4FE" w14:textId="09FFFE2B"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8.21.1. As empresas criadas no exercício financeiro da licitação deverão atender a todas as exigências da habilitação e poderão substituir os demonstrativos contábeis pelo balanço de abertura.</w:t>
      </w:r>
    </w:p>
    <w:p w14:paraId="3CC66AF3" w14:textId="77777777" w:rsidR="00A11E80" w:rsidRPr="00B17719" w:rsidRDefault="00A11E80" w:rsidP="00D937A7">
      <w:pPr>
        <w:pStyle w:val="Nivel3"/>
        <w:numPr>
          <w:ilvl w:val="0"/>
          <w:numId w:val="0"/>
        </w:numPr>
        <w:spacing w:before="0" w:after="0" w:line="240" w:lineRule="auto"/>
        <w:rPr>
          <w:rFonts w:ascii="Consolas" w:hAnsi="Consolas"/>
          <w:color w:val="auto"/>
          <w:sz w:val="28"/>
          <w:szCs w:val="28"/>
        </w:rPr>
      </w:pPr>
    </w:p>
    <w:p w14:paraId="071ED4E7" w14:textId="6AA1B5FD"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8.21.2. Os documentos referidos acima limitar-se-ão ao último exercício no caso de a pessoa jurídica ter sido constituída há menos de 2 (dois) anos;</w:t>
      </w:r>
    </w:p>
    <w:p w14:paraId="44DA5C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0D89B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8.21.3. Os documentos referidos acima deverão ser exigidos com base no limite definido pela Receita Federal do Brasil para transmissão da Escrituração Contábil Digital - ECD ao Sped.</w:t>
      </w:r>
    </w:p>
    <w:p w14:paraId="0A69645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3B00D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8.22. As empresas criadas no exercício financeiro da licitação deverão atender a todas as exigências da habilitação e poderão substituir os demonstrativos contábeis pelo balanço de abertura. (Lei nº 14.133, de 2021, art. 65, §1º).</w:t>
      </w:r>
    </w:p>
    <w:p w14:paraId="5A9B6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ESTIMATIVAS DO VALOR DA CONTRATAÇÃO:</w:t>
      </w:r>
    </w:p>
    <w:p w14:paraId="694BFD02" w14:textId="77777777" w:rsidR="00D937A7" w:rsidRPr="00B17719" w:rsidRDefault="00D937A7" w:rsidP="00D937A7">
      <w:pPr>
        <w:rPr>
          <w:rFonts w:ascii="Consolas" w:hAnsi="Consolas"/>
          <w:sz w:val="28"/>
          <w:szCs w:val="28"/>
        </w:rPr>
      </w:pPr>
    </w:p>
    <w:p w14:paraId="233624C6" w14:textId="045D9BD3" w:rsidR="00D937A7" w:rsidRPr="0007656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76563">
        <w:rPr>
          <w:rFonts w:ascii="Consolas" w:hAnsi="Consolas"/>
          <w:i w:val="0"/>
          <w:iCs w:val="0"/>
          <w:color w:val="auto"/>
          <w:sz w:val="28"/>
          <w:szCs w:val="28"/>
        </w:rPr>
        <w:t xml:space="preserve">9.1. O custo estimado total da contratação é de </w:t>
      </w:r>
      <w:r w:rsidR="003035E1" w:rsidRPr="003035E1">
        <w:rPr>
          <w:rFonts w:ascii="Consolas" w:hAnsi="Consolas"/>
          <w:i w:val="0"/>
          <w:color w:val="auto"/>
          <w:sz w:val="28"/>
          <w:szCs w:val="28"/>
        </w:rPr>
        <w:t xml:space="preserve">R$ </w:t>
      </w:r>
      <w:r w:rsidR="003035E1" w:rsidRPr="003035E1">
        <w:rPr>
          <w:rFonts w:ascii="Consolas" w:hAnsi="Consolas" w:cs="Calibri"/>
          <w:i w:val="0"/>
          <w:color w:val="auto"/>
          <w:sz w:val="28"/>
          <w:szCs w:val="28"/>
        </w:rPr>
        <w:t>47.304,50 (quarenta e sete mil e trezentos e quatro reais e cinquenta centavos)</w:t>
      </w:r>
      <w:r w:rsidRPr="00076563">
        <w:rPr>
          <w:rFonts w:ascii="Consolas" w:hAnsi="Consolas"/>
          <w:i w:val="0"/>
          <w:iCs w:val="0"/>
          <w:color w:val="auto"/>
          <w:sz w:val="28"/>
          <w:szCs w:val="28"/>
        </w:rPr>
        <w:t>, conforme custos unitários apostos na tabela acima.</w:t>
      </w:r>
    </w:p>
    <w:p w14:paraId="519E36E5" w14:textId="77777777" w:rsidR="006B6085" w:rsidRPr="00763BDD" w:rsidRDefault="006B6085"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77777777" w:rsidR="00D937A7" w:rsidRPr="00B17719" w:rsidRDefault="00D937A7" w:rsidP="00D937A7">
      <w:pPr>
        <w:pStyle w:val="Nivel01"/>
        <w:rPr>
          <w:rFonts w:ascii="Consolas" w:eastAsia="Times New Roman" w:hAnsi="Consolas"/>
          <w:sz w:val="28"/>
          <w:szCs w:val="28"/>
        </w:rPr>
      </w:pPr>
      <w:r w:rsidRPr="00B17719">
        <w:rPr>
          <w:rFonts w:ascii="Consolas" w:hAnsi="Consolas"/>
          <w:sz w:val="28"/>
          <w:szCs w:val="28"/>
        </w:rPr>
        <w:t>10. ADEQUAÇÃO ORÇAMENTÁRIA:</w:t>
      </w:r>
    </w:p>
    <w:p w14:paraId="0E03BD62" w14:textId="77777777" w:rsidR="00D937A7" w:rsidRPr="00B17719" w:rsidRDefault="00D937A7" w:rsidP="00D937A7">
      <w:pPr>
        <w:rPr>
          <w:rFonts w:ascii="Consolas" w:hAnsi="Consolas"/>
          <w:sz w:val="28"/>
          <w:szCs w:val="28"/>
        </w:rPr>
      </w:pPr>
    </w:p>
    <w:p w14:paraId="408521E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10.1. As despesas decorrentes da presente contratação correrão à conta de recursos específicos consignados no Orçamento Geral do Município.</w:t>
      </w:r>
    </w:p>
    <w:p w14:paraId="5267812C" w14:textId="2FFF8C46" w:rsidR="00076563" w:rsidRPr="00B17719" w:rsidRDefault="00076563" w:rsidP="00D937A7">
      <w:pPr>
        <w:pStyle w:val="Nivel2"/>
        <w:numPr>
          <w:ilvl w:val="0"/>
          <w:numId w:val="0"/>
        </w:numPr>
        <w:spacing w:before="0" w:after="0" w:line="240" w:lineRule="auto"/>
        <w:rPr>
          <w:rFonts w:ascii="Consolas" w:hAnsi="Consolas"/>
          <w:color w:val="auto"/>
          <w:sz w:val="28"/>
          <w:szCs w:val="28"/>
        </w:rPr>
      </w:pPr>
    </w:p>
    <w:p w14:paraId="792C2A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A contratação será atendida pelas seguintes dotações:</w:t>
      </w:r>
    </w:p>
    <w:p w14:paraId="67006351" w14:textId="4196F531" w:rsidR="00700F73" w:rsidRPr="000B2473" w:rsidRDefault="00700F73" w:rsidP="00D937A7">
      <w:pPr>
        <w:rPr>
          <w:rFonts w:ascii="Consolas" w:hAnsi="Consolas" w:cs="Arial"/>
          <w:b/>
          <w:bCs/>
          <w:sz w:val="28"/>
          <w:szCs w:val="28"/>
        </w:rPr>
      </w:pPr>
      <w:r w:rsidRPr="000B2473">
        <w:rPr>
          <w:rFonts w:ascii="Consolas" w:hAnsi="Consolas" w:cs="Arial"/>
          <w:b/>
          <w:bCs/>
          <w:sz w:val="28"/>
          <w:szCs w:val="28"/>
        </w:rPr>
        <w:t>FICHA 0</w:t>
      </w:r>
      <w:r w:rsidR="000B2473" w:rsidRPr="000B2473">
        <w:rPr>
          <w:rFonts w:ascii="Consolas" w:hAnsi="Consolas" w:cs="Arial"/>
          <w:b/>
          <w:bCs/>
          <w:sz w:val="28"/>
          <w:szCs w:val="28"/>
        </w:rPr>
        <w:t>67</w:t>
      </w:r>
      <w:r w:rsidRPr="000B2473">
        <w:rPr>
          <w:rFonts w:ascii="Consolas" w:hAnsi="Consolas" w:cs="Arial"/>
          <w:b/>
          <w:bCs/>
          <w:sz w:val="28"/>
          <w:szCs w:val="28"/>
        </w:rPr>
        <w:t>;</w:t>
      </w:r>
    </w:p>
    <w:p w14:paraId="2B2C21C6" w14:textId="0C4D57FD" w:rsidR="00700F73" w:rsidRPr="000B2473" w:rsidRDefault="00700F73" w:rsidP="00D937A7">
      <w:pPr>
        <w:rPr>
          <w:rFonts w:ascii="Consolas" w:hAnsi="Consolas" w:cs="Arial"/>
          <w:b/>
          <w:bCs/>
          <w:sz w:val="28"/>
          <w:szCs w:val="28"/>
        </w:rPr>
      </w:pPr>
      <w:r w:rsidRPr="000B2473">
        <w:rPr>
          <w:rFonts w:ascii="Consolas" w:hAnsi="Consolas" w:cs="Arial"/>
          <w:b/>
          <w:bCs/>
          <w:sz w:val="28"/>
          <w:szCs w:val="28"/>
        </w:rPr>
        <w:t>FICHA 0</w:t>
      </w:r>
      <w:r w:rsidR="000B2473" w:rsidRPr="000B2473">
        <w:rPr>
          <w:rFonts w:ascii="Consolas" w:hAnsi="Consolas" w:cs="Arial"/>
          <w:b/>
          <w:bCs/>
          <w:sz w:val="28"/>
          <w:szCs w:val="28"/>
        </w:rPr>
        <w:t>73</w:t>
      </w:r>
      <w:r w:rsidRPr="000B2473">
        <w:rPr>
          <w:rFonts w:ascii="Consolas" w:hAnsi="Consolas" w:cs="Arial"/>
          <w:b/>
          <w:bCs/>
          <w:sz w:val="28"/>
          <w:szCs w:val="28"/>
        </w:rPr>
        <w:t xml:space="preserve">; </w:t>
      </w:r>
    </w:p>
    <w:p w14:paraId="1B164B8B" w14:textId="3638D36A" w:rsidR="00D937A7" w:rsidRPr="000B2473" w:rsidRDefault="00700F73" w:rsidP="00D937A7">
      <w:pPr>
        <w:rPr>
          <w:rFonts w:ascii="Consolas" w:hAnsi="Consolas" w:cs="Arial"/>
          <w:b/>
          <w:bCs/>
          <w:sz w:val="28"/>
          <w:szCs w:val="28"/>
        </w:rPr>
      </w:pPr>
      <w:r w:rsidRPr="000B2473">
        <w:rPr>
          <w:rFonts w:ascii="Consolas" w:hAnsi="Consolas" w:cs="Arial"/>
          <w:b/>
          <w:bCs/>
          <w:sz w:val="28"/>
          <w:szCs w:val="28"/>
        </w:rPr>
        <w:t xml:space="preserve">FICHA </w:t>
      </w:r>
      <w:r w:rsidR="000B2473" w:rsidRPr="000B2473">
        <w:rPr>
          <w:rFonts w:ascii="Consolas" w:hAnsi="Consolas" w:cs="Arial"/>
          <w:b/>
          <w:bCs/>
          <w:sz w:val="28"/>
          <w:szCs w:val="28"/>
        </w:rPr>
        <w:t>084;</w:t>
      </w:r>
    </w:p>
    <w:p w14:paraId="2A251289" w14:textId="407805B3" w:rsidR="000B2473" w:rsidRPr="000B2473" w:rsidRDefault="000B2473" w:rsidP="00D937A7">
      <w:pPr>
        <w:rPr>
          <w:rFonts w:ascii="Consolas" w:hAnsi="Consolas" w:cs="Arial"/>
          <w:b/>
          <w:bCs/>
          <w:sz w:val="28"/>
          <w:szCs w:val="28"/>
        </w:rPr>
      </w:pPr>
      <w:r w:rsidRPr="000B2473">
        <w:rPr>
          <w:rFonts w:ascii="Consolas" w:hAnsi="Consolas" w:cs="Arial"/>
          <w:b/>
          <w:bCs/>
          <w:sz w:val="28"/>
          <w:szCs w:val="28"/>
        </w:rPr>
        <w:t>FICHA 093;</w:t>
      </w:r>
    </w:p>
    <w:p w14:paraId="52936DBB" w14:textId="7172D195" w:rsidR="000B2473" w:rsidRPr="000B2473" w:rsidRDefault="000B2473" w:rsidP="00D937A7">
      <w:pPr>
        <w:rPr>
          <w:rFonts w:ascii="Consolas" w:hAnsi="Consolas" w:cs="Arial"/>
          <w:b/>
          <w:bCs/>
          <w:sz w:val="28"/>
          <w:szCs w:val="28"/>
        </w:rPr>
      </w:pPr>
      <w:r w:rsidRPr="000B2473">
        <w:rPr>
          <w:rFonts w:ascii="Consolas" w:hAnsi="Consolas" w:cs="Arial"/>
          <w:b/>
          <w:bCs/>
          <w:sz w:val="28"/>
          <w:szCs w:val="28"/>
        </w:rPr>
        <w:t>FICHA 098;</w:t>
      </w:r>
    </w:p>
    <w:p w14:paraId="7AA3B997" w14:textId="4535870D" w:rsidR="000B2473" w:rsidRPr="000B2473" w:rsidRDefault="000B2473" w:rsidP="00D937A7">
      <w:pPr>
        <w:rPr>
          <w:rFonts w:ascii="Consolas" w:hAnsi="Consolas" w:cs="Arial"/>
          <w:b/>
          <w:bCs/>
          <w:sz w:val="28"/>
          <w:szCs w:val="28"/>
        </w:rPr>
      </w:pPr>
      <w:r w:rsidRPr="000B2473">
        <w:rPr>
          <w:rFonts w:ascii="Consolas" w:hAnsi="Consolas" w:cs="Arial"/>
          <w:b/>
          <w:bCs/>
          <w:sz w:val="28"/>
          <w:szCs w:val="28"/>
        </w:rPr>
        <w:t>FICHA 103.</w:t>
      </w:r>
    </w:p>
    <w:p w14:paraId="39A21571" w14:textId="77777777" w:rsidR="00D937A7" w:rsidRPr="00B17719" w:rsidRDefault="00D937A7" w:rsidP="00D937A7">
      <w:pPr>
        <w:pStyle w:val="PargrafodaLista"/>
        <w:spacing w:after="0" w:line="240" w:lineRule="auto"/>
        <w:ind w:left="0"/>
        <w:jc w:val="both"/>
        <w:rPr>
          <w:rFonts w:ascii="Consolas" w:eastAsia="MS Mincho" w:hAnsi="Consolas" w:cs="Arial"/>
          <w:sz w:val="28"/>
          <w:szCs w:val="28"/>
        </w:rPr>
      </w:pPr>
    </w:p>
    <w:p w14:paraId="1A1D6EFD" w14:textId="77777777" w:rsidR="00D937A7" w:rsidRPr="00B17719"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B17719">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38"/>
    <w:p w14:paraId="763798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EA2574" w14:textId="74E93A70" w:rsidR="00D937A7" w:rsidRPr="000B2473" w:rsidRDefault="00D22389" w:rsidP="00D937A7">
      <w:pPr>
        <w:pStyle w:val="Nivel2"/>
        <w:numPr>
          <w:ilvl w:val="0"/>
          <w:numId w:val="0"/>
        </w:numPr>
        <w:spacing w:before="0" w:after="0" w:line="240" w:lineRule="auto"/>
        <w:jc w:val="center"/>
        <w:rPr>
          <w:rFonts w:ascii="Consolas" w:hAnsi="Consolas"/>
          <w:color w:val="auto"/>
          <w:sz w:val="28"/>
          <w:szCs w:val="28"/>
        </w:rPr>
      </w:pPr>
      <w:r w:rsidRPr="000B2473">
        <w:rPr>
          <w:rFonts w:ascii="Consolas" w:hAnsi="Consolas"/>
          <w:color w:val="auto"/>
          <w:sz w:val="28"/>
          <w:szCs w:val="28"/>
        </w:rPr>
        <w:t>Iaras</w:t>
      </w:r>
      <w:r w:rsidR="00D937A7" w:rsidRPr="000B2473">
        <w:rPr>
          <w:rFonts w:ascii="Consolas" w:hAnsi="Consolas"/>
          <w:color w:val="auto"/>
          <w:sz w:val="28"/>
          <w:szCs w:val="28"/>
        </w:rPr>
        <w:t xml:space="preserve">, </w:t>
      </w:r>
      <w:r w:rsidR="000B2473" w:rsidRPr="000B2473">
        <w:rPr>
          <w:rFonts w:ascii="Consolas" w:hAnsi="Consolas"/>
          <w:color w:val="auto"/>
          <w:sz w:val="28"/>
          <w:szCs w:val="28"/>
        </w:rPr>
        <w:t>07</w:t>
      </w:r>
      <w:r w:rsidR="00D937A7" w:rsidRPr="000B2473">
        <w:rPr>
          <w:rFonts w:ascii="Consolas" w:hAnsi="Consolas"/>
          <w:color w:val="auto"/>
          <w:sz w:val="28"/>
          <w:szCs w:val="28"/>
        </w:rPr>
        <w:t xml:space="preserve"> de </w:t>
      </w:r>
      <w:r w:rsidR="000B2473" w:rsidRPr="000B2473">
        <w:rPr>
          <w:rFonts w:ascii="Consolas" w:hAnsi="Consolas"/>
          <w:color w:val="auto"/>
          <w:sz w:val="28"/>
          <w:szCs w:val="28"/>
        </w:rPr>
        <w:t>fevereiro</w:t>
      </w:r>
      <w:r w:rsidR="00D937A7" w:rsidRPr="000B2473">
        <w:rPr>
          <w:rFonts w:ascii="Consolas" w:hAnsi="Consolas"/>
          <w:color w:val="auto"/>
          <w:sz w:val="28"/>
          <w:szCs w:val="28"/>
        </w:rPr>
        <w:t xml:space="preserve"> de 2024.</w:t>
      </w:r>
    </w:p>
    <w:p w14:paraId="766B0DD6" w14:textId="2301B004" w:rsidR="003B3A47" w:rsidRDefault="003B3A47" w:rsidP="00D937A7">
      <w:pPr>
        <w:pStyle w:val="Nivel2"/>
        <w:numPr>
          <w:ilvl w:val="0"/>
          <w:numId w:val="0"/>
        </w:numPr>
        <w:spacing w:before="0" w:after="0" w:line="240" w:lineRule="auto"/>
        <w:rPr>
          <w:rFonts w:ascii="Consolas" w:hAnsi="Consolas"/>
          <w:color w:val="auto"/>
          <w:sz w:val="28"/>
          <w:szCs w:val="28"/>
        </w:rPr>
      </w:pPr>
    </w:p>
    <w:p w14:paraId="12CA44B9" w14:textId="77777777" w:rsidR="00A11E80" w:rsidRDefault="00A11E80" w:rsidP="00D937A7">
      <w:pPr>
        <w:pStyle w:val="Nivel2"/>
        <w:numPr>
          <w:ilvl w:val="0"/>
          <w:numId w:val="0"/>
        </w:numPr>
        <w:spacing w:before="0" w:after="0" w:line="240" w:lineRule="auto"/>
        <w:rPr>
          <w:rFonts w:ascii="Consolas" w:hAnsi="Consolas"/>
          <w:color w:val="auto"/>
          <w:sz w:val="28"/>
          <w:szCs w:val="28"/>
        </w:rPr>
      </w:pPr>
    </w:p>
    <w:p w14:paraId="5BAD8D7A" w14:textId="77777777" w:rsidR="00CA2D35" w:rsidRPr="00B17719" w:rsidRDefault="00CA2D35" w:rsidP="00D937A7">
      <w:pPr>
        <w:pStyle w:val="Nivel2"/>
        <w:numPr>
          <w:ilvl w:val="0"/>
          <w:numId w:val="0"/>
        </w:numPr>
        <w:spacing w:before="0" w:after="0" w:line="240" w:lineRule="auto"/>
        <w:rPr>
          <w:rFonts w:ascii="Consolas" w:hAnsi="Consolas"/>
          <w:color w:val="auto"/>
          <w:sz w:val="28"/>
          <w:szCs w:val="28"/>
        </w:rPr>
      </w:pPr>
    </w:p>
    <w:p w14:paraId="192E92CE" w14:textId="77777777" w:rsidR="00D937A7" w:rsidRPr="00B17719" w:rsidRDefault="00D937A7" w:rsidP="00D937A7">
      <w:pPr>
        <w:jc w:val="center"/>
        <w:rPr>
          <w:rFonts w:ascii="Consolas" w:eastAsia="Arial" w:hAnsi="Consolas" w:cs="Arial"/>
          <w:sz w:val="28"/>
          <w:szCs w:val="28"/>
        </w:rPr>
      </w:pPr>
      <w:r w:rsidRPr="00B17719">
        <w:rPr>
          <w:rFonts w:ascii="Consolas" w:eastAsia="Arial" w:hAnsi="Consolas" w:cs="Arial"/>
          <w:sz w:val="28"/>
          <w:szCs w:val="28"/>
        </w:rPr>
        <w:t>__________________________________</w:t>
      </w:r>
    </w:p>
    <w:p w14:paraId="7E0C214C" w14:textId="77777777" w:rsidR="00076563" w:rsidRDefault="00076563" w:rsidP="00D937A7">
      <w:pPr>
        <w:pStyle w:val="Nivel2"/>
        <w:numPr>
          <w:ilvl w:val="0"/>
          <w:numId w:val="0"/>
        </w:numPr>
        <w:spacing w:before="0" w:after="0" w:line="240" w:lineRule="auto"/>
        <w:jc w:val="center"/>
        <w:rPr>
          <w:rFonts w:ascii="Consolas" w:hAnsi="Consolas" w:cs="Consolas"/>
          <w:sz w:val="28"/>
          <w:szCs w:val="28"/>
        </w:rPr>
      </w:pPr>
      <w:r>
        <w:rPr>
          <w:rFonts w:ascii="Consolas" w:hAnsi="Consolas" w:cs="Consolas"/>
          <w:sz w:val="28"/>
          <w:szCs w:val="28"/>
        </w:rPr>
        <w:t>Cássia Aparecida Machado</w:t>
      </w:r>
    </w:p>
    <w:p w14:paraId="06FEFA39" w14:textId="03F58C18" w:rsidR="00D937A7" w:rsidRPr="00B17719" w:rsidRDefault="00076563" w:rsidP="00D937A7">
      <w:pPr>
        <w:pStyle w:val="Nivel2"/>
        <w:numPr>
          <w:ilvl w:val="0"/>
          <w:numId w:val="0"/>
        </w:numPr>
        <w:spacing w:before="0" w:after="0" w:line="240" w:lineRule="auto"/>
        <w:jc w:val="center"/>
        <w:rPr>
          <w:rFonts w:ascii="Consolas" w:hAnsi="Consolas"/>
          <w:color w:val="auto"/>
          <w:sz w:val="28"/>
          <w:szCs w:val="28"/>
          <w:highlight w:val="cyan"/>
        </w:rPr>
      </w:pPr>
      <w:r>
        <w:rPr>
          <w:rFonts w:ascii="Consolas" w:hAnsi="Consolas" w:cs="Consolas"/>
          <w:sz w:val="28"/>
          <w:szCs w:val="28"/>
        </w:rPr>
        <w:t>Secretária Municipal de Educação</w:t>
      </w:r>
    </w:p>
    <w:p w14:paraId="593A09F9" w14:textId="1B48D939"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br w:type="page"/>
      </w:r>
      <w:r w:rsidRPr="00B17719">
        <w:rPr>
          <w:rFonts w:ascii="Consolas" w:hAnsi="Consolas" w:cs="Arial"/>
          <w:b/>
          <w:bCs/>
          <w:sz w:val="28"/>
          <w:szCs w:val="28"/>
        </w:rPr>
        <w:lastRenderedPageBreak/>
        <w:t xml:space="preserve">PROCESSO ADMINISTRATIVO N° </w:t>
      </w:r>
      <w:r w:rsidR="00103EAE">
        <w:rPr>
          <w:rFonts w:ascii="Consolas" w:hAnsi="Consolas" w:cs="Arial"/>
          <w:b/>
          <w:bCs/>
          <w:sz w:val="28"/>
          <w:szCs w:val="28"/>
        </w:rPr>
        <w:t>010/2024</w:t>
      </w:r>
    </w:p>
    <w:p w14:paraId="229D797D" w14:textId="025A2DC5"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103EAE">
        <w:rPr>
          <w:rFonts w:ascii="Consolas" w:hAnsi="Consolas" w:cs="Arial"/>
          <w:b/>
          <w:bCs/>
          <w:sz w:val="28"/>
          <w:szCs w:val="28"/>
        </w:rPr>
        <w:t>009/2024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62F076CF" w:rsidR="00D937A7" w:rsidRPr="00B17719" w:rsidRDefault="00D937A7" w:rsidP="00D937A7">
      <w:pPr>
        <w:pStyle w:val="Prembulo"/>
        <w:spacing w:before="0" w:after="0" w:line="240" w:lineRule="auto"/>
        <w:ind w:left="3540" w:right="0"/>
        <w:rPr>
          <w:rFonts w:ascii="Consolas" w:hAnsi="Consolas"/>
          <w:bCs w:val="0"/>
          <w:sz w:val="28"/>
          <w:szCs w:val="28"/>
        </w:rPr>
      </w:pPr>
      <w:r w:rsidRPr="00B17719">
        <w:rPr>
          <w:rFonts w:ascii="Consolas" w:hAnsi="Consolas"/>
          <w:bCs w:val="0"/>
          <w:sz w:val="28"/>
          <w:szCs w:val="28"/>
        </w:rPr>
        <w:t xml:space="preserve">CONTRATO ADMINISTRATIVO Nº </w:t>
      </w:r>
      <w:r w:rsidR="003B3A47" w:rsidRPr="00B17719">
        <w:rPr>
          <w:rFonts w:ascii="Consolas" w:hAnsi="Consolas"/>
          <w:bCs w:val="0"/>
          <w:sz w:val="28"/>
          <w:szCs w:val="28"/>
        </w:rPr>
        <w:t>.... /</w:t>
      </w:r>
      <w:r w:rsidRPr="00B17719">
        <w:rPr>
          <w:rFonts w:ascii="Consolas" w:hAnsi="Consolas"/>
          <w:bCs w:val="0"/>
          <w:sz w:val="28"/>
          <w:szCs w:val="28"/>
        </w:rPr>
        <w:t xml:space="preserve">2024, QUE FAZEM ENTRE SI O MUNICIPIO DE </w:t>
      </w:r>
      <w:r w:rsidR="00D22389" w:rsidRPr="00B17719">
        <w:rPr>
          <w:rFonts w:ascii="Consolas" w:hAnsi="Consolas"/>
          <w:bCs w:val="0"/>
          <w:sz w:val="28"/>
          <w:szCs w:val="28"/>
        </w:rPr>
        <w:t>IARAS</w:t>
      </w:r>
      <w:r w:rsidRPr="00B17719">
        <w:rPr>
          <w:rFonts w:ascii="Consolas" w:hAnsi="Consolas"/>
          <w:bCs w:val="0"/>
          <w:sz w:val="28"/>
          <w:szCs w:val="28"/>
        </w:rPr>
        <w:t xml:space="preserve"> E A XXX (NOME DO CONTRATADO).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6B0E23BA" w:rsidR="00D937A7" w:rsidRPr="00B17719" w:rsidRDefault="002430D2"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103EAE">
        <w:rPr>
          <w:rFonts w:ascii="Consolas" w:eastAsia="Arial" w:hAnsi="Consolas" w:cs="Arial"/>
          <w:sz w:val="28"/>
          <w:szCs w:val="28"/>
        </w:rPr>
        <w:t>010/2024</w:t>
      </w:r>
      <w:r w:rsidR="00D937A7" w:rsidRPr="00B17719">
        <w:rPr>
          <w:rFonts w:ascii="Consolas" w:eastAsia="Arial" w:hAnsi="Consolas" w:cs="Arial"/>
          <w:sz w:val="28"/>
          <w:szCs w:val="28"/>
        </w:rPr>
        <w:t xml:space="preserve"> e em observância às disposições da </w:t>
      </w:r>
      <w:hyperlink r:id="rId67"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103EAE">
        <w:rPr>
          <w:rFonts w:ascii="Consolas" w:eastAsia="Arial" w:hAnsi="Consolas" w:cs="Arial"/>
          <w:sz w:val="28"/>
          <w:szCs w:val="28"/>
        </w:rPr>
        <w:t>009/2024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68"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DFA77E3" w14:textId="2296185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C44B0E">
        <w:rPr>
          <w:rFonts w:ascii="Consolas" w:eastAsia="MS Mincho" w:hAnsi="Consolas" w:cs="Consolas"/>
          <w:iCs/>
          <w:sz w:val="28"/>
          <w:szCs w:val="28"/>
        </w:rPr>
        <w:t xml:space="preserve">Aquisição de </w:t>
      </w:r>
      <w:r w:rsidR="00C44B0E">
        <w:rPr>
          <w:rFonts w:ascii="Consolas" w:eastAsia="MS Mincho" w:hAnsi="Consolas"/>
          <w:bCs/>
          <w:sz w:val="28"/>
          <w:szCs w:val="28"/>
        </w:rPr>
        <w:t>Equipamentos e Materiais Permanentes</w:t>
      </w:r>
      <w:r w:rsidR="00C44B0E">
        <w:rPr>
          <w:rFonts w:ascii="Consolas" w:hAnsi="Consolas" w:cs="Consolas"/>
          <w:bCs/>
          <w:iCs/>
          <w:sz w:val="28"/>
          <w:szCs w:val="28"/>
        </w:rPr>
        <w:t>, para a Secretaria Municipal de Educação</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4CD61C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F167FE"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622DCE3D"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5179D6C3"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1.2. Objeto da contratação:</w:t>
      </w:r>
    </w:p>
    <w:p w14:paraId="4F2FED68"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B17719" w:rsidRPr="00B17719"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ITEM</w:t>
            </w:r>
          </w:p>
          <w:p w14:paraId="3D11863F"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 xml:space="preserve">VALOR TOTAL </w:t>
            </w:r>
          </w:p>
          <w:p w14:paraId="786E68D5" w14:textId="4A30DCBE"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R$</w:t>
            </w:r>
          </w:p>
        </w:tc>
      </w:tr>
      <w:tr w:rsidR="00B17719" w:rsidRPr="00B17719"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B17719"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B17719"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B17719"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B17719"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B17719"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B17719" w:rsidRDefault="00D937A7">
            <w:pPr>
              <w:widowControl w:val="0"/>
              <w:jc w:val="center"/>
              <w:rPr>
                <w:rFonts w:ascii="Consolas" w:eastAsia="Arial" w:hAnsi="Consolas" w:cs="Arial"/>
                <w:sz w:val="20"/>
                <w:szCs w:val="20"/>
              </w:rPr>
            </w:pPr>
          </w:p>
        </w:tc>
      </w:tr>
    </w:tbl>
    <w:p w14:paraId="5E897AFB" w14:textId="77777777" w:rsidR="00D937A7" w:rsidRPr="00B17719"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27D9A001"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D2785C">
        <w:rPr>
          <w:rFonts w:ascii="Consolas" w:hAnsi="Consolas"/>
          <w:i w:val="0"/>
          <w:iCs w:val="0"/>
          <w:color w:val="auto"/>
          <w:sz w:val="28"/>
          <w:szCs w:val="28"/>
        </w:rPr>
        <w:t>9</w:t>
      </w:r>
      <w:r w:rsidR="00D2785C"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D2785C" w:rsidRPr="00281450">
        <w:rPr>
          <w:rFonts w:ascii="Consolas" w:hAnsi="Consolas"/>
          <w:i w:val="0"/>
          <w:iCs w:val="0"/>
          <w:color w:val="auto"/>
          <w:sz w:val="28"/>
          <w:szCs w:val="28"/>
        </w:rPr>
        <w:t>) dias</w:t>
      </w:r>
      <w:r w:rsidRPr="00B17719">
        <w:rPr>
          <w:rFonts w:ascii="Consolas" w:hAnsi="Consolas"/>
          <w:i w:val="0"/>
          <w:iCs w:val="0"/>
          <w:color w:val="auto"/>
          <w:sz w:val="28"/>
          <w:szCs w:val="28"/>
        </w:rPr>
        <w:t xml:space="preserve">, contados da assinatura, na forma do </w:t>
      </w:r>
      <w:hyperlink r:id="rId69"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70"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1AFA5"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60F571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71"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O valor total da contratação é de R$.......... (.....)</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72"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73"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3972690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será(ão),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74"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EE5C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D22389" w:rsidRPr="00B17719">
        <w:rPr>
          <w:rFonts w:ascii="Consolas" w:hAnsi="Consolas"/>
          <w:color w:val="auto"/>
          <w:sz w:val="28"/>
          <w:szCs w:val="28"/>
        </w:rPr>
        <w:t>Iaras</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lastRenderedPageBreak/>
        <w:t>9. CLÁUSULA NONA - OBRIGAÇÕES DO CONTRATADO (</w:t>
      </w:r>
      <w:hyperlink r:id="rId75"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00528A0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8567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76"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12E02C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77"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1FE0DD"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44D66A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2) certidão conjunta relativa aos tributos federais e à Dívida Ativa da União; </w:t>
      </w:r>
    </w:p>
    <w:p w14:paraId="70BBFA5B" w14:textId="38BC7CB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do domicílio ou sede do contratado; </w:t>
      </w:r>
    </w:p>
    <w:p w14:paraId="7680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B1603B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469A47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81"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82"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83"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31D1D02A"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7987F78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702F6A6D"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6612D1F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praticar ato fraudulento na execução do contrato;</w:t>
      </w:r>
    </w:p>
    <w:p w14:paraId="7B0D6F4E"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84"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 Advertência</w:t>
      </w:r>
      <w:r w:rsidRPr="00B17719">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Pr="00B17719">
          <w:rPr>
            <w:rStyle w:val="Hyperlink"/>
            <w:rFonts w:ascii="Consolas" w:eastAsia="Arial" w:hAnsi="Consolas" w:cs="Arial"/>
            <w:color w:val="auto"/>
            <w:sz w:val="28"/>
            <w:szCs w:val="28"/>
            <w:u w:val="none"/>
          </w:rPr>
          <w:t xml:space="preserve">art. 156, §2º, da </w:t>
        </w:r>
        <w:bookmarkStart w:id="43" w:name="_Hlk114504069"/>
        <w:r w:rsidRPr="00B17719">
          <w:rPr>
            <w:rStyle w:val="Hyperlink"/>
            <w:rFonts w:ascii="Consolas" w:eastAsia="Arial" w:hAnsi="Consolas" w:cs="Arial"/>
            <w:color w:val="auto"/>
            <w:sz w:val="28"/>
            <w:szCs w:val="28"/>
            <w:u w:val="none"/>
          </w:rPr>
          <w:t>Lei nº 14.133, de 2021</w:t>
        </w:r>
        <w:bookmarkEnd w:id="43"/>
      </w:hyperlink>
      <w:r w:rsidRPr="00B17719">
        <w:rPr>
          <w:rFonts w:ascii="Consolas" w:eastAsia="Arial" w:hAnsi="Consolas" w:cs="Arial"/>
          <w:sz w:val="28"/>
          <w:szCs w:val="28"/>
        </w:rPr>
        <w:t>);</w:t>
      </w:r>
    </w:p>
    <w:p w14:paraId="3E6F0828"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4498BD73"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32A8B33A"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IV. Multa:</w:t>
      </w:r>
    </w:p>
    <w:p w14:paraId="0CF098BB"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051FFD8D"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14F1EE33"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A361F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89"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9F16B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DB752D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Antes da aplicação da multa será facultada a defesa do interessado no prazo de 15 (quinze) dias úteis, contado da data de sua intimação (</w:t>
      </w:r>
      <w:hyperlink r:id="rId90"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4" w:name="_Hlk78351618"/>
      <w:bookmarkEnd w:id="44"/>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w:t>
      </w:r>
      <w:r w:rsidRPr="00B17719">
        <w:rPr>
          <w:rFonts w:ascii="Consolas" w:hAnsi="Consolas"/>
          <w:color w:val="auto"/>
          <w:sz w:val="28"/>
          <w:szCs w:val="28"/>
        </w:rPr>
        <w:lastRenderedPageBreak/>
        <w:t xml:space="preserve">parágrafos do </w:t>
      </w:r>
      <w:hyperlink r:id="rId92"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93"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4BE24EFB"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3FCBF16"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523B88E8"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9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da Administração Pública que também sejam tipificados como atos lesivos na </w:t>
      </w:r>
      <w:hyperlink r:id="rId95"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96"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 xml:space="preserve">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w:t>
      </w:r>
      <w:r w:rsidRPr="00B17719">
        <w:rPr>
          <w:rFonts w:ascii="Consolas" w:hAnsi="Consolas"/>
          <w:color w:val="auto"/>
          <w:sz w:val="28"/>
          <w:szCs w:val="28"/>
        </w:rPr>
        <w:lastRenderedPageBreak/>
        <w:t>Punidas (Cnep), instituídos no âmbito do Poder Executivo Federal. (</w:t>
      </w:r>
      <w:hyperlink r:id="rId98"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12. CLÁUSULA DÉCIMA SEGUNDA– DA EXTINÇÃO CONTRATUAL (</w:t>
      </w:r>
      <w:hyperlink r:id="rId101"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77777777" w:rsidR="004606C3"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ficará ele constituído em mora, sendo-lhe aplicáveis as respectivas sanções administrativas; e</w:t>
      </w:r>
    </w:p>
    <w:p w14:paraId="1B46D22B" w14:textId="50D2D09A" w:rsidR="00D937A7" w:rsidRPr="00B17719" w:rsidRDefault="00D937A7" w:rsidP="004606C3">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lastRenderedPageBreak/>
        <w:t xml:space="preserve">12.3. O contrato poderá ser extinto antes de cumpridas as obrigações nele estipuladas, ou antes do prazo nele fixado, por algum dos motivos previstos no </w:t>
      </w:r>
      <w:hyperlink r:id="rId102"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103"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B17719" w:rsidRDefault="00D937A7" w:rsidP="00D937A7">
      <w:pPr>
        <w:jc w:val="both"/>
        <w:rPr>
          <w:rFonts w:ascii="Consolas" w:hAnsi="Consolas" w:cs="Arial"/>
          <w:sz w:val="28"/>
          <w:szCs w:val="28"/>
        </w:rPr>
      </w:pPr>
    </w:p>
    <w:p w14:paraId="066856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 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104"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9E3BE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13. CLÁUSULA DÉCIMA TERCEIRA – DOTAÇÃO ORÇAMENTÁRIA (</w:t>
      </w:r>
      <w:hyperlink r:id="rId105"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215F117A" w14:textId="77777777" w:rsidR="000B2473" w:rsidRPr="000B2473" w:rsidRDefault="000B2473" w:rsidP="000B2473">
      <w:pPr>
        <w:rPr>
          <w:rFonts w:ascii="Consolas" w:hAnsi="Consolas" w:cs="Arial"/>
          <w:b/>
          <w:bCs/>
          <w:sz w:val="28"/>
          <w:szCs w:val="28"/>
        </w:rPr>
      </w:pPr>
      <w:r w:rsidRPr="000B2473">
        <w:rPr>
          <w:rFonts w:ascii="Consolas" w:hAnsi="Consolas" w:cs="Arial"/>
          <w:b/>
          <w:bCs/>
          <w:sz w:val="28"/>
          <w:szCs w:val="28"/>
        </w:rPr>
        <w:t>FICHA 067;</w:t>
      </w:r>
    </w:p>
    <w:p w14:paraId="572E3A67" w14:textId="77777777" w:rsidR="000B2473" w:rsidRPr="000B2473" w:rsidRDefault="000B2473" w:rsidP="000B2473">
      <w:pPr>
        <w:rPr>
          <w:rFonts w:ascii="Consolas" w:hAnsi="Consolas" w:cs="Arial"/>
          <w:b/>
          <w:bCs/>
          <w:sz w:val="28"/>
          <w:szCs w:val="28"/>
        </w:rPr>
      </w:pPr>
      <w:r w:rsidRPr="000B2473">
        <w:rPr>
          <w:rFonts w:ascii="Consolas" w:hAnsi="Consolas" w:cs="Arial"/>
          <w:b/>
          <w:bCs/>
          <w:sz w:val="28"/>
          <w:szCs w:val="28"/>
        </w:rPr>
        <w:t xml:space="preserve">FICHA 073; </w:t>
      </w:r>
    </w:p>
    <w:p w14:paraId="23836D64" w14:textId="77777777" w:rsidR="000B2473" w:rsidRPr="000B2473" w:rsidRDefault="000B2473" w:rsidP="000B2473">
      <w:pPr>
        <w:rPr>
          <w:rFonts w:ascii="Consolas" w:hAnsi="Consolas" w:cs="Arial"/>
          <w:b/>
          <w:bCs/>
          <w:sz w:val="28"/>
          <w:szCs w:val="28"/>
        </w:rPr>
      </w:pPr>
      <w:r w:rsidRPr="000B2473">
        <w:rPr>
          <w:rFonts w:ascii="Consolas" w:hAnsi="Consolas" w:cs="Arial"/>
          <w:b/>
          <w:bCs/>
          <w:sz w:val="28"/>
          <w:szCs w:val="28"/>
        </w:rPr>
        <w:t>FICHA 084;</w:t>
      </w:r>
    </w:p>
    <w:p w14:paraId="0408655B" w14:textId="77777777" w:rsidR="000B2473" w:rsidRPr="000B2473" w:rsidRDefault="000B2473" w:rsidP="000B2473">
      <w:pPr>
        <w:rPr>
          <w:rFonts w:ascii="Consolas" w:hAnsi="Consolas" w:cs="Arial"/>
          <w:b/>
          <w:bCs/>
          <w:sz w:val="28"/>
          <w:szCs w:val="28"/>
        </w:rPr>
      </w:pPr>
      <w:r w:rsidRPr="000B2473">
        <w:rPr>
          <w:rFonts w:ascii="Consolas" w:hAnsi="Consolas" w:cs="Arial"/>
          <w:b/>
          <w:bCs/>
          <w:sz w:val="28"/>
          <w:szCs w:val="28"/>
        </w:rPr>
        <w:t>FICHA 093;</w:t>
      </w:r>
    </w:p>
    <w:p w14:paraId="5125073C" w14:textId="77777777" w:rsidR="000B2473" w:rsidRPr="000B2473" w:rsidRDefault="000B2473" w:rsidP="000B2473">
      <w:pPr>
        <w:rPr>
          <w:rFonts w:ascii="Consolas" w:hAnsi="Consolas" w:cs="Arial"/>
          <w:b/>
          <w:bCs/>
          <w:sz w:val="28"/>
          <w:szCs w:val="28"/>
        </w:rPr>
      </w:pPr>
      <w:r w:rsidRPr="000B2473">
        <w:rPr>
          <w:rFonts w:ascii="Consolas" w:hAnsi="Consolas" w:cs="Arial"/>
          <w:b/>
          <w:bCs/>
          <w:sz w:val="28"/>
          <w:szCs w:val="28"/>
        </w:rPr>
        <w:t>FICHA 098;</w:t>
      </w:r>
    </w:p>
    <w:p w14:paraId="149364F6" w14:textId="77777777" w:rsidR="000B2473" w:rsidRPr="000B2473" w:rsidRDefault="000B2473" w:rsidP="000B2473">
      <w:pPr>
        <w:rPr>
          <w:rFonts w:ascii="Consolas" w:hAnsi="Consolas" w:cs="Arial"/>
          <w:b/>
          <w:bCs/>
          <w:sz w:val="28"/>
          <w:szCs w:val="28"/>
        </w:rPr>
      </w:pPr>
      <w:r w:rsidRPr="000B2473">
        <w:rPr>
          <w:rFonts w:ascii="Consolas" w:hAnsi="Consolas" w:cs="Arial"/>
          <w:b/>
          <w:bCs/>
          <w:sz w:val="28"/>
          <w:szCs w:val="28"/>
        </w:rPr>
        <w:t>FICHA 103.</w:t>
      </w:r>
    </w:p>
    <w:p w14:paraId="2EC54B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106"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6F9B15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107"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108"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2BA2517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109" w:anchor="art124" w:history="1">
        <w:r w:rsidRPr="00B17719">
          <w:rPr>
            <w:rStyle w:val="Hyperlink"/>
            <w:rFonts w:ascii="Consolas" w:hAnsi="Consolas"/>
            <w:color w:val="auto"/>
            <w:sz w:val="28"/>
            <w:szCs w:val="28"/>
            <w:u w:val="none"/>
          </w:rPr>
          <w:t>arts.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15.4. Registros que não caracterizam alteração do contrato podem ser realizados por simples apostila, dispensada a celebração de termo aditivo, na forma do </w:t>
      </w:r>
      <w:hyperlink r:id="rId110"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111"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112"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7F388C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113"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2C911952" w14:textId="77777777" w:rsidR="00B17719" w:rsidRPr="00B17719" w:rsidRDefault="00B17719" w:rsidP="00D937A7">
      <w:pPr>
        <w:rPr>
          <w:rFonts w:ascii="Consolas" w:hAnsi="Consolas" w:cs="Arial"/>
          <w:sz w:val="28"/>
          <w:szCs w:val="28"/>
        </w:rPr>
      </w:pPr>
    </w:p>
    <w:p w14:paraId="34EF1C0D" w14:textId="55434881" w:rsidR="00D937A7" w:rsidRPr="00B17719" w:rsidRDefault="00D22389" w:rsidP="00D937A7">
      <w:pPr>
        <w:jc w:val="center"/>
        <w:rPr>
          <w:rFonts w:ascii="Consolas" w:hAnsi="Consolas" w:cs="Arial"/>
          <w:sz w:val="28"/>
          <w:szCs w:val="28"/>
        </w:rPr>
      </w:pPr>
      <w:bookmarkStart w:id="45" w:name="_Hlk158021690"/>
      <w:r w:rsidRPr="00B17719">
        <w:rPr>
          <w:rFonts w:ascii="Consolas" w:hAnsi="Consolas" w:cs="Arial"/>
          <w:sz w:val="28"/>
          <w:szCs w:val="28"/>
        </w:rPr>
        <w:t>Iaras</w:t>
      </w:r>
      <w:r w:rsidR="00D937A7" w:rsidRPr="00B17719">
        <w:rPr>
          <w:rFonts w:ascii="Consolas" w:hAnsi="Consolas" w:cs="Arial"/>
          <w:sz w:val="28"/>
          <w:szCs w:val="28"/>
        </w:rPr>
        <w:t>, XX (dia), de XXX (mês) de 2024</w:t>
      </w:r>
      <w:bookmarkEnd w:id="45"/>
      <w:r w:rsidR="00D937A7" w:rsidRPr="00B17719">
        <w:rPr>
          <w:rFonts w:ascii="Consolas" w:hAnsi="Consolas" w:cs="Arial"/>
          <w:sz w:val="28"/>
          <w:szCs w:val="28"/>
        </w:rPr>
        <w:t>.</w:t>
      </w:r>
    </w:p>
    <w:p w14:paraId="5413EDEC" w14:textId="77777777" w:rsidR="00D937A7" w:rsidRDefault="00D937A7" w:rsidP="00D937A7">
      <w:pPr>
        <w:jc w:val="both"/>
        <w:rPr>
          <w:rFonts w:ascii="Consolas" w:hAnsi="Consolas" w:cs="Arial"/>
          <w:sz w:val="28"/>
          <w:szCs w:val="28"/>
        </w:rPr>
      </w:pPr>
    </w:p>
    <w:p w14:paraId="2C4B54B3" w14:textId="77777777" w:rsidR="00700F73" w:rsidRPr="00B17719" w:rsidRDefault="00700F73" w:rsidP="00D937A7">
      <w:pPr>
        <w:jc w:val="both"/>
        <w:rPr>
          <w:rFonts w:ascii="Consolas" w:hAnsi="Consolas" w:cs="Arial"/>
          <w:sz w:val="28"/>
          <w:szCs w:val="28"/>
        </w:rPr>
      </w:pPr>
    </w:p>
    <w:p w14:paraId="1B9B505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0664977"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CONTRATANTE</w:t>
      </w:r>
    </w:p>
    <w:p w14:paraId="5F1D199E" w14:textId="77777777" w:rsidR="00D937A7" w:rsidRDefault="00D937A7" w:rsidP="00D937A7">
      <w:pPr>
        <w:jc w:val="center"/>
        <w:rPr>
          <w:rFonts w:ascii="Consolas" w:hAnsi="Consolas" w:cs="Arial"/>
          <w:sz w:val="28"/>
          <w:szCs w:val="28"/>
        </w:rPr>
      </w:pPr>
    </w:p>
    <w:p w14:paraId="6A9C3996" w14:textId="77777777" w:rsidR="00700F73" w:rsidRPr="00B17719" w:rsidRDefault="00700F73" w:rsidP="00D937A7">
      <w:pPr>
        <w:jc w:val="center"/>
        <w:rPr>
          <w:rFonts w:ascii="Consolas" w:hAnsi="Consolas" w:cs="Arial"/>
          <w:sz w:val="28"/>
          <w:szCs w:val="28"/>
        </w:rPr>
      </w:pPr>
    </w:p>
    <w:p w14:paraId="7A6CB5DC"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789B59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CONTRATADO</w:t>
      </w:r>
    </w:p>
    <w:p w14:paraId="3908B860" w14:textId="77777777" w:rsidR="00D937A7" w:rsidRPr="00B17719" w:rsidRDefault="00D937A7" w:rsidP="00D937A7">
      <w:pPr>
        <w:rPr>
          <w:rFonts w:ascii="Consolas" w:hAnsi="Consolas" w:cs="Arial"/>
          <w:b/>
          <w:sz w:val="28"/>
          <w:szCs w:val="28"/>
        </w:rPr>
      </w:pPr>
    </w:p>
    <w:p w14:paraId="1E961624" w14:textId="77777777" w:rsidR="00D937A7" w:rsidRPr="00B17719" w:rsidRDefault="00D937A7" w:rsidP="00D937A7">
      <w:pPr>
        <w:rPr>
          <w:rFonts w:ascii="Consolas" w:hAnsi="Consolas" w:cs="Arial"/>
          <w:b/>
          <w:sz w:val="28"/>
          <w:szCs w:val="28"/>
        </w:rPr>
      </w:pPr>
      <w:r w:rsidRPr="00B17719">
        <w:rPr>
          <w:rFonts w:ascii="Consolas" w:hAnsi="Consolas" w:cs="Arial"/>
          <w:b/>
          <w:sz w:val="28"/>
          <w:szCs w:val="28"/>
        </w:rPr>
        <w:t>TESTEMUNHAS:</w:t>
      </w:r>
    </w:p>
    <w:p w14:paraId="7EDC1FB1"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1-</w:t>
      </w:r>
    </w:p>
    <w:p w14:paraId="5DB8C77B"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2-</w:t>
      </w:r>
    </w:p>
    <w:p w14:paraId="14C98F08" w14:textId="381BF900" w:rsidR="00D937A7" w:rsidRDefault="00D937A7" w:rsidP="00D937A7">
      <w:pPr>
        <w:rPr>
          <w:rFonts w:ascii="Consolas" w:hAnsi="Consolas" w:cs="Arial"/>
          <w:bCs/>
          <w:sz w:val="28"/>
          <w:szCs w:val="28"/>
        </w:rPr>
      </w:pPr>
    </w:p>
    <w:p w14:paraId="242C5223" w14:textId="5357DA16" w:rsidR="00064762" w:rsidRDefault="00064762" w:rsidP="00D937A7">
      <w:pPr>
        <w:rPr>
          <w:rFonts w:ascii="Consolas" w:hAnsi="Consolas" w:cs="Arial"/>
          <w:bCs/>
          <w:sz w:val="28"/>
          <w:szCs w:val="28"/>
        </w:rPr>
      </w:pPr>
    </w:p>
    <w:p w14:paraId="6C5661DF" w14:textId="48F586B9" w:rsidR="00064762" w:rsidRDefault="00064762" w:rsidP="00D937A7">
      <w:pPr>
        <w:rPr>
          <w:rFonts w:ascii="Consolas" w:hAnsi="Consolas" w:cs="Arial"/>
          <w:bCs/>
          <w:sz w:val="28"/>
          <w:szCs w:val="28"/>
        </w:rPr>
      </w:pPr>
    </w:p>
    <w:p w14:paraId="0E3E3177" w14:textId="02FC55EF" w:rsidR="00064762" w:rsidRDefault="00064762" w:rsidP="00D937A7">
      <w:pPr>
        <w:rPr>
          <w:rFonts w:ascii="Consolas" w:hAnsi="Consolas" w:cs="Arial"/>
          <w:bCs/>
          <w:sz w:val="28"/>
          <w:szCs w:val="28"/>
        </w:rPr>
      </w:pPr>
    </w:p>
    <w:p w14:paraId="2579720A" w14:textId="3F18B6A9" w:rsidR="00064762" w:rsidRDefault="00064762" w:rsidP="00D937A7">
      <w:pPr>
        <w:rPr>
          <w:rFonts w:ascii="Consolas" w:hAnsi="Consolas" w:cs="Arial"/>
          <w:bCs/>
          <w:sz w:val="28"/>
          <w:szCs w:val="28"/>
        </w:rPr>
      </w:pPr>
    </w:p>
    <w:p w14:paraId="322457BF" w14:textId="374718DF" w:rsidR="00064762" w:rsidRDefault="00064762" w:rsidP="00D937A7">
      <w:pPr>
        <w:rPr>
          <w:rFonts w:ascii="Consolas" w:hAnsi="Consolas" w:cs="Arial"/>
          <w:bCs/>
          <w:sz w:val="28"/>
          <w:szCs w:val="28"/>
        </w:rPr>
      </w:pPr>
    </w:p>
    <w:p w14:paraId="77DD3301" w14:textId="208C0E03"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lastRenderedPageBreak/>
        <w:t xml:space="preserve">PROCESSO ADMINISTRATIVO N° </w:t>
      </w:r>
      <w:r>
        <w:rPr>
          <w:rFonts w:ascii="Consolas" w:hAnsi="Consolas" w:cs="Arial"/>
          <w:b/>
          <w:bCs/>
          <w:sz w:val="28"/>
          <w:szCs w:val="28"/>
        </w:rPr>
        <w:t>010/2024</w:t>
      </w:r>
    </w:p>
    <w:p w14:paraId="7BFA9F67" w14:textId="4CABAC60"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t xml:space="preserve">PREGÃO ELETRÔNICO Nº </w:t>
      </w:r>
      <w:r>
        <w:rPr>
          <w:rFonts w:ascii="Consolas" w:hAnsi="Consolas" w:cs="Arial"/>
          <w:b/>
          <w:bCs/>
          <w:sz w:val="28"/>
          <w:szCs w:val="28"/>
        </w:rPr>
        <w:t>009/2024</w:t>
      </w:r>
    </w:p>
    <w:p w14:paraId="58C234DE" w14:textId="77777777" w:rsidR="00064762" w:rsidRPr="00871F8C" w:rsidRDefault="00064762" w:rsidP="00064762">
      <w:pPr>
        <w:jc w:val="center"/>
        <w:rPr>
          <w:rFonts w:ascii="Consolas" w:hAnsi="Consolas" w:cs="Consolas"/>
          <w:b/>
          <w:sz w:val="28"/>
          <w:szCs w:val="28"/>
        </w:rPr>
      </w:pPr>
      <w:r w:rsidRPr="00871F8C">
        <w:rPr>
          <w:rFonts w:ascii="Consolas" w:hAnsi="Consolas" w:cs="Consolas"/>
          <w:b/>
          <w:bCs/>
          <w:sz w:val="28"/>
          <w:szCs w:val="28"/>
        </w:rPr>
        <w:t xml:space="preserve">ANEXO III – </w:t>
      </w:r>
      <w:r w:rsidRPr="00871F8C">
        <w:rPr>
          <w:rFonts w:ascii="Consolas" w:hAnsi="Consolas" w:cs="Consolas"/>
          <w:b/>
          <w:sz w:val="28"/>
          <w:szCs w:val="28"/>
        </w:rPr>
        <w:t xml:space="preserve">MODELO ARQUIVO DECLARAÇÃO </w:t>
      </w:r>
    </w:p>
    <w:p w14:paraId="2D730BA1" w14:textId="77777777" w:rsidR="00064762" w:rsidRPr="00871F8C" w:rsidRDefault="00064762" w:rsidP="00064762">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3191F74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47C940A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EC328C8"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700044C3" w14:textId="4667375F" w:rsidR="00064762" w:rsidRPr="00871F8C" w:rsidRDefault="00064762" w:rsidP="00064762">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Pr>
          <w:rFonts w:ascii="Consolas" w:hAnsi="Consolas" w:cs="Consolas"/>
          <w:sz w:val="28"/>
          <w:szCs w:val="28"/>
        </w:rPr>
        <w:t>009/2024</w:t>
      </w:r>
      <w:r w:rsidRPr="00871F8C">
        <w:rPr>
          <w:rFonts w:ascii="Consolas" w:hAnsi="Consolas" w:cs="Consolas"/>
          <w:sz w:val="28"/>
          <w:szCs w:val="28"/>
        </w:rPr>
        <w:t xml:space="preserve">, realizado pelo Município de Iaras,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555AF150"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1CE8694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p>
    <w:p w14:paraId="2A33506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0D9F35B7"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p>
    <w:p w14:paraId="2FDC61DB"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6"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34A2E72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688984E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7EBD4AD1" w14:textId="77777777" w:rsidR="00064762" w:rsidRPr="00871F8C" w:rsidRDefault="00064762" w:rsidP="00064762">
      <w:pPr>
        <w:tabs>
          <w:tab w:val="left" w:pos="-1701"/>
        </w:tabs>
        <w:autoSpaceDE w:val="0"/>
        <w:autoSpaceDN w:val="0"/>
        <w:adjustRightInd w:val="0"/>
        <w:jc w:val="both"/>
        <w:rPr>
          <w:rFonts w:ascii="Consolas" w:hAnsi="Consolas"/>
          <w:sz w:val="28"/>
          <w:szCs w:val="28"/>
        </w:rPr>
      </w:pPr>
    </w:p>
    <w:p w14:paraId="3EEC2225"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7"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03E6C6C7"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476471E5"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73724178"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lastRenderedPageBreak/>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18"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19" w:anchor="art42" w:history="1">
        <w:r w:rsidRPr="00871F8C">
          <w:rPr>
            <w:rStyle w:val="Hyperlink"/>
            <w:rFonts w:ascii="Consolas" w:hAnsi="Consolas" w:cs="Arial"/>
            <w:color w:val="auto"/>
            <w:sz w:val="28"/>
            <w:szCs w:val="28"/>
            <w:u w:val="none"/>
          </w:rPr>
          <w:t>arts. 42 a 49</w:t>
        </w:r>
      </w:hyperlink>
      <w:r w:rsidRPr="00871F8C">
        <w:rPr>
          <w:rFonts w:ascii="Consolas" w:hAnsi="Consolas" w:cs="Arial"/>
          <w:sz w:val="28"/>
          <w:szCs w:val="28"/>
        </w:rPr>
        <w:t xml:space="preserve">, observado o disposto nos </w:t>
      </w:r>
      <w:hyperlink r:id="rId120" w:anchor="art4§1" w:history="1">
        <w:r w:rsidRPr="00871F8C">
          <w:rPr>
            <w:rStyle w:val="Hyperlink"/>
            <w:rFonts w:ascii="Consolas" w:hAnsi="Consolas" w:cs="Arial"/>
            <w:color w:val="auto"/>
            <w:sz w:val="28"/>
            <w:szCs w:val="28"/>
            <w:u w:val="none"/>
          </w:rPr>
          <w:t>§§ 1º ao 3º do art. 4º, da Lei n.º 14.133, de 2021.</w:t>
        </w:r>
      </w:hyperlink>
    </w:p>
    <w:p w14:paraId="01468C4A"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A809162"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r w:rsidRPr="00871F8C">
        <w:rPr>
          <w:rFonts w:ascii="Consolas" w:hAnsi="Consolas" w:cs="Arial"/>
          <w:sz w:val="28"/>
          <w:szCs w:val="28"/>
        </w:rPr>
        <w:t>Iaras, XX (dia), de XXX (mês) de 2024</w:t>
      </w:r>
      <w:r w:rsidRPr="00871F8C">
        <w:rPr>
          <w:rFonts w:ascii="Consolas" w:hAnsi="Consolas" w:cs="Consolas"/>
          <w:sz w:val="28"/>
          <w:szCs w:val="28"/>
        </w:rPr>
        <w:t>.</w:t>
      </w:r>
    </w:p>
    <w:p w14:paraId="01560D4F"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p>
    <w:p w14:paraId="5D495139"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p>
    <w:p w14:paraId="60BDDEC5"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6F181E34"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0B4BADA6"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1517D69"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5E45299E" w14:textId="77777777" w:rsidR="00064762" w:rsidRPr="00871F8C" w:rsidRDefault="00064762" w:rsidP="00064762">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1E5A71A2" w14:textId="77777777" w:rsidR="00064762" w:rsidRPr="00871F8C" w:rsidRDefault="00064762" w:rsidP="00064762">
      <w:pPr>
        <w:widowControl w:val="0"/>
        <w:autoSpaceDE w:val="0"/>
        <w:autoSpaceDN w:val="0"/>
        <w:adjustRightInd w:val="0"/>
        <w:jc w:val="both"/>
        <w:rPr>
          <w:rFonts w:ascii="Consolas" w:hAnsi="Consolas" w:cs="Arial"/>
          <w:b/>
          <w:bCs/>
          <w:sz w:val="28"/>
          <w:szCs w:val="28"/>
        </w:rPr>
      </w:pPr>
    </w:p>
    <w:p w14:paraId="0EC62886" w14:textId="77777777" w:rsidR="00064762" w:rsidRPr="00871F8C" w:rsidRDefault="00064762" w:rsidP="00064762">
      <w:pPr>
        <w:widowControl w:val="0"/>
        <w:autoSpaceDE w:val="0"/>
        <w:autoSpaceDN w:val="0"/>
        <w:adjustRightInd w:val="0"/>
        <w:jc w:val="both"/>
        <w:rPr>
          <w:rFonts w:ascii="Consolas" w:hAnsi="Consolas" w:cs="Arial"/>
          <w:sz w:val="28"/>
          <w:szCs w:val="28"/>
        </w:rPr>
      </w:pPr>
    </w:p>
    <w:p w14:paraId="630D59E5" w14:textId="77777777" w:rsidR="00064762" w:rsidRPr="00871F8C" w:rsidRDefault="00064762" w:rsidP="00064762">
      <w:pPr>
        <w:rPr>
          <w:rFonts w:ascii="Consolas" w:hAnsi="Consolas" w:cs="Arial"/>
          <w:sz w:val="28"/>
          <w:szCs w:val="28"/>
        </w:rPr>
      </w:pPr>
    </w:p>
    <w:p w14:paraId="123E8F65" w14:textId="77777777" w:rsidR="00064762" w:rsidRPr="00871F8C" w:rsidRDefault="00064762" w:rsidP="00064762">
      <w:pPr>
        <w:rPr>
          <w:rFonts w:ascii="Consolas" w:hAnsi="Consolas"/>
          <w:sz w:val="28"/>
          <w:szCs w:val="28"/>
        </w:rPr>
      </w:pPr>
    </w:p>
    <w:p w14:paraId="030F2A7A" w14:textId="77777777" w:rsidR="00064762" w:rsidRPr="00B17719" w:rsidRDefault="00064762" w:rsidP="00D937A7">
      <w:pPr>
        <w:rPr>
          <w:rFonts w:ascii="Consolas" w:hAnsi="Consolas" w:cs="Arial"/>
          <w:bCs/>
          <w:sz w:val="28"/>
          <w:szCs w:val="28"/>
        </w:rPr>
      </w:pPr>
    </w:p>
    <w:sectPr w:rsidR="00064762" w:rsidRPr="00B17719" w:rsidSect="008C623B">
      <w:headerReference w:type="default" r:id="rId121"/>
      <w:footerReference w:type="default" r:id="rId12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5C09D" w14:textId="77777777" w:rsidR="008C623B" w:rsidRDefault="008C623B">
      <w:r>
        <w:separator/>
      </w:r>
    </w:p>
  </w:endnote>
  <w:endnote w:type="continuationSeparator" w:id="0">
    <w:p w14:paraId="082FAAFF" w14:textId="77777777" w:rsidR="008C623B" w:rsidRDefault="008C6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B3D76" w14:textId="77777777" w:rsidR="008C623B" w:rsidRDefault="008C623B">
      <w:r>
        <w:separator/>
      </w:r>
    </w:p>
  </w:footnote>
  <w:footnote w:type="continuationSeparator" w:id="0">
    <w:p w14:paraId="2B8D915E" w14:textId="77777777" w:rsidR="008C623B" w:rsidRDefault="008C62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8"/>
  </w:num>
  <w:num w:numId="10" w16cid:durableId="8844110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4762"/>
    <w:rsid w:val="00066402"/>
    <w:rsid w:val="00076563"/>
    <w:rsid w:val="00085F8A"/>
    <w:rsid w:val="000867BC"/>
    <w:rsid w:val="00095917"/>
    <w:rsid w:val="0009617A"/>
    <w:rsid w:val="000966D3"/>
    <w:rsid w:val="000A5EB7"/>
    <w:rsid w:val="000A65B0"/>
    <w:rsid w:val="000A7571"/>
    <w:rsid w:val="000B2473"/>
    <w:rsid w:val="000B2820"/>
    <w:rsid w:val="000C40A7"/>
    <w:rsid w:val="000F1B31"/>
    <w:rsid w:val="001018AD"/>
    <w:rsid w:val="00103EAE"/>
    <w:rsid w:val="00107C96"/>
    <w:rsid w:val="00135539"/>
    <w:rsid w:val="001431F1"/>
    <w:rsid w:val="001625F1"/>
    <w:rsid w:val="0016441A"/>
    <w:rsid w:val="00165C25"/>
    <w:rsid w:val="001B4073"/>
    <w:rsid w:val="001B642E"/>
    <w:rsid w:val="001C58E8"/>
    <w:rsid w:val="001D6EF3"/>
    <w:rsid w:val="001E1628"/>
    <w:rsid w:val="001E30A2"/>
    <w:rsid w:val="001E6AAB"/>
    <w:rsid w:val="001E7B44"/>
    <w:rsid w:val="001F7EFE"/>
    <w:rsid w:val="00210FE4"/>
    <w:rsid w:val="0022739C"/>
    <w:rsid w:val="002430D2"/>
    <w:rsid w:val="00244712"/>
    <w:rsid w:val="00245123"/>
    <w:rsid w:val="0025179C"/>
    <w:rsid w:val="00262549"/>
    <w:rsid w:val="00281450"/>
    <w:rsid w:val="002846C4"/>
    <w:rsid w:val="00286264"/>
    <w:rsid w:val="00287EAC"/>
    <w:rsid w:val="002B201E"/>
    <w:rsid w:val="002D27E8"/>
    <w:rsid w:val="002D528F"/>
    <w:rsid w:val="002E7DA6"/>
    <w:rsid w:val="002F5818"/>
    <w:rsid w:val="003035E1"/>
    <w:rsid w:val="003040A8"/>
    <w:rsid w:val="00307EAD"/>
    <w:rsid w:val="00311FC1"/>
    <w:rsid w:val="00312197"/>
    <w:rsid w:val="0033705D"/>
    <w:rsid w:val="00341A37"/>
    <w:rsid w:val="00344B34"/>
    <w:rsid w:val="00344B4C"/>
    <w:rsid w:val="003519A9"/>
    <w:rsid w:val="00352041"/>
    <w:rsid w:val="00361A65"/>
    <w:rsid w:val="003633E5"/>
    <w:rsid w:val="00376010"/>
    <w:rsid w:val="00383024"/>
    <w:rsid w:val="00391643"/>
    <w:rsid w:val="003929AC"/>
    <w:rsid w:val="003A0FA7"/>
    <w:rsid w:val="003B142E"/>
    <w:rsid w:val="003B3A47"/>
    <w:rsid w:val="003C6F3B"/>
    <w:rsid w:val="003D6830"/>
    <w:rsid w:val="003E0E1E"/>
    <w:rsid w:val="003E5EB0"/>
    <w:rsid w:val="004018D1"/>
    <w:rsid w:val="00410BD6"/>
    <w:rsid w:val="00422434"/>
    <w:rsid w:val="00422747"/>
    <w:rsid w:val="004379E5"/>
    <w:rsid w:val="0044231F"/>
    <w:rsid w:val="004446C4"/>
    <w:rsid w:val="004606C3"/>
    <w:rsid w:val="00462102"/>
    <w:rsid w:val="0047093D"/>
    <w:rsid w:val="00476108"/>
    <w:rsid w:val="00481D7C"/>
    <w:rsid w:val="0048331C"/>
    <w:rsid w:val="0048411B"/>
    <w:rsid w:val="00495C0B"/>
    <w:rsid w:val="004A6CBC"/>
    <w:rsid w:val="004C1AFC"/>
    <w:rsid w:val="004C2D5B"/>
    <w:rsid w:val="004D065D"/>
    <w:rsid w:val="004D234B"/>
    <w:rsid w:val="004E46AF"/>
    <w:rsid w:val="004E6F78"/>
    <w:rsid w:val="00500168"/>
    <w:rsid w:val="00500351"/>
    <w:rsid w:val="00504AE3"/>
    <w:rsid w:val="0050615B"/>
    <w:rsid w:val="005100FE"/>
    <w:rsid w:val="00515B7B"/>
    <w:rsid w:val="00516075"/>
    <w:rsid w:val="00516B98"/>
    <w:rsid w:val="00522E66"/>
    <w:rsid w:val="00523160"/>
    <w:rsid w:val="00523943"/>
    <w:rsid w:val="00550A0E"/>
    <w:rsid w:val="005605CB"/>
    <w:rsid w:val="0058218A"/>
    <w:rsid w:val="00587281"/>
    <w:rsid w:val="005977DD"/>
    <w:rsid w:val="005B3C66"/>
    <w:rsid w:val="005B5F90"/>
    <w:rsid w:val="005C5A0C"/>
    <w:rsid w:val="005D58DC"/>
    <w:rsid w:val="005E670D"/>
    <w:rsid w:val="005F517C"/>
    <w:rsid w:val="00603092"/>
    <w:rsid w:val="00610880"/>
    <w:rsid w:val="00614B2D"/>
    <w:rsid w:val="00614BFD"/>
    <w:rsid w:val="00622456"/>
    <w:rsid w:val="0062500F"/>
    <w:rsid w:val="00641BF5"/>
    <w:rsid w:val="00674A2A"/>
    <w:rsid w:val="00677ACC"/>
    <w:rsid w:val="00680C0C"/>
    <w:rsid w:val="00696D6B"/>
    <w:rsid w:val="006B32D8"/>
    <w:rsid w:val="006B6085"/>
    <w:rsid w:val="006C45E3"/>
    <w:rsid w:val="006D77D6"/>
    <w:rsid w:val="006F7737"/>
    <w:rsid w:val="00700F73"/>
    <w:rsid w:val="00706411"/>
    <w:rsid w:val="00726957"/>
    <w:rsid w:val="00730B20"/>
    <w:rsid w:val="007412C6"/>
    <w:rsid w:val="00742FAB"/>
    <w:rsid w:val="00751BF9"/>
    <w:rsid w:val="007609AE"/>
    <w:rsid w:val="00763BDD"/>
    <w:rsid w:val="007660F1"/>
    <w:rsid w:val="00776161"/>
    <w:rsid w:val="00791238"/>
    <w:rsid w:val="007A2ED8"/>
    <w:rsid w:val="007A4AA2"/>
    <w:rsid w:val="007A6155"/>
    <w:rsid w:val="007A7343"/>
    <w:rsid w:val="007B080F"/>
    <w:rsid w:val="007C3214"/>
    <w:rsid w:val="007D25C0"/>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663EA"/>
    <w:rsid w:val="00874AFE"/>
    <w:rsid w:val="00877BAE"/>
    <w:rsid w:val="008812D9"/>
    <w:rsid w:val="00883626"/>
    <w:rsid w:val="00883AE0"/>
    <w:rsid w:val="00884A4A"/>
    <w:rsid w:val="008901DE"/>
    <w:rsid w:val="00890508"/>
    <w:rsid w:val="00893782"/>
    <w:rsid w:val="008A33B0"/>
    <w:rsid w:val="008B19B1"/>
    <w:rsid w:val="008B762B"/>
    <w:rsid w:val="008C303A"/>
    <w:rsid w:val="008C3597"/>
    <w:rsid w:val="008C4D46"/>
    <w:rsid w:val="008C59B2"/>
    <w:rsid w:val="008C623B"/>
    <w:rsid w:val="008C651F"/>
    <w:rsid w:val="008D43CA"/>
    <w:rsid w:val="008F1357"/>
    <w:rsid w:val="008F1B18"/>
    <w:rsid w:val="008F231C"/>
    <w:rsid w:val="00903C84"/>
    <w:rsid w:val="00903FEE"/>
    <w:rsid w:val="00906E51"/>
    <w:rsid w:val="009117BE"/>
    <w:rsid w:val="0091374A"/>
    <w:rsid w:val="00931CBA"/>
    <w:rsid w:val="00940ADD"/>
    <w:rsid w:val="00953488"/>
    <w:rsid w:val="00954215"/>
    <w:rsid w:val="00960EC4"/>
    <w:rsid w:val="00965D3A"/>
    <w:rsid w:val="00993276"/>
    <w:rsid w:val="009A1683"/>
    <w:rsid w:val="009B4C5E"/>
    <w:rsid w:val="009D6E7E"/>
    <w:rsid w:val="00A11E80"/>
    <w:rsid w:val="00A14A32"/>
    <w:rsid w:val="00A16E7E"/>
    <w:rsid w:val="00A2094C"/>
    <w:rsid w:val="00A24716"/>
    <w:rsid w:val="00A4261C"/>
    <w:rsid w:val="00A45FB7"/>
    <w:rsid w:val="00A52748"/>
    <w:rsid w:val="00A57DEE"/>
    <w:rsid w:val="00A601D3"/>
    <w:rsid w:val="00A65BC6"/>
    <w:rsid w:val="00A6756E"/>
    <w:rsid w:val="00A77841"/>
    <w:rsid w:val="00A856C3"/>
    <w:rsid w:val="00A878D6"/>
    <w:rsid w:val="00A9448F"/>
    <w:rsid w:val="00AA0385"/>
    <w:rsid w:val="00AA3536"/>
    <w:rsid w:val="00AB559A"/>
    <w:rsid w:val="00AB55E4"/>
    <w:rsid w:val="00AC58CB"/>
    <w:rsid w:val="00AD2131"/>
    <w:rsid w:val="00AD6A23"/>
    <w:rsid w:val="00AF2072"/>
    <w:rsid w:val="00B17719"/>
    <w:rsid w:val="00B258A9"/>
    <w:rsid w:val="00B26C90"/>
    <w:rsid w:val="00B271C6"/>
    <w:rsid w:val="00B44129"/>
    <w:rsid w:val="00B45F16"/>
    <w:rsid w:val="00B54630"/>
    <w:rsid w:val="00B62480"/>
    <w:rsid w:val="00B90542"/>
    <w:rsid w:val="00BC48D0"/>
    <w:rsid w:val="00BC5999"/>
    <w:rsid w:val="00BD2638"/>
    <w:rsid w:val="00BD55EF"/>
    <w:rsid w:val="00BF0AB4"/>
    <w:rsid w:val="00C2153C"/>
    <w:rsid w:val="00C248BD"/>
    <w:rsid w:val="00C43661"/>
    <w:rsid w:val="00C44B0E"/>
    <w:rsid w:val="00C5732A"/>
    <w:rsid w:val="00C67415"/>
    <w:rsid w:val="00C75619"/>
    <w:rsid w:val="00C80325"/>
    <w:rsid w:val="00C80B6F"/>
    <w:rsid w:val="00C80CF2"/>
    <w:rsid w:val="00C82868"/>
    <w:rsid w:val="00C85C98"/>
    <w:rsid w:val="00C9268F"/>
    <w:rsid w:val="00C96CA9"/>
    <w:rsid w:val="00CA2D35"/>
    <w:rsid w:val="00CD6560"/>
    <w:rsid w:val="00CE1C2E"/>
    <w:rsid w:val="00CF4BED"/>
    <w:rsid w:val="00CF524D"/>
    <w:rsid w:val="00CF7CAB"/>
    <w:rsid w:val="00D021D9"/>
    <w:rsid w:val="00D16606"/>
    <w:rsid w:val="00D22133"/>
    <w:rsid w:val="00D22389"/>
    <w:rsid w:val="00D2785C"/>
    <w:rsid w:val="00D313AF"/>
    <w:rsid w:val="00D3558A"/>
    <w:rsid w:val="00D46810"/>
    <w:rsid w:val="00D53CD5"/>
    <w:rsid w:val="00D60888"/>
    <w:rsid w:val="00D7773F"/>
    <w:rsid w:val="00D842B7"/>
    <w:rsid w:val="00D937A7"/>
    <w:rsid w:val="00D9540A"/>
    <w:rsid w:val="00D97D3D"/>
    <w:rsid w:val="00DA262D"/>
    <w:rsid w:val="00DA6804"/>
    <w:rsid w:val="00DA7696"/>
    <w:rsid w:val="00DB3E9C"/>
    <w:rsid w:val="00DC494C"/>
    <w:rsid w:val="00DE4047"/>
    <w:rsid w:val="00DF12BA"/>
    <w:rsid w:val="00E06E84"/>
    <w:rsid w:val="00E11E4E"/>
    <w:rsid w:val="00E15C37"/>
    <w:rsid w:val="00E16280"/>
    <w:rsid w:val="00E46667"/>
    <w:rsid w:val="00E53CDA"/>
    <w:rsid w:val="00E55326"/>
    <w:rsid w:val="00E56D0A"/>
    <w:rsid w:val="00E66457"/>
    <w:rsid w:val="00E75B22"/>
    <w:rsid w:val="00E76E8C"/>
    <w:rsid w:val="00E822E8"/>
    <w:rsid w:val="00E97A79"/>
    <w:rsid w:val="00EA2D11"/>
    <w:rsid w:val="00EA35C4"/>
    <w:rsid w:val="00EB32BD"/>
    <w:rsid w:val="00EB7392"/>
    <w:rsid w:val="00EC68C1"/>
    <w:rsid w:val="00ED16FB"/>
    <w:rsid w:val="00ED67CA"/>
    <w:rsid w:val="00EE4087"/>
    <w:rsid w:val="00EF214B"/>
    <w:rsid w:val="00F013DE"/>
    <w:rsid w:val="00F029B5"/>
    <w:rsid w:val="00F12A0A"/>
    <w:rsid w:val="00F207E2"/>
    <w:rsid w:val="00F20F05"/>
    <w:rsid w:val="00F26279"/>
    <w:rsid w:val="00F65748"/>
    <w:rsid w:val="00F91189"/>
    <w:rsid w:val="00F93E0A"/>
    <w:rsid w:val="00FA0831"/>
    <w:rsid w:val="00FA5E2D"/>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16918</Words>
  <Characters>91363</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2022-11-03T00:30:00Z</cp:lastPrinted>
  <dcterms:created xsi:type="dcterms:W3CDTF">2024-03-21T12:03:00Z</dcterms:created>
  <dcterms:modified xsi:type="dcterms:W3CDTF">2024-03-21T12:03:00Z</dcterms:modified>
</cp:coreProperties>
</file>