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71AFFEEA"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34243A">
        <w:rPr>
          <w:rFonts w:ascii="Consolas" w:hAnsi="Consolas"/>
          <w:b/>
          <w:bCs/>
          <w:sz w:val="28"/>
          <w:szCs w:val="28"/>
        </w:rPr>
        <w:t>4</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2C0AF6" w:rsidRDefault="007876E1" w:rsidP="002C0AF6">
      <w:pPr>
        <w:pStyle w:val="Nivel01"/>
      </w:pPr>
      <w:r w:rsidRPr="002C0AF6">
        <w:t>1. DO OBJETO:</w:t>
      </w:r>
    </w:p>
    <w:p w14:paraId="1E16EA80" w14:textId="77777777" w:rsidR="007876E1" w:rsidRPr="00D32352" w:rsidRDefault="007876E1" w:rsidP="007876E1">
      <w:pPr>
        <w:rPr>
          <w:rFonts w:ascii="Consolas" w:hAnsi="Consolas"/>
          <w:sz w:val="28"/>
          <w:szCs w:val="28"/>
        </w:rPr>
      </w:pPr>
    </w:p>
    <w:p w14:paraId="702EFB20" w14:textId="58826161"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 no ite</w:t>
      </w:r>
      <w:r w:rsidR="0034243A">
        <w:rPr>
          <w:rFonts w:ascii="Consolas" w:hAnsi="Consolas"/>
          <w:sz w:val="28"/>
          <w:szCs w:val="28"/>
        </w:rPr>
        <w:t>m 04</w:t>
      </w:r>
      <w:r w:rsidR="00410FC0" w:rsidRPr="00410FC0">
        <w:rPr>
          <w:rFonts w:ascii="Consolas" w:hAnsi="Consolas"/>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2C0AF6">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F9660F">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F9660F">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AC9699D" w14:textId="77777777" w:rsidR="0034243A" w:rsidRPr="0034243A" w:rsidRDefault="0034243A" w:rsidP="00F9660F">
      <w:pPr>
        <w:pStyle w:val="Nivel2"/>
        <w:numPr>
          <w:ilvl w:val="0"/>
          <w:numId w:val="0"/>
        </w:numPr>
        <w:autoSpaceDE w:val="0"/>
        <w:autoSpaceDN w:val="0"/>
        <w:adjustRightInd w:val="0"/>
        <w:spacing w:before="0" w:after="0" w:line="240" w:lineRule="auto"/>
        <w:rPr>
          <w:rFonts w:ascii="Consolas" w:hAnsi="Consolas"/>
          <w:sz w:val="28"/>
          <w:szCs w:val="28"/>
        </w:rPr>
      </w:pPr>
      <w:r w:rsidRPr="0034243A">
        <w:rPr>
          <w:rFonts w:ascii="Consolas" w:hAnsi="Consolas"/>
          <w:sz w:val="28"/>
          <w:szCs w:val="28"/>
        </w:rPr>
        <w:t xml:space="preserve">Item 4 - PISO CERÂMICO ¿ PEI4 ¿ INTERNO E EXTERNO, MARCA </w:t>
      </w:r>
      <w:proofErr w:type="spellStart"/>
      <w:r w:rsidRPr="0034243A">
        <w:rPr>
          <w:rFonts w:ascii="Consolas" w:hAnsi="Consolas"/>
          <w:sz w:val="28"/>
          <w:szCs w:val="28"/>
        </w:rPr>
        <w:t>Formigres</w:t>
      </w:r>
      <w:proofErr w:type="spellEnd"/>
    </w:p>
    <w:p w14:paraId="5BE58739" w14:textId="77777777" w:rsidR="0034243A" w:rsidRPr="0034243A" w:rsidRDefault="0034243A" w:rsidP="0034243A">
      <w:pPr>
        <w:pStyle w:val="Nivel2"/>
        <w:numPr>
          <w:ilvl w:val="0"/>
          <w:numId w:val="0"/>
        </w:numPr>
        <w:autoSpaceDE w:val="0"/>
        <w:autoSpaceDN w:val="0"/>
        <w:adjustRightInd w:val="0"/>
        <w:rPr>
          <w:rFonts w:ascii="Consolas" w:hAnsi="Consolas"/>
          <w:sz w:val="28"/>
          <w:szCs w:val="28"/>
        </w:rPr>
      </w:pPr>
      <w:r w:rsidRPr="0034243A">
        <w:rPr>
          <w:rFonts w:ascii="Consolas" w:hAnsi="Consolas"/>
          <w:sz w:val="28"/>
          <w:szCs w:val="28"/>
        </w:rPr>
        <w:t>Quant.:        250,00       Valor Unit.:     25,0000       Valor total:       6.250,00</w:t>
      </w:r>
    </w:p>
    <w:p w14:paraId="0F8171B9" w14:textId="77777777" w:rsidR="0034243A" w:rsidRPr="0034243A" w:rsidRDefault="0034243A" w:rsidP="0034243A">
      <w:pPr>
        <w:pStyle w:val="Nivel2"/>
        <w:numPr>
          <w:ilvl w:val="0"/>
          <w:numId w:val="0"/>
        </w:numPr>
        <w:autoSpaceDE w:val="0"/>
        <w:autoSpaceDN w:val="0"/>
        <w:adjustRightInd w:val="0"/>
        <w:rPr>
          <w:rFonts w:ascii="Consolas" w:hAnsi="Consolas"/>
          <w:sz w:val="28"/>
          <w:szCs w:val="28"/>
        </w:rPr>
      </w:pPr>
      <w:r w:rsidRPr="0034243A">
        <w:rPr>
          <w:rFonts w:ascii="Consolas" w:hAnsi="Consolas"/>
          <w:sz w:val="28"/>
          <w:szCs w:val="28"/>
        </w:rPr>
        <w:lastRenderedPageBreak/>
        <w:t xml:space="preserve">Item 4 - PISO CERÂMICO ¿ PEI4 ¿ INTERNO E EXTERNO, MARCA </w:t>
      </w:r>
      <w:proofErr w:type="spellStart"/>
      <w:r w:rsidRPr="0034243A">
        <w:rPr>
          <w:rFonts w:ascii="Consolas" w:hAnsi="Consolas"/>
          <w:sz w:val="28"/>
          <w:szCs w:val="28"/>
        </w:rPr>
        <w:t>Formigres</w:t>
      </w:r>
      <w:proofErr w:type="spellEnd"/>
    </w:p>
    <w:p w14:paraId="0D3F2393" w14:textId="38B4AD1C" w:rsidR="00265831" w:rsidRDefault="0034243A" w:rsidP="00F9660F">
      <w:pPr>
        <w:pStyle w:val="Nivel2"/>
        <w:numPr>
          <w:ilvl w:val="0"/>
          <w:numId w:val="0"/>
        </w:numPr>
        <w:autoSpaceDE w:val="0"/>
        <w:autoSpaceDN w:val="0"/>
        <w:adjustRightInd w:val="0"/>
        <w:spacing w:before="0" w:after="0" w:line="240" w:lineRule="auto"/>
        <w:rPr>
          <w:rFonts w:ascii="Consolas" w:hAnsi="Consolas"/>
          <w:sz w:val="28"/>
          <w:szCs w:val="28"/>
        </w:rPr>
      </w:pPr>
      <w:r w:rsidRPr="0034243A">
        <w:rPr>
          <w:rFonts w:ascii="Consolas" w:hAnsi="Consolas"/>
          <w:sz w:val="28"/>
          <w:szCs w:val="28"/>
        </w:rPr>
        <w:t>Quant.:        750,00       Valor Unit.:     25,0000       Valor total:      18.750,00</w:t>
      </w:r>
    </w:p>
    <w:p w14:paraId="10580337" w14:textId="77777777" w:rsidR="00F9660F" w:rsidRPr="002C0AF6" w:rsidRDefault="00F9660F" w:rsidP="00F9660F">
      <w:pPr>
        <w:pStyle w:val="Nivel2"/>
        <w:numPr>
          <w:ilvl w:val="0"/>
          <w:numId w:val="0"/>
        </w:numPr>
        <w:autoSpaceDE w:val="0"/>
        <w:autoSpaceDN w:val="0"/>
        <w:adjustRightInd w:val="0"/>
        <w:spacing w:before="0" w:after="0" w:line="240" w:lineRule="auto"/>
        <w:rPr>
          <w:rFonts w:ascii="Consolas" w:hAnsi="Consolas"/>
          <w:sz w:val="28"/>
          <w:szCs w:val="28"/>
        </w:rPr>
      </w:pPr>
    </w:p>
    <w:p w14:paraId="744ADFC7" w14:textId="71DDD11B" w:rsidR="00A0194A" w:rsidRPr="002C0AF6" w:rsidRDefault="00A0194A" w:rsidP="00F9660F">
      <w:pPr>
        <w:pStyle w:val="Nivel01"/>
        <w:rPr>
          <w:b w:val="0"/>
        </w:rPr>
      </w:pPr>
      <w:r w:rsidRPr="002C0AF6">
        <w:rPr>
          <w:b w:val="0"/>
        </w:rPr>
        <w:t xml:space="preserve">Denominação: </w:t>
      </w:r>
      <w:r w:rsidRPr="002C0AF6">
        <w:t>EMPRESA</w:t>
      </w:r>
      <w:r w:rsidR="004C480C" w:rsidRPr="002C0AF6">
        <w:t xml:space="preserve"> </w:t>
      </w:r>
      <w:r w:rsidR="0034243A" w:rsidRPr="002C0AF6">
        <w:t>JCB REPRESENTAÇÃO E COMÉRCIO LTDA</w:t>
      </w:r>
      <w:r w:rsidR="002C0AF6">
        <w:t>.</w:t>
      </w:r>
    </w:p>
    <w:p w14:paraId="7777DBF0" w14:textId="2F9756A3" w:rsidR="00A0194A" w:rsidRPr="002C0AF6" w:rsidRDefault="00A0194A" w:rsidP="002C0AF6">
      <w:pPr>
        <w:pStyle w:val="Nivel01"/>
        <w:rPr>
          <w:b w:val="0"/>
          <w:bCs/>
        </w:rPr>
      </w:pPr>
      <w:r w:rsidRPr="002C0AF6">
        <w:rPr>
          <w:b w:val="0"/>
        </w:rPr>
        <w:t>Endereço:</w:t>
      </w:r>
      <w:r w:rsidR="00A02D8C" w:rsidRPr="002C0AF6">
        <w:rPr>
          <w:rFonts w:cs="Consolas"/>
          <w:b w:val="0"/>
          <w:bCs/>
        </w:rPr>
        <w:t xml:space="preserve"> </w:t>
      </w:r>
      <w:r w:rsidR="0034243A" w:rsidRPr="002C0AF6">
        <w:rPr>
          <w:rFonts w:cs="Consolas"/>
          <w:b w:val="0"/>
          <w:bCs/>
        </w:rPr>
        <w:t>Rua Etore Martinelli nº 773 – Bairro Jardim Manoel Meireles Alves – CEP 13.710-000 – Tambaú – SP</w:t>
      </w:r>
      <w:r w:rsidR="0034243A" w:rsidRPr="002C0AF6">
        <w:rPr>
          <w:b w:val="0"/>
        </w:rPr>
        <w:t xml:space="preserve"> </w:t>
      </w:r>
      <w:r w:rsidRPr="002C0AF6">
        <w:rPr>
          <w:b w:val="0"/>
        </w:rPr>
        <w:t>– Fone (0XX</w:t>
      </w:r>
      <w:r w:rsidR="00A02D8C" w:rsidRPr="002C0AF6">
        <w:rPr>
          <w:b w:val="0"/>
        </w:rPr>
        <w:t>1</w:t>
      </w:r>
      <w:r w:rsidR="0034243A" w:rsidRPr="002C0AF6">
        <w:rPr>
          <w:b w:val="0"/>
        </w:rPr>
        <w:t>9</w:t>
      </w:r>
      <w:r w:rsidRPr="002C0AF6">
        <w:rPr>
          <w:b w:val="0"/>
        </w:rPr>
        <w:t>)</w:t>
      </w:r>
      <w:r w:rsidR="0034243A" w:rsidRPr="002C0AF6">
        <w:rPr>
          <w:b w:val="0"/>
        </w:rPr>
        <w:t xml:space="preserve"> 9922-84771 </w:t>
      </w:r>
      <w:r w:rsidRPr="002C0AF6">
        <w:rPr>
          <w:b w:val="0"/>
        </w:rPr>
        <w:t xml:space="preserve">– E-mail: </w:t>
      </w:r>
      <w:hyperlink r:id="rId7" w:history="1">
        <w:r w:rsidR="0034243A" w:rsidRPr="002C0AF6">
          <w:rPr>
            <w:rStyle w:val="Hyperlink"/>
            <w:b w:val="0"/>
            <w:color w:val="auto"/>
            <w:u w:val="none"/>
          </w:rPr>
          <w:t>jcbrepcom@gmail.com</w:t>
        </w:r>
      </w:hyperlink>
      <w:r w:rsidR="0034243A" w:rsidRPr="002C0AF6">
        <w:rPr>
          <w:b w:val="0"/>
        </w:rPr>
        <w:t>, jeffchan9@gmail.com</w:t>
      </w:r>
      <w:r w:rsidRPr="002C0AF6">
        <w:rPr>
          <w:b w:val="0"/>
        </w:rPr>
        <w:br/>
        <w:t xml:space="preserve">CNPJ: </w:t>
      </w:r>
      <w:r w:rsidR="0034243A" w:rsidRPr="002C0AF6">
        <w:rPr>
          <w:rFonts w:cs="Consolas"/>
          <w:b w:val="0"/>
          <w:bCs/>
        </w:rPr>
        <w:t>32.056.188/0001-86</w:t>
      </w:r>
      <w:r w:rsidRPr="002C0AF6">
        <w:rPr>
          <w:b w:val="0"/>
        </w:rPr>
        <w:br/>
        <w:t xml:space="preserve">Representante Legal: </w:t>
      </w:r>
      <w:r w:rsidRPr="002C0AF6">
        <w:rPr>
          <w:bCs/>
        </w:rPr>
        <w:t>SENHOR</w:t>
      </w:r>
      <w:r w:rsidR="00A02D8C" w:rsidRPr="002C0AF6">
        <w:rPr>
          <w:bCs/>
        </w:rPr>
        <w:t xml:space="preserve">A </w:t>
      </w:r>
      <w:r w:rsidR="00121A95" w:rsidRPr="002C0AF6">
        <w:rPr>
          <w:bCs/>
        </w:rPr>
        <w:t>MARIA APARECIDA DE OLIVEIRA BORTOLIN</w:t>
      </w:r>
    </w:p>
    <w:p w14:paraId="4C3D6FC3" w14:textId="3C039E54" w:rsidR="00A0194A" w:rsidRPr="002C0AF6" w:rsidRDefault="00A0194A" w:rsidP="002C0AF6">
      <w:pPr>
        <w:pStyle w:val="Nivel01"/>
      </w:pPr>
      <w:r w:rsidRPr="002C0AF6">
        <w:rPr>
          <w:b w:val="0"/>
        </w:rPr>
        <w:t xml:space="preserve">CPF: </w:t>
      </w:r>
      <w:r w:rsidR="00121A95" w:rsidRPr="002C0AF6">
        <w:rPr>
          <w:b w:val="0"/>
        </w:rPr>
        <w:t>865.798.008-87</w:t>
      </w:r>
      <w:r w:rsidRPr="002C0AF6">
        <w:rPr>
          <w:b w:val="0"/>
        </w:rPr>
        <w:br/>
      </w:r>
      <w:r w:rsidRPr="002C0AF6">
        <w:rPr>
          <w:bCs/>
        </w:rPr>
        <w:t xml:space="preserve">VALOR TOTAL </w:t>
      </w:r>
      <w:r w:rsidR="00A02D8C" w:rsidRPr="002C0AF6">
        <w:t xml:space="preserve">R$ </w:t>
      </w:r>
      <w:r w:rsidR="00121A95" w:rsidRPr="002C0AF6">
        <w:t>25.000,00 (</w:t>
      </w:r>
      <w:r w:rsidR="002C0AF6">
        <w:t>VINTE E CINCO MIL REAIS</w:t>
      </w:r>
      <w:r w:rsidR="00121A95" w:rsidRPr="002C0AF6">
        <w:t>)</w:t>
      </w:r>
      <w:r w:rsidR="002C0AF6">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2C0AF6">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2C0AF6">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2C0AF6">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2C0AF6">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2C0AF6">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2C0AF6">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2C0AF6">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997C4C4" w14:textId="77777777" w:rsidR="00F9660F" w:rsidRPr="00D32352" w:rsidRDefault="00F9660F"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2C0AF6">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366EEBA7"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CD1789">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18C189D5" w14:textId="77777777" w:rsidR="00F9660F" w:rsidRPr="00E86121" w:rsidRDefault="00F9660F" w:rsidP="005C4AD3">
      <w:pPr>
        <w:autoSpaceDE w:val="0"/>
        <w:autoSpaceDN w:val="0"/>
        <w:adjustRightInd w:val="0"/>
        <w:jc w:val="center"/>
        <w:rPr>
          <w:rFonts w:ascii="Consolas" w:hAnsi="Consolas" w:cs="Consolas"/>
          <w:b/>
          <w:sz w:val="28"/>
          <w:szCs w:val="28"/>
        </w:rPr>
      </w:pPr>
    </w:p>
    <w:p w14:paraId="4A606E84" w14:textId="5C3CA975" w:rsidR="004C480C" w:rsidRPr="00121A95" w:rsidRDefault="005C4AD3" w:rsidP="00A02D8C">
      <w:pPr>
        <w:autoSpaceDE w:val="0"/>
        <w:autoSpaceDN w:val="0"/>
        <w:adjustRightInd w:val="0"/>
        <w:jc w:val="center"/>
        <w:rPr>
          <w:rFonts w:ascii="Consolas" w:hAnsi="Consolas"/>
          <w:b/>
          <w:bCs/>
          <w:sz w:val="28"/>
          <w:szCs w:val="28"/>
        </w:rPr>
      </w:pPr>
      <w:r w:rsidRPr="00121A95">
        <w:rPr>
          <w:rFonts w:ascii="Consolas" w:hAnsi="Consolas" w:cs="Consolas"/>
          <w:b/>
          <w:sz w:val="28"/>
          <w:szCs w:val="28"/>
        </w:rPr>
        <w:t>EMPRESA</w:t>
      </w:r>
      <w:r w:rsidRPr="00121A95">
        <w:rPr>
          <w:rFonts w:ascii="Consolas" w:hAnsi="Consolas"/>
          <w:b/>
          <w:sz w:val="28"/>
          <w:szCs w:val="28"/>
        </w:rPr>
        <w:t xml:space="preserve"> </w:t>
      </w:r>
      <w:r w:rsidR="00121A95" w:rsidRPr="00121A95">
        <w:rPr>
          <w:rFonts w:ascii="Consolas" w:hAnsi="Consolas"/>
          <w:b/>
          <w:bCs/>
          <w:sz w:val="28"/>
          <w:szCs w:val="28"/>
        </w:rPr>
        <w:t>JCB REPRESENTAÇÃO E COM</w:t>
      </w:r>
      <w:r w:rsidR="00CC5153">
        <w:rPr>
          <w:rFonts w:ascii="Consolas" w:hAnsi="Consolas"/>
          <w:b/>
          <w:bCs/>
          <w:sz w:val="28"/>
          <w:szCs w:val="28"/>
        </w:rPr>
        <w:t>E</w:t>
      </w:r>
      <w:r w:rsidR="00121A95" w:rsidRPr="00121A95">
        <w:rPr>
          <w:rFonts w:ascii="Consolas" w:hAnsi="Consolas"/>
          <w:b/>
          <w:bCs/>
          <w:sz w:val="28"/>
          <w:szCs w:val="28"/>
        </w:rPr>
        <w:t>RCIO LTDA</w:t>
      </w:r>
      <w:r w:rsidR="00CC5153">
        <w:rPr>
          <w:rFonts w:ascii="Consolas" w:hAnsi="Consolas"/>
          <w:b/>
          <w:bCs/>
          <w:sz w:val="28"/>
          <w:szCs w:val="28"/>
        </w:rPr>
        <w:t>.</w:t>
      </w:r>
    </w:p>
    <w:p w14:paraId="56A98378" w14:textId="402564A4" w:rsidR="00121A95" w:rsidRPr="00121A95" w:rsidRDefault="00121A95" w:rsidP="00A02D8C">
      <w:pPr>
        <w:autoSpaceDE w:val="0"/>
        <w:autoSpaceDN w:val="0"/>
        <w:adjustRightInd w:val="0"/>
        <w:jc w:val="center"/>
        <w:rPr>
          <w:rFonts w:ascii="Consolas" w:hAnsi="Consolas" w:cs="Consolas"/>
          <w:b/>
          <w:sz w:val="28"/>
          <w:szCs w:val="28"/>
        </w:rPr>
      </w:pPr>
      <w:r w:rsidRPr="00121A95">
        <w:rPr>
          <w:rFonts w:ascii="Consolas" w:hAnsi="Consolas"/>
          <w:b/>
          <w:bCs/>
          <w:sz w:val="28"/>
          <w:szCs w:val="28"/>
        </w:rPr>
        <w:t>MARIA APARECIDA DE OLIVEIRA BORTOLIN</w:t>
      </w:r>
    </w:p>
    <w:p w14:paraId="4391435C" w14:textId="5F2F7FED" w:rsidR="005C4AD3" w:rsidRPr="00121A95" w:rsidRDefault="005C4AD3" w:rsidP="005C4AD3">
      <w:pPr>
        <w:widowControl w:val="0"/>
        <w:autoSpaceDE w:val="0"/>
        <w:autoSpaceDN w:val="0"/>
        <w:adjustRightInd w:val="0"/>
        <w:jc w:val="center"/>
        <w:rPr>
          <w:rFonts w:ascii="Consolas" w:hAnsi="Consolas" w:cs="Consolas"/>
          <w:b/>
          <w:bCs/>
          <w:sz w:val="28"/>
          <w:szCs w:val="28"/>
        </w:rPr>
      </w:pPr>
      <w:r w:rsidRPr="00121A95">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F9660F">
      <w:headerReference w:type="default" r:id="rId8"/>
      <w:pgSz w:w="11907" w:h="16840" w:code="9"/>
      <w:pgMar w:top="284" w:right="1134" w:bottom="1134" w:left="1134" w:header="142"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6C5A" w14:textId="77777777" w:rsidR="0001030E" w:rsidRDefault="0001030E">
      <w:r>
        <w:separator/>
      </w:r>
    </w:p>
  </w:endnote>
  <w:endnote w:type="continuationSeparator" w:id="0">
    <w:p w14:paraId="7D7E0B46" w14:textId="77777777" w:rsidR="0001030E" w:rsidRDefault="0001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495F" w14:textId="77777777" w:rsidR="0001030E" w:rsidRDefault="0001030E">
      <w:r>
        <w:separator/>
      </w:r>
    </w:p>
  </w:footnote>
  <w:footnote w:type="continuationSeparator" w:id="0">
    <w:p w14:paraId="56518CFF" w14:textId="77777777" w:rsidR="0001030E" w:rsidRDefault="0001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2042030445" name="Imagem 204203044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4625825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704559">
    <w:abstractNumId w:val="0"/>
  </w:num>
  <w:num w:numId="3" w16cid:durableId="1257594841">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987585">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65758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2279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904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412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51866">
    <w:abstractNumId w:val="16"/>
  </w:num>
  <w:num w:numId="10" w16cid:durableId="1038968364">
    <w:abstractNumId w:val="11"/>
  </w:num>
  <w:num w:numId="11" w16cid:durableId="259487995">
    <w:abstractNumId w:val="8"/>
  </w:num>
  <w:num w:numId="12" w16cid:durableId="1272936781">
    <w:abstractNumId w:val="7"/>
  </w:num>
  <w:num w:numId="13" w16cid:durableId="1933778351">
    <w:abstractNumId w:val="17"/>
  </w:num>
  <w:num w:numId="14" w16cid:durableId="881211570">
    <w:abstractNumId w:val="6"/>
  </w:num>
  <w:num w:numId="15" w16cid:durableId="191502846">
    <w:abstractNumId w:val="12"/>
  </w:num>
  <w:num w:numId="16" w16cid:durableId="1740788237">
    <w:abstractNumId w:val="18"/>
  </w:num>
  <w:num w:numId="17" w16cid:durableId="171458120">
    <w:abstractNumId w:val="13"/>
  </w:num>
  <w:num w:numId="18" w16cid:durableId="797336215">
    <w:abstractNumId w:val="9"/>
  </w:num>
  <w:num w:numId="19" w16cid:durableId="94673554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39928778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89786232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15306493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552278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7449770">
    <w:abstractNumId w:val="15"/>
  </w:num>
  <w:num w:numId="25" w16cid:durableId="1407414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328135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646476634">
    <w:abstractNumId w:val="2"/>
  </w:num>
  <w:num w:numId="28" w16cid:durableId="1729455837">
    <w:abstractNumId w:val="10"/>
  </w:num>
  <w:num w:numId="29" w16cid:durableId="2041317496">
    <w:abstractNumId w:val="4"/>
  </w:num>
  <w:num w:numId="30" w16cid:durableId="699859674">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030E"/>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1A95"/>
    <w:rsid w:val="001259C3"/>
    <w:rsid w:val="00133884"/>
    <w:rsid w:val="00137EE4"/>
    <w:rsid w:val="00141F45"/>
    <w:rsid w:val="0014462C"/>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C0AF6"/>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53FE"/>
    <w:rsid w:val="009D7B2B"/>
    <w:rsid w:val="009E348B"/>
    <w:rsid w:val="009F6FCF"/>
    <w:rsid w:val="009F7DEA"/>
    <w:rsid w:val="00A0194A"/>
    <w:rsid w:val="00A02D8C"/>
    <w:rsid w:val="00A035E2"/>
    <w:rsid w:val="00A0388E"/>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C5153"/>
    <w:rsid w:val="00CD1789"/>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660F"/>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2C0AF6"/>
    <w:rPr>
      <w:rFonts w:ascii="Consolas" w:hAnsi="Consolas" w:cs="Arial"/>
      <w:b/>
      <w:sz w:val="28"/>
      <w:szCs w:val="28"/>
    </w:rPr>
  </w:style>
  <w:style w:type="paragraph" w:customStyle="1" w:styleId="Nivel01">
    <w:name w:val="Nivel 01"/>
    <w:basedOn w:val="Ttulo1"/>
    <w:next w:val="Normal"/>
    <w:link w:val="Nivel01Char"/>
    <w:autoRedefine/>
    <w:qFormat/>
    <w:rsid w:val="002C0AF6"/>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cbrep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2783</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2025-08-06T13:52:00Z</dcterms:created>
  <dcterms:modified xsi:type="dcterms:W3CDTF">2025-08-06T16:52:00Z</dcterms:modified>
</cp:coreProperties>
</file>