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789" w14:textId="2D3BAF2B" w:rsidR="005229AB" w:rsidRPr="00260C5D" w:rsidRDefault="005229AB" w:rsidP="005229AB">
      <w:pPr>
        <w:jc w:val="center"/>
        <w:rPr>
          <w:rFonts w:ascii="Consolas" w:hAnsi="Consolas"/>
          <w:b/>
          <w:bCs/>
          <w:sz w:val="28"/>
          <w:szCs w:val="28"/>
        </w:rPr>
      </w:pPr>
      <w:r w:rsidRPr="006D397E">
        <w:rPr>
          <w:rFonts w:ascii="Consolas" w:hAnsi="Consolas"/>
          <w:b/>
          <w:bCs/>
          <w:sz w:val="28"/>
          <w:szCs w:val="28"/>
        </w:rPr>
        <w:t>PROCESSO ADMINISTRATIVO N</w:t>
      </w:r>
      <w:r w:rsidR="00EE2FBB">
        <w:rPr>
          <w:rFonts w:ascii="Consolas" w:hAnsi="Consolas"/>
          <w:b/>
          <w:bCs/>
          <w:sz w:val="28"/>
          <w:szCs w:val="28"/>
        </w:rPr>
        <w:t>º</w:t>
      </w:r>
      <w:r w:rsidRPr="00260C5D">
        <w:rPr>
          <w:rFonts w:ascii="Consolas" w:hAnsi="Consolas"/>
          <w:b/>
          <w:bCs/>
          <w:sz w:val="28"/>
          <w:szCs w:val="28"/>
        </w:rPr>
        <w:t xml:space="preserve"> </w:t>
      </w:r>
      <w:r w:rsidR="00EE2FBB">
        <w:rPr>
          <w:rFonts w:ascii="Consolas" w:hAnsi="Consolas"/>
          <w:b/>
          <w:bCs/>
          <w:sz w:val="28"/>
          <w:szCs w:val="28"/>
        </w:rPr>
        <w:t>065/2025</w:t>
      </w:r>
    </w:p>
    <w:p w14:paraId="074D73DA" w14:textId="5E7C2280" w:rsidR="005229AB" w:rsidRPr="00260C5D" w:rsidRDefault="005229AB" w:rsidP="005229AB">
      <w:pPr>
        <w:ind w:right="-1"/>
        <w:jc w:val="center"/>
        <w:rPr>
          <w:rFonts w:ascii="Consolas" w:hAnsi="Consolas"/>
          <w:b/>
          <w:bCs/>
          <w:sz w:val="28"/>
          <w:szCs w:val="28"/>
        </w:rPr>
      </w:pPr>
      <w:r w:rsidRPr="00260C5D">
        <w:rPr>
          <w:rFonts w:ascii="Consolas" w:hAnsi="Consolas"/>
          <w:b/>
          <w:bCs/>
          <w:sz w:val="28"/>
          <w:szCs w:val="28"/>
        </w:rPr>
        <w:t xml:space="preserve">PREGÃO ELETRÔNICO Nº </w:t>
      </w:r>
      <w:r w:rsidR="00EE2FBB">
        <w:rPr>
          <w:rFonts w:ascii="Consolas" w:hAnsi="Consolas"/>
          <w:b/>
          <w:bCs/>
          <w:sz w:val="28"/>
          <w:szCs w:val="28"/>
        </w:rPr>
        <w:t>041/2025</w:t>
      </w:r>
    </w:p>
    <w:p w14:paraId="416224B2" w14:textId="77777777" w:rsidR="005229AB" w:rsidRPr="006D397E" w:rsidRDefault="005229AB" w:rsidP="005229AB">
      <w:pPr>
        <w:spacing w:line="256" w:lineRule="auto"/>
        <w:ind w:right="-1"/>
        <w:jc w:val="both"/>
        <w:rPr>
          <w:rFonts w:ascii="Consolas" w:hAnsi="Consolas"/>
          <w:b/>
          <w:bCs/>
          <w:sz w:val="28"/>
          <w:szCs w:val="28"/>
        </w:rPr>
      </w:pPr>
    </w:p>
    <w:p w14:paraId="6D26AAD6" w14:textId="77777777" w:rsidR="005229AB" w:rsidRPr="006D397E" w:rsidRDefault="005229AB" w:rsidP="005229AB">
      <w:pPr>
        <w:spacing w:line="256" w:lineRule="auto"/>
        <w:ind w:right="-1"/>
        <w:jc w:val="both"/>
        <w:rPr>
          <w:rFonts w:ascii="Consolas" w:hAnsi="Consolas"/>
          <w:b/>
          <w:bCs/>
          <w:sz w:val="28"/>
          <w:szCs w:val="28"/>
        </w:rPr>
      </w:pPr>
    </w:p>
    <w:p w14:paraId="7F74BC57" w14:textId="77777777" w:rsidR="005229AB" w:rsidRPr="006D397E" w:rsidRDefault="005229AB" w:rsidP="005229AB">
      <w:pPr>
        <w:spacing w:line="256" w:lineRule="auto"/>
        <w:ind w:right="-1"/>
        <w:jc w:val="both"/>
        <w:rPr>
          <w:rFonts w:ascii="Consolas" w:hAnsi="Consolas"/>
          <w:b/>
          <w:bCs/>
          <w:sz w:val="28"/>
          <w:szCs w:val="28"/>
        </w:rPr>
      </w:pPr>
    </w:p>
    <w:p w14:paraId="3C6A4553" w14:textId="77777777" w:rsidR="005229AB" w:rsidRPr="006D397E" w:rsidRDefault="005229AB" w:rsidP="005229AB">
      <w:pPr>
        <w:spacing w:line="256" w:lineRule="auto"/>
        <w:ind w:right="-1"/>
        <w:jc w:val="both"/>
        <w:rPr>
          <w:rFonts w:ascii="Consolas" w:hAnsi="Consolas"/>
          <w:sz w:val="28"/>
          <w:szCs w:val="28"/>
        </w:rPr>
      </w:pPr>
      <w:r w:rsidRPr="006D397E">
        <w:rPr>
          <w:rFonts w:ascii="Consolas" w:hAnsi="Consolas"/>
          <w:b/>
          <w:bCs/>
          <w:sz w:val="28"/>
          <w:szCs w:val="28"/>
        </w:rPr>
        <w:t xml:space="preserve">CONTRATANTE: </w:t>
      </w:r>
      <w:r w:rsidRPr="006D397E">
        <w:rPr>
          <w:rFonts w:ascii="Consolas" w:hAnsi="Consolas"/>
          <w:sz w:val="28"/>
          <w:szCs w:val="28"/>
        </w:rPr>
        <w:t xml:space="preserve">Município de </w:t>
      </w:r>
      <w:r>
        <w:rPr>
          <w:rFonts w:ascii="Consolas" w:hAnsi="Consolas"/>
          <w:sz w:val="28"/>
          <w:szCs w:val="28"/>
        </w:rPr>
        <w:t>Iaras</w:t>
      </w:r>
      <w:r w:rsidRPr="006D397E">
        <w:rPr>
          <w:rFonts w:ascii="Consolas" w:hAnsi="Consolas"/>
          <w:sz w:val="28"/>
          <w:szCs w:val="28"/>
        </w:rPr>
        <w:t>.</w:t>
      </w:r>
    </w:p>
    <w:p w14:paraId="53F25466" w14:textId="77777777" w:rsidR="005229AB" w:rsidRPr="006D397E" w:rsidRDefault="005229AB" w:rsidP="005229AB">
      <w:pPr>
        <w:ind w:right="-1"/>
        <w:jc w:val="both"/>
        <w:rPr>
          <w:rFonts w:ascii="Consolas" w:hAnsi="Consolas"/>
          <w:b/>
          <w:bCs/>
          <w:sz w:val="28"/>
          <w:szCs w:val="28"/>
        </w:rPr>
      </w:pPr>
    </w:p>
    <w:p w14:paraId="129C9F54" w14:textId="77777777" w:rsidR="005229AB" w:rsidRPr="006D397E" w:rsidRDefault="005229AB" w:rsidP="005229AB">
      <w:pPr>
        <w:ind w:right="-1"/>
        <w:jc w:val="both"/>
        <w:rPr>
          <w:rFonts w:ascii="Consolas" w:hAnsi="Consolas"/>
          <w:b/>
          <w:bCs/>
          <w:sz w:val="28"/>
          <w:szCs w:val="28"/>
        </w:rPr>
      </w:pPr>
    </w:p>
    <w:p w14:paraId="1D991DED" w14:textId="77777777" w:rsidR="005229AB" w:rsidRPr="006D397E" w:rsidRDefault="005229AB" w:rsidP="005229AB">
      <w:pPr>
        <w:ind w:right="-1"/>
        <w:jc w:val="both"/>
        <w:rPr>
          <w:rFonts w:ascii="Consolas" w:hAnsi="Consolas"/>
          <w:b/>
          <w:bCs/>
          <w:sz w:val="28"/>
          <w:szCs w:val="28"/>
        </w:rPr>
      </w:pPr>
    </w:p>
    <w:p w14:paraId="161DE0B8" w14:textId="1345AA8B" w:rsidR="005229AB" w:rsidRPr="006D397E" w:rsidRDefault="005229AB" w:rsidP="005229AB">
      <w:pPr>
        <w:ind w:right="-1"/>
        <w:jc w:val="both"/>
        <w:rPr>
          <w:rFonts w:ascii="Consolas" w:hAnsi="Consolas"/>
          <w:sz w:val="28"/>
          <w:szCs w:val="28"/>
        </w:rPr>
      </w:pPr>
      <w:r w:rsidRPr="006D397E">
        <w:rPr>
          <w:rFonts w:ascii="Consolas" w:hAnsi="Consolas"/>
          <w:b/>
          <w:bCs/>
          <w:sz w:val="28"/>
          <w:szCs w:val="28"/>
        </w:rPr>
        <w:t xml:space="preserve">OBJETO: </w:t>
      </w:r>
      <w:r w:rsidR="00EE2FBB" w:rsidRPr="00A71C8B">
        <w:rPr>
          <w:rFonts w:ascii="Consolas" w:hAnsi="Consolas"/>
          <w:bCs/>
          <w:sz w:val="28"/>
          <w:szCs w:val="28"/>
        </w:rPr>
        <w:t xml:space="preserve">Aquisição de </w:t>
      </w:r>
      <w:r w:rsidR="00EE2FBB" w:rsidRPr="00491A4A">
        <w:rPr>
          <w:rFonts w:ascii="Consolas" w:hAnsi="Consolas" w:cs="Arial"/>
          <w:color w:val="000000" w:themeColor="text1"/>
          <w:sz w:val="28"/>
          <w:szCs w:val="28"/>
        </w:rPr>
        <w:t>Equipamentos Informáticos</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1342C199" w14:textId="77777777" w:rsidR="005229AB" w:rsidRPr="006D397E" w:rsidRDefault="005229AB" w:rsidP="005229AB">
      <w:pPr>
        <w:ind w:right="-1"/>
        <w:jc w:val="both"/>
        <w:rPr>
          <w:rFonts w:ascii="Consolas" w:hAnsi="Consolas"/>
          <w:sz w:val="28"/>
          <w:szCs w:val="28"/>
        </w:rPr>
      </w:pPr>
    </w:p>
    <w:p w14:paraId="0309BA64" w14:textId="77777777" w:rsidR="005229AB" w:rsidRPr="006D397E" w:rsidRDefault="005229AB" w:rsidP="005229AB">
      <w:pPr>
        <w:ind w:right="-1"/>
        <w:jc w:val="both"/>
        <w:rPr>
          <w:rFonts w:ascii="Consolas" w:hAnsi="Consolas"/>
          <w:sz w:val="28"/>
          <w:szCs w:val="28"/>
        </w:rPr>
      </w:pPr>
    </w:p>
    <w:p w14:paraId="27403D76"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 </w:t>
      </w:r>
    </w:p>
    <w:p w14:paraId="66829502" w14:textId="4E0B901B" w:rsidR="005229AB" w:rsidRPr="006D397E" w:rsidRDefault="005229AB" w:rsidP="005229AB">
      <w:pPr>
        <w:jc w:val="both"/>
        <w:rPr>
          <w:rFonts w:ascii="Consolas" w:hAnsi="Consolas"/>
          <w:b/>
          <w:bCs/>
          <w:sz w:val="28"/>
          <w:szCs w:val="28"/>
        </w:rPr>
      </w:pPr>
      <w:r w:rsidRPr="006D397E">
        <w:rPr>
          <w:rFonts w:ascii="Consolas" w:hAnsi="Consolas"/>
          <w:b/>
          <w:bCs/>
          <w:sz w:val="28"/>
          <w:szCs w:val="28"/>
        </w:rPr>
        <w:t xml:space="preserve">VALOR TOTAL DA CONTRATAÇÃO: R$ </w:t>
      </w:r>
      <w:r w:rsidR="00EE2FBB">
        <w:rPr>
          <w:rFonts w:ascii="Consolas" w:hAnsi="Consolas"/>
          <w:b/>
          <w:bCs/>
          <w:sz w:val="28"/>
          <w:szCs w:val="28"/>
        </w:rPr>
        <w:t>414.790,08</w:t>
      </w:r>
      <w:r w:rsidRPr="00D853B0">
        <w:rPr>
          <w:rFonts w:ascii="Consolas" w:hAnsi="Consolas"/>
          <w:b/>
          <w:bCs/>
          <w:sz w:val="28"/>
          <w:szCs w:val="28"/>
        </w:rPr>
        <w:t xml:space="preserve"> </w:t>
      </w:r>
      <w:r w:rsidRPr="006D397E">
        <w:rPr>
          <w:rFonts w:ascii="Consolas" w:hAnsi="Consolas"/>
          <w:b/>
          <w:bCs/>
          <w:sz w:val="28"/>
          <w:szCs w:val="28"/>
        </w:rPr>
        <w:t>(</w:t>
      </w:r>
      <w:r w:rsidR="00EE2FBB" w:rsidRPr="00EE2FBB">
        <w:rPr>
          <w:rFonts w:ascii="Consolas" w:hAnsi="Consolas"/>
          <w:b/>
          <w:bCs/>
          <w:sz w:val="28"/>
          <w:szCs w:val="28"/>
        </w:rPr>
        <w:t xml:space="preserve">QUATROCENTOS E QUATORZE MIL </w:t>
      </w:r>
      <w:r w:rsidR="00EE2FBB">
        <w:rPr>
          <w:rFonts w:ascii="Consolas" w:hAnsi="Consolas"/>
          <w:b/>
          <w:bCs/>
          <w:sz w:val="28"/>
          <w:szCs w:val="28"/>
        </w:rPr>
        <w:t xml:space="preserve">E </w:t>
      </w:r>
      <w:r w:rsidR="00EE2FBB" w:rsidRPr="00EE2FBB">
        <w:rPr>
          <w:rFonts w:ascii="Consolas" w:hAnsi="Consolas"/>
          <w:b/>
          <w:bCs/>
          <w:sz w:val="28"/>
          <w:szCs w:val="28"/>
        </w:rPr>
        <w:t>SETECENTOS E NOVENTA REAIS E OITO CENTAVOS</w:t>
      </w:r>
      <w:r>
        <w:rPr>
          <w:rFonts w:ascii="Consolas" w:hAnsi="Consolas"/>
          <w:b/>
          <w:bCs/>
          <w:sz w:val="28"/>
          <w:szCs w:val="28"/>
        </w:rPr>
        <w:t>)</w:t>
      </w:r>
    </w:p>
    <w:p w14:paraId="3A9B66F6" w14:textId="77777777" w:rsidR="005229AB" w:rsidRPr="006D397E" w:rsidRDefault="005229AB" w:rsidP="005229AB">
      <w:pPr>
        <w:ind w:right="-1"/>
        <w:jc w:val="both"/>
        <w:rPr>
          <w:rFonts w:ascii="Consolas" w:hAnsi="Consolas"/>
          <w:sz w:val="28"/>
          <w:szCs w:val="28"/>
        </w:rPr>
      </w:pPr>
    </w:p>
    <w:p w14:paraId="76C9C128" w14:textId="77777777" w:rsidR="005229AB" w:rsidRPr="006D397E" w:rsidRDefault="005229AB" w:rsidP="005229AB">
      <w:pPr>
        <w:ind w:right="-1"/>
        <w:jc w:val="both"/>
        <w:rPr>
          <w:rFonts w:ascii="Consolas" w:hAnsi="Consolas"/>
          <w:sz w:val="28"/>
          <w:szCs w:val="28"/>
        </w:rPr>
      </w:pPr>
    </w:p>
    <w:p w14:paraId="35041AE9" w14:textId="77777777" w:rsidR="005229AB" w:rsidRPr="006D397E" w:rsidRDefault="005229AB" w:rsidP="005229AB">
      <w:pPr>
        <w:ind w:right="-1"/>
        <w:jc w:val="both"/>
        <w:rPr>
          <w:rFonts w:ascii="Consolas" w:hAnsi="Consolas"/>
          <w:sz w:val="28"/>
          <w:szCs w:val="28"/>
        </w:rPr>
      </w:pPr>
    </w:p>
    <w:p w14:paraId="79892E63" w14:textId="6F42A028" w:rsidR="005229AB" w:rsidRPr="006D397E" w:rsidRDefault="005229AB" w:rsidP="005229AB">
      <w:pPr>
        <w:ind w:right="-1"/>
        <w:jc w:val="both"/>
        <w:rPr>
          <w:rFonts w:ascii="Consolas" w:hAnsi="Consolas"/>
          <w:bCs/>
          <w:sz w:val="28"/>
          <w:szCs w:val="28"/>
        </w:rPr>
      </w:pPr>
      <w:r w:rsidRPr="006D397E">
        <w:rPr>
          <w:rFonts w:ascii="Consolas" w:eastAsia="MS Mincho" w:hAnsi="Consolas"/>
          <w:b/>
          <w:bCs/>
          <w:sz w:val="28"/>
          <w:szCs w:val="28"/>
        </w:rPr>
        <w:t xml:space="preserve">DATA E HORA DA SESSÃO PÚBLICA: </w:t>
      </w:r>
      <w:r w:rsidR="00EE2FBB">
        <w:rPr>
          <w:rFonts w:ascii="Consolas" w:hAnsi="Consolas"/>
          <w:bCs/>
          <w:sz w:val="28"/>
          <w:szCs w:val="28"/>
        </w:rPr>
        <w:t>12</w:t>
      </w:r>
      <w:r w:rsidRPr="00260C5D">
        <w:rPr>
          <w:rFonts w:ascii="Consolas" w:hAnsi="Consolas"/>
          <w:bCs/>
          <w:sz w:val="28"/>
          <w:szCs w:val="28"/>
        </w:rPr>
        <w:t>/0</w:t>
      </w:r>
      <w:r w:rsidR="00EE2FBB">
        <w:rPr>
          <w:rFonts w:ascii="Consolas" w:hAnsi="Consolas"/>
          <w:bCs/>
          <w:sz w:val="28"/>
          <w:szCs w:val="28"/>
        </w:rPr>
        <w:t>8</w:t>
      </w:r>
      <w:r w:rsidRPr="00260C5D">
        <w:rPr>
          <w:rFonts w:ascii="Consolas" w:hAnsi="Consolas"/>
          <w:bCs/>
          <w:sz w:val="28"/>
          <w:szCs w:val="28"/>
        </w:rPr>
        <w:t xml:space="preserve">/2025 </w:t>
      </w:r>
      <w:r w:rsidRPr="00260C5D">
        <w:rPr>
          <w:rFonts w:ascii="Consolas" w:hAnsi="Consolas"/>
          <w:sz w:val="28"/>
          <w:szCs w:val="28"/>
        </w:rPr>
        <w:t xml:space="preserve">às </w:t>
      </w:r>
      <w:r w:rsidR="00260C5D" w:rsidRPr="00260C5D">
        <w:rPr>
          <w:rFonts w:ascii="Consolas" w:hAnsi="Consolas"/>
          <w:bCs/>
          <w:sz w:val="28"/>
          <w:szCs w:val="28"/>
        </w:rPr>
        <w:t>09</w:t>
      </w:r>
      <w:r w:rsidRPr="00260C5D">
        <w:rPr>
          <w:rFonts w:ascii="Consolas" w:hAnsi="Consolas"/>
          <w:bCs/>
          <w:sz w:val="28"/>
          <w:szCs w:val="28"/>
        </w:rPr>
        <w:t xml:space="preserve">h00 </w:t>
      </w:r>
      <w:r w:rsidRPr="006D397E">
        <w:rPr>
          <w:rFonts w:ascii="Consolas" w:hAnsi="Consolas"/>
          <w:bCs/>
          <w:sz w:val="28"/>
          <w:szCs w:val="28"/>
        </w:rPr>
        <w:t>(horário de Brasília).</w:t>
      </w:r>
    </w:p>
    <w:p w14:paraId="1EC592B0" w14:textId="77777777" w:rsidR="005229AB" w:rsidRPr="006D397E" w:rsidRDefault="005229AB" w:rsidP="005229AB">
      <w:pPr>
        <w:ind w:right="-1"/>
        <w:jc w:val="both"/>
        <w:rPr>
          <w:rFonts w:ascii="Consolas" w:hAnsi="Consolas"/>
          <w:sz w:val="28"/>
          <w:szCs w:val="28"/>
        </w:rPr>
      </w:pPr>
    </w:p>
    <w:p w14:paraId="1C993432" w14:textId="77777777" w:rsidR="005229AB" w:rsidRPr="006D397E" w:rsidRDefault="005229AB" w:rsidP="005229AB">
      <w:pPr>
        <w:ind w:right="-1"/>
        <w:jc w:val="both"/>
        <w:rPr>
          <w:rFonts w:ascii="Consolas" w:hAnsi="Consolas"/>
          <w:sz w:val="28"/>
          <w:szCs w:val="28"/>
        </w:rPr>
      </w:pPr>
    </w:p>
    <w:p w14:paraId="3C7415DD" w14:textId="77777777" w:rsidR="005229AB" w:rsidRPr="006D397E" w:rsidRDefault="005229AB" w:rsidP="005229AB">
      <w:pPr>
        <w:ind w:right="-1"/>
        <w:jc w:val="both"/>
        <w:rPr>
          <w:rFonts w:ascii="Consolas" w:hAnsi="Consolas"/>
          <w:sz w:val="28"/>
          <w:szCs w:val="28"/>
        </w:rPr>
      </w:pPr>
    </w:p>
    <w:p w14:paraId="4C77A5D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Critério de Julgamento: </w:t>
      </w:r>
      <w:r w:rsidRPr="006D397E">
        <w:rPr>
          <w:rFonts w:ascii="Consolas" w:hAnsi="Consolas"/>
          <w:sz w:val="28"/>
          <w:szCs w:val="28"/>
        </w:rPr>
        <w:t>Menor preço.</w:t>
      </w:r>
    </w:p>
    <w:p w14:paraId="2522DC50" w14:textId="77777777" w:rsidR="005229AB" w:rsidRPr="006D397E" w:rsidRDefault="005229AB" w:rsidP="005229AB">
      <w:pPr>
        <w:ind w:right="-1"/>
        <w:jc w:val="both"/>
        <w:rPr>
          <w:rFonts w:ascii="Consolas" w:hAnsi="Consolas"/>
          <w:sz w:val="28"/>
          <w:szCs w:val="28"/>
        </w:rPr>
      </w:pPr>
    </w:p>
    <w:p w14:paraId="456AB869" w14:textId="77777777" w:rsidR="005229AB" w:rsidRPr="006D397E" w:rsidRDefault="005229AB" w:rsidP="005229AB">
      <w:pPr>
        <w:ind w:right="-1"/>
        <w:jc w:val="both"/>
        <w:rPr>
          <w:rFonts w:ascii="Consolas" w:hAnsi="Consolas"/>
          <w:sz w:val="28"/>
          <w:szCs w:val="28"/>
        </w:rPr>
      </w:pPr>
    </w:p>
    <w:p w14:paraId="2A317BB2" w14:textId="77777777" w:rsidR="005229AB" w:rsidRPr="006D397E" w:rsidRDefault="005229AB" w:rsidP="005229AB">
      <w:pPr>
        <w:ind w:right="-1"/>
        <w:jc w:val="both"/>
        <w:rPr>
          <w:rFonts w:ascii="Consolas" w:hAnsi="Consolas"/>
          <w:sz w:val="28"/>
          <w:szCs w:val="28"/>
        </w:rPr>
      </w:pPr>
    </w:p>
    <w:p w14:paraId="4763368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Modo de disputa: </w:t>
      </w:r>
      <w:r w:rsidRPr="006D397E">
        <w:rPr>
          <w:rFonts w:ascii="Consolas" w:hAnsi="Consolas"/>
          <w:sz w:val="28"/>
          <w:szCs w:val="28"/>
        </w:rPr>
        <w:t>Aberto.</w:t>
      </w:r>
    </w:p>
    <w:p w14:paraId="4430A5BA" w14:textId="77777777" w:rsidR="005229AB" w:rsidRPr="006D397E" w:rsidRDefault="005229AB" w:rsidP="005229AB">
      <w:pPr>
        <w:ind w:right="-1"/>
        <w:jc w:val="both"/>
        <w:rPr>
          <w:rFonts w:ascii="Consolas" w:hAnsi="Consolas"/>
          <w:sz w:val="28"/>
          <w:szCs w:val="28"/>
        </w:rPr>
      </w:pPr>
    </w:p>
    <w:p w14:paraId="195296A2" w14:textId="77777777" w:rsidR="005229AB" w:rsidRPr="006D397E" w:rsidRDefault="005229AB" w:rsidP="005229AB">
      <w:pPr>
        <w:ind w:right="-1"/>
        <w:jc w:val="both"/>
        <w:rPr>
          <w:rFonts w:ascii="Consolas" w:hAnsi="Consolas"/>
          <w:sz w:val="28"/>
          <w:szCs w:val="28"/>
        </w:rPr>
      </w:pPr>
    </w:p>
    <w:p w14:paraId="106971F6" w14:textId="77777777" w:rsidR="005229AB" w:rsidRPr="006D397E" w:rsidRDefault="005229AB" w:rsidP="005229AB">
      <w:pPr>
        <w:ind w:right="-1"/>
        <w:jc w:val="both"/>
        <w:rPr>
          <w:rFonts w:ascii="Consolas" w:hAnsi="Consolas"/>
          <w:sz w:val="28"/>
          <w:szCs w:val="28"/>
        </w:rPr>
      </w:pPr>
    </w:p>
    <w:p w14:paraId="3845AB2E" w14:textId="77777777" w:rsidR="005229AB" w:rsidRPr="006D397E" w:rsidRDefault="005229AB" w:rsidP="005229AB">
      <w:pPr>
        <w:rPr>
          <w:rFonts w:ascii="Consolas" w:hAnsi="Consolas"/>
          <w:sz w:val="28"/>
          <w:szCs w:val="28"/>
        </w:rPr>
      </w:pPr>
      <w:r w:rsidRPr="006D397E">
        <w:rPr>
          <w:rFonts w:ascii="Consolas" w:eastAsia="MS Mincho" w:hAnsi="Consolas"/>
          <w:b/>
          <w:bCs/>
          <w:sz w:val="28"/>
          <w:szCs w:val="28"/>
        </w:rPr>
        <w:t xml:space="preserve">PREFERÊNCIA ME/EPP/EQUIPARADAS: </w:t>
      </w:r>
      <w:r w:rsidRPr="006D397E">
        <w:rPr>
          <w:rFonts w:ascii="Consolas" w:hAnsi="Consolas"/>
          <w:bCs/>
          <w:sz w:val="28"/>
          <w:szCs w:val="28"/>
        </w:rPr>
        <w:t>Sim.</w:t>
      </w:r>
    </w:p>
    <w:p w14:paraId="63C4E21E" w14:textId="77777777" w:rsidR="005229AB" w:rsidRPr="006D397E" w:rsidRDefault="005229AB" w:rsidP="005229AB">
      <w:pPr>
        <w:spacing w:after="160" w:line="259" w:lineRule="auto"/>
        <w:rPr>
          <w:rFonts w:ascii="Consolas" w:hAnsi="Consolas"/>
          <w:b/>
          <w:bCs/>
          <w:sz w:val="28"/>
          <w:szCs w:val="28"/>
        </w:rPr>
      </w:pPr>
      <w:r w:rsidRPr="006D397E">
        <w:rPr>
          <w:rFonts w:ascii="Consolas" w:hAnsi="Consolas"/>
          <w:b/>
          <w:bCs/>
          <w:sz w:val="28"/>
          <w:szCs w:val="28"/>
        </w:rPr>
        <w:br w:type="page"/>
      </w:r>
    </w:p>
    <w:p w14:paraId="13239402" w14:textId="47D1B3D2"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 xml:space="preserve">PROCESSO ADMINISTRATIVO N° </w:t>
      </w:r>
      <w:r w:rsidR="00EE2FBB">
        <w:rPr>
          <w:rFonts w:ascii="Consolas" w:hAnsi="Consolas"/>
          <w:b/>
          <w:bCs/>
          <w:sz w:val="28"/>
          <w:szCs w:val="28"/>
        </w:rPr>
        <w:t>065/2025</w:t>
      </w:r>
    </w:p>
    <w:p w14:paraId="56F1D4E9" w14:textId="6A96CC97"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E2FBB">
        <w:rPr>
          <w:rFonts w:ascii="Consolas" w:hAnsi="Consolas"/>
          <w:b/>
          <w:bCs/>
          <w:sz w:val="28"/>
          <w:szCs w:val="28"/>
        </w:rPr>
        <w:t>041/2025</w:t>
      </w:r>
    </w:p>
    <w:p w14:paraId="1681D3BA" w14:textId="77777777" w:rsidR="005229AB" w:rsidRPr="006D397E" w:rsidRDefault="005229AB" w:rsidP="005229AB">
      <w:pPr>
        <w:ind w:firstLine="567"/>
        <w:jc w:val="both"/>
        <w:rPr>
          <w:rFonts w:ascii="Consolas" w:hAnsi="Consolas"/>
          <w:bCs/>
          <w:sz w:val="28"/>
          <w:szCs w:val="28"/>
        </w:rPr>
      </w:pPr>
    </w:p>
    <w:p w14:paraId="0DA43B53" w14:textId="77777777" w:rsidR="005229AB" w:rsidRPr="002D69C8" w:rsidRDefault="005229AB" w:rsidP="005229AB">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MUNICÍPIO DE 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do Decreto nº 1790, de 02 de janeiro de 2024, e demais legislação aplicável e, ainda, de acordo com as condições estabelecidas neste Edital.</w:t>
      </w:r>
    </w:p>
    <w:p w14:paraId="70848DD4" w14:textId="77777777" w:rsidR="005229AB" w:rsidRPr="006D397E" w:rsidRDefault="005229AB" w:rsidP="005229AB">
      <w:pPr>
        <w:tabs>
          <w:tab w:val="center" w:pos="4677"/>
          <w:tab w:val="left" w:pos="8051"/>
        </w:tabs>
        <w:ind w:right="-1"/>
        <w:jc w:val="both"/>
        <w:rPr>
          <w:rFonts w:ascii="Consolas" w:hAnsi="Consolas"/>
          <w:sz w:val="28"/>
          <w:szCs w:val="28"/>
        </w:rPr>
      </w:pPr>
    </w:p>
    <w:p w14:paraId="28420470" w14:textId="77777777" w:rsidR="005229AB" w:rsidRPr="006D397E" w:rsidRDefault="005229AB" w:rsidP="005229AB">
      <w:pPr>
        <w:widowControl w:val="0"/>
        <w:ind w:right="-1"/>
        <w:jc w:val="both"/>
        <w:rPr>
          <w:rFonts w:ascii="Consolas" w:eastAsia="MS Mincho" w:hAnsi="Consolas"/>
          <w:b/>
          <w:bCs/>
          <w:sz w:val="28"/>
          <w:szCs w:val="28"/>
        </w:rPr>
      </w:pPr>
      <w:r w:rsidRPr="006D397E">
        <w:rPr>
          <w:rFonts w:ascii="Consolas" w:eastAsia="MS Mincho" w:hAnsi="Consolas"/>
          <w:b/>
          <w:bCs/>
          <w:sz w:val="28"/>
          <w:szCs w:val="28"/>
        </w:rPr>
        <w:t>1. OBJETO:</w:t>
      </w:r>
    </w:p>
    <w:p w14:paraId="07B1116F" w14:textId="77777777" w:rsidR="005229AB" w:rsidRPr="006D397E" w:rsidRDefault="005229AB" w:rsidP="005229AB">
      <w:pPr>
        <w:widowControl w:val="0"/>
        <w:ind w:right="-1"/>
        <w:jc w:val="both"/>
        <w:rPr>
          <w:rFonts w:ascii="Consolas" w:eastAsia="MS Mincho" w:hAnsi="Consolas"/>
          <w:b/>
          <w:bCs/>
          <w:sz w:val="28"/>
          <w:szCs w:val="28"/>
        </w:rPr>
      </w:pPr>
    </w:p>
    <w:p w14:paraId="2EF69383" w14:textId="0A892D78" w:rsidR="005229AB" w:rsidRPr="006D397E" w:rsidRDefault="005229AB" w:rsidP="005229AB">
      <w:pPr>
        <w:widowControl w:val="0"/>
        <w:ind w:right="-1"/>
        <w:jc w:val="both"/>
        <w:rPr>
          <w:rFonts w:ascii="Consolas" w:hAnsi="Consolas"/>
          <w:sz w:val="28"/>
          <w:szCs w:val="28"/>
        </w:rPr>
      </w:pPr>
      <w:r w:rsidRPr="006D397E">
        <w:rPr>
          <w:rFonts w:ascii="Consolas" w:hAnsi="Consolas"/>
          <w:bCs/>
          <w:sz w:val="28"/>
          <w:szCs w:val="28"/>
        </w:rPr>
        <w:t>1.1.</w:t>
      </w:r>
      <w:r w:rsidRPr="006D397E">
        <w:rPr>
          <w:rFonts w:ascii="Consolas" w:hAnsi="Consolas"/>
          <w:sz w:val="28"/>
          <w:szCs w:val="28"/>
        </w:rPr>
        <w:t xml:space="preserve"> O objeto da presente licitação é a </w:t>
      </w:r>
      <w:r w:rsidR="00EE2FBB" w:rsidRPr="00A71C8B">
        <w:rPr>
          <w:rFonts w:ascii="Consolas" w:hAnsi="Consolas"/>
          <w:bCs/>
          <w:sz w:val="28"/>
          <w:szCs w:val="28"/>
        </w:rPr>
        <w:t xml:space="preserve">Aquisição de </w:t>
      </w:r>
      <w:r w:rsidR="00EE2FBB" w:rsidRPr="00491A4A">
        <w:rPr>
          <w:rFonts w:ascii="Consolas" w:hAnsi="Consolas" w:cs="Arial"/>
          <w:color w:val="000000" w:themeColor="text1"/>
          <w:sz w:val="28"/>
          <w:szCs w:val="28"/>
        </w:rPr>
        <w:t>Equipamentos Informáticos</w:t>
      </w:r>
      <w:r w:rsidRPr="006D397E">
        <w:rPr>
          <w:rFonts w:ascii="Consolas" w:hAnsi="Consolas"/>
          <w:sz w:val="28"/>
          <w:szCs w:val="28"/>
        </w:rPr>
        <w:t>, conforme condições, quantidades e exigências estabelecidas neste Edital e seus anexos</w:t>
      </w:r>
    </w:p>
    <w:p w14:paraId="4485C74E" w14:textId="77777777" w:rsidR="005229AB" w:rsidRPr="006D397E" w:rsidRDefault="005229AB" w:rsidP="005229AB">
      <w:pPr>
        <w:widowControl w:val="0"/>
        <w:ind w:right="-1"/>
        <w:jc w:val="both"/>
        <w:rPr>
          <w:rFonts w:ascii="Consolas" w:hAnsi="Consolas"/>
          <w:sz w:val="28"/>
          <w:szCs w:val="28"/>
        </w:rPr>
      </w:pPr>
    </w:p>
    <w:p w14:paraId="5B3BD673" w14:textId="77777777" w:rsidR="005229AB" w:rsidRPr="006212D3" w:rsidRDefault="005229AB" w:rsidP="005229AB">
      <w:pPr>
        <w:widowControl w:val="0"/>
        <w:ind w:right="-1"/>
        <w:jc w:val="both"/>
        <w:rPr>
          <w:rFonts w:ascii="Consolas" w:hAnsi="Consolas" w:cs="Arial"/>
          <w:color w:val="000000" w:themeColor="text1"/>
          <w:sz w:val="28"/>
          <w:szCs w:val="28"/>
        </w:rPr>
      </w:pPr>
      <w:r w:rsidRPr="006212D3">
        <w:rPr>
          <w:rFonts w:ascii="Consolas" w:hAnsi="Consolas"/>
          <w:color w:val="000000" w:themeColor="text1"/>
          <w:sz w:val="28"/>
          <w:szCs w:val="28"/>
        </w:rPr>
        <w:t>A licitação será dividida em itens, conforme tabela constante do Termo de Referência, facultando-se ao licitante a participação em quantos itens forem de seu interesse</w:t>
      </w:r>
      <w:r w:rsidRPr="006212D3">
        <w:rPr>
          <w:rFonts w:ascii="Consolas" w:hAnsi="Consolas" w:cs="Arial"/>
          <w:color w:val="000000" w:themeColor="text1"/>
          <w:sz w:val="28"/>
          <w:szCs w:val="28"/>
        </w:rPr>
        <w:t>.</w:t>
      </w:r>
    </w:p>
    <w:p w14:paraId="219ECED3" w14:textId="77777777" w:rsidR="005229AB" w:rsidRPr="006D397E" w:rsidRDefault="005229AB" w:rsidP="005229AB">
      <w:pPr>
        <w:widowControl w:val="0"/>
        <w:ind w:right="-1"/>
        <w:jc w:val="both"/>
        <w:rPr>
          <w:rFonts w:ascii="Consolas" w:hAnsi="Consolas"/>
          <w:sz w:val="28"/>
          <w:szCs w:val="28"/>
        </w:rPr>
      </w:pPr>
    </w:p>
    <w:p w14:paraId="64712E58"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r w:rsidRPr="006D397E">
        <w:rPr>
          <w:rFonts w:ascii="Consolas" w:hAnsi="Consolas"/>
          <w:b/>
          <w:bCs/>
          <w:sz w:val="28"/>
          <w:szCs w:val="28"/>
        </w:rPr>
        <w:t>2. PARTICIPAÇÃO:</w:t>
      </w:r>
    </w:p>
    <w:p w14:paraId="650BE0ED"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p>
    <w:p w14:paraId="13C0C0B6" w14:textId="77777777" w:rsidR="005229AB" w:rsidRDefault="005229AB" w:rsidP="005229AB">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2.1. </w:t>
      </w:r>
      <w:r w:rsidRPr="009E223A">
        <w:rPr>
          <w:rFonts w:ascii="Consolas" w:hAnsi="Consolas"/>
          <w:sz w:val="28"/>
          <w:szCs w:val="28"/>
        </w:rPr>
        <w:t>Poderão participar deste certame os interessados cujo ramo de atividade seja compatível com o objeto da licitação e que estiverem previamente credenciados</w:t>
      </w:r>
      <w:r w:rsidRPr="009E223A">
        <w:rPr>
          <w:rFonts w:ascii="Consolas" w:hAnsi="Consolas" w:cstheme="minorHAnsi"/>
          <w:bCs/>
          <w:sz w:val="28"/>
          <w:szCs w:val="28"/>
        </w:rPr>
        <w:t xml:space="preserve"> no </w:t>
      </w:r>
      <w:r w:rsidRPr="009E223A">
        <w:rPr>
          <w:rFonts w:ascii="Consolas" w:hAnsi="Consolas" w:cstheme="minorHAnsi"/>
          <w:b/>
          <w:sz w:val="28"/>
          <w:szCs w:val="28"/>
        </w:rPr>
        <w:t>SISTEMA DE</w:t>
      </w:r>
      <w:r w:rsidRPr="00836DB8">
        <w:rPr>
          <w:rFonts w:ascii="Consolas" w:hAnsi="Consolas" w:cstheme="minorHAnsi"/>
          <w:b/>
          <w:sz w:val="28"/>
          <w:szCs w:val="28"/>
        </w:rPr>
        <w:t xml:space="preserve"> CADASTRAMENTO UNIFICADO DE FORNECEDORES (SICAF)</w:t>
      </w:r>
      <w:r w:rsidRPr="00836DB8">
        <w:rPr>
          <w:rFonts w:ascii="Consolas" w:hAnsi="Consolas" w:cstheme="minorHAnsi"/>
          <w:bCs/>
          <w:sz w:val="28"/>
          <w:szCs w:val="28"/>
        </w:rPr>
        <w:t xml:space="preserve"> e na </w:t>
      </w:r>
      <w:r w:rsidRPr="00836DB8">
        <w:rPr>
          <w:rFonts w:ascii="Consolas" w:hAnsi="Consolas"/>
          <w:b/>
          <w:bCs/>
          <w:sz w:val="28"/>
          <w:szCs w:val="28"/>
          <w:shd w:val="clear" w:color="auto" w:fill="FFFFFF"/>
        </w:rPr>
        <w:t>BOLSA DE LICITAÇÕES DO BRASIL: WWW.BLL.ORG.BR</w:t>
      </w:r>
      <w:r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Pr="00836DB8">
        <w:rPr>
          <w:rFonts w:ascii="Consolas" w:hAnsi="Consolas"/>
          <w:sz w:val="28"/>
          <w:szCs w:val="28"/>
        </w:rPr>
        <w:t>.</w:t>
      </w:r>
    </w:p>
    <w:p w14:paraId="64ADCD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AA12C43"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r w:rsidRPr="006D397E">
        <w:rPr>
          <w:rFonts w:ascii="Consolas" w:hAnsi="Consolas"/>
          <w:bCs/>
          <w:sz w:val="28"/>
          <w:szCs w:val="28"/>
        </w:rPr>
        <w:t xml:space="preserve">2.1.1. Os interessados deverão atender às condições exigidas no cadastramento no </w:t>
      </w:r>
      <w:proofErr w:type="spellStart"/>
      <w:r w:rsidRPr="006D397E">
        <w:rPr>
          <w:rFonts w:ascii="Consolas" w:hAnsi="Consolas"/>
          <w:bCs/>
          <w:sz w:val="28"/>
          <w:szCs w:val="28"/>
        </w:rPr>
        <w:t>Sicaf</w:t>
      </w:r>
      <w:proofErr w:type="spellEnd"/>
      <w:r w:rsidRPr="006D397E">
        <w:rPr>
          <w:rFonts w:ascii="Consolas" w:hAnsi="Consolas"/>
          <w:bCs/>
          <w:sz w:val="28"/>
          <w:szCs w:val="28"/>
        </w:rPr>
        <w:t xml:space="preserve"> até o terceiro dia útil anterior à data prevista para recebimento das propostas.</w:t>
      </w:r>
    </w:p>
    <w:p w14:paraId="142C08C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85A105C"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lastRenderedPageBreak/>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32979A" w14:textId="77777777" w:rsidR="005229AB" w:rsidRPr="006D397E" w:rsidRDefault="005229AB" w:rsidP="005229AB">
      <w:pPr>
        <w:jc w:val="both"/>
        <w:rPr>
          <w:rFonts w:ascii="Consolas" w:hAnsi="Consolas"/>
          <w:bCs/>
          <w:sz w:val="28"/>
          <w:szCs w:val="28"/>
        </w:rPr>
      </w:pPr>
    </w:p>
    <w:p w14:paraId="59EEC44A"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ED2074" w14:textId="77777777" w:rsidR="005229AB" w:rsidRPr="006D397E" w:rsidRDefault="005229AB" w:rsidP="005229AB">
      <w:pPr>
        <w:rPr>
          <w:rFonts w:ascii="Consolas" w:hAnsi="Consolas"/>
          <w:bCs/>
          <w:sz w:val="28"/>
          <w:szCs w:val="28"/>
        </w:rPr>
      </w:pPr>
    </w:p>
    <w:p w14:paraId="1F02C641"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2.4. A não observância do disposto no item anterior poderá ensejar desclassificação no momento da habilitação.</w:t>
      </w:r>
    </w:p>
    <w:p w14:paraId="487C635C" w14:textId="77777777" w:rsidR="005229AB" w:rsidRPr="006D397E" w:rsidRDefault="005229AB" w:rsidP="005229AB">
      <w:pPr>
        <w:jc w:val="both"/>
        <w:rPr>
          <w:rFonts w:ascii="Consolas" w:hAnsi="Consolas"/>
          <w:bCs/>
          <w:sz w:val="28"/>
          <w:szCs w:val="28"/>
        </w:rPr>
      </w:pPr>
    </w:p>
    <w:p w14:paraId="66FC9FA7" w14:textId="77777777" w:rsidR="005229AB" w:rsidRPr="0041767F" w:rsidRDefault="005229AB" w:rsidP="005229AB">
      <w:pPr>
        <w:jc w:val="both"/>
        <w:rPr>
          <w:rFonts w:ascii="Consolas" w:hAnsi="Consolas"/>
          <w:bCs/>
          <w:sz w:val="28"/>
          <w:szCs w:val="28"/>
        </w:rPr>
      </w:pPr>
      <w:r w:rsidRPr="0041767F">
        <w:rPr>
          <w:rFonts w:ascii="Consolas" w:hAnsi="Consolas"/>
          <w:bCs/>
          <w:sz w:val="28"/>
          <w:szCs w:val="28"/>
        </w:rPr>
        <w:t xml:space="preserve">2.5. Para os itens da </w:t>
      </w:r>
      <w:r w:rsidRPr="0041767F">
        <w:rPr>
          <w:rFonts w:ascii="Consolas" w:hAnsi="Consolas"/>
          <w:b/>
          <w:sz w:val="28"/>
          <w:szCs w:val="28"/>
        </w:rPr>
        <w:t>COTA RESERVADA</w:t>
      </w:r>
      <w:r w:rsidRPr="0041767F">
        <w:rPr>
          <w:rFonts w:ascii="Consolas" w:hAnsi="Consolas"/>
          <w:bCs/>
          <w:sz w:val="28"/>
          <w:szCs w:val="28"/>
        </w:rPr>
        <w:t>, a participação é exclusiva a microempresas e empresas de pequeno porte, nos termos do art. 48 da Lei Complementar nº 123, de 14 de dezembro de 2006.</w:t>
      </w:r>
    </w:p>
    <w:p w14:paraId="0485C4B4" w14:textId="77777777" w:rsidR="005229AB" w:rsidRPr="0041767F" w:rsidRDefault="005229AB" w:rsidP="005229AB">
      <w:pPr>
        <w:jc w:val="both"/>
        <w:rPr>
          <w:rFonts w:ascii="Consolas" w:hAnsi="Consolas"/>
          <w:bCs/>
          <w:sz w:val="28"/>
          <w:szCs w:val="28"/>
        </w:rPr>
      </w:pPr>
    </w:p>
    <w:p w14:paraId="1AD7EA9C" w14:textId="77777777" w:rsidR="005229AB" w:rsidRPr="0041767F" w:rsidRDefault="005229AB" w:rsidP="005229AB">
      <w:pPr>
        <w:jc w:val="both"/>
        <w:rPr>
          <w:rFonts w:ascii="Consolas" w:hAnsi="Consolas"/>
          <w:bCs/>
          <w:sz w:val="28"/>
          <w:szCs w:val="28"/>
        </w:rPr>
      </w:pPr>
      <w:r w:rsidRPr="0041767F">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8502581" w14:textId="77777777" w:rsidR="005229AB" w:rsidRPr="0041767F" w:rsidRDefault="005229AB" w:rsidP="005229AB">
      <w:pPr>
        <w:jc w:val="both"/>
        <w:rPr>
          <w:rFonts w:ascii="Consolas" w:hAnsi="Consolas"/>
          <w:bCs/>
          <w:sz w:val="28"/>
          <w:szCs w:val="28"/>
        </w:rPr>
      </w:pPr>
    </w:p>
    <w:p w14:paraId="65BBC6F6" w14:textId="77777777" w:rsidR="005229AB" w:rsidRPr="0041767F" w:rsidRDefault="005229AB" w:rsidP="005229AB">
      <w:pPr>
        <w:tabs>
          <w:tab w:val="left" w:pos="-1701"/>
        </w:tabs>
        <w:autoSpaceDE w:val="0"/>
        <w:autoSpaceDN w:val="0"/>
        <w:adjustRightInd w:val="0"/>
        <w:jc w:val="both"/>
        <w:rPr>
          <w:rFonts w:ascii="Consolas" w:hAnsi="Consolas"/>
          <w:bCs/>
          <w:sz w:val="28"/>
          <w:szCs w:val="28"/>
        </w:rPr>
      </w:pPr>
      <w:r w:rsidRPr="0041767F">
        <w:rPr>
          <w:rFonts w:ascii="Consolas" w:hAnsi="Consolas"/>
          <w:bCs/>
          <w:sz w:val="28"/>
          <w:szCs w:val="28"/>
        </w:rPr>
        <w:t>2.5.2.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6FCCCA4B" w14:textId="77777777" w:rsidR="005229AB" w:rsidRPr="006D397E" w:rsidRDefault="005229AB" w:rsidP="005229AB">
      <w:pPr>
        <w:jc w:val="both"/>
        <w:rPr>
          <w:rFonts w:ascii="Consolas" w:hAnsi="Consolas"/>
          <w:sz w:val="28"/>
          <w:szCs w:val="28"/>
        </w:rPr>
      </w:pPr>
    </w:p>
    <w:p w14:paraId="1E7993E9" w14:textId="77777777" w:rsidR="005229AB" w:rsidRPr="006D397E" w:rsidRDefault="005229AB" w:rsidP="005229AB">
      <w:pPr>
        <w:pStyle w:val="Default"/>
        <w:ind w:firstLine="0"/>
        <w:jc w:val="both"/>
        <w:rPr>
          <w:rFonts w:ascii="Consolas" w:eastAsia="Calibri" w:hAnsi="Consolas" w:cs="Times New Roman"/>
          <w:b/>
          <w:color w:val="auto"/>
          <w:sz w:val="28"/>
          <w:szCs w:val="28"/>
        </w:rPr>
      </w:pPr>
      <w:r w:rsidRPr="006D397E">
        <w:rPr>
          <w:rFonts w:ascii="Consolas" w:hAnsi="Consolas" w:cs="Times New Roman"/>
          <w:b/>
          <w:bCs/>
          <w:color w:val="auto"/>
          <w:sz w:val="28"/>
          <w:szCs w:val="28"/>
        </w:rPr>
        <w:t>2.6.</w:t>
      </w:r>
      <w:r w:rsidRPr="006D397E">
        <w:rPr>
          <w:rFonts w:ascii="Consolas" w:hAnsi="Consolas" w:cs="Times New Roman"/>
          <w:b/>
          <w:color w:val="auto"/>
          <w:sz w:val="28"/>
          <w:szCs w:val="28"/>
        </w:rPr>
        <w:t xml:space="preserve"> NÃO PODERÃO DISPUTAR ESTA LICITAÇÃO</w:t>
      </w:r>
      <w:r w:rsidRPr="006D397E">
        <w:rPr>
          <w:rFonts w:ascii="Consolas" w:eastAsia="Calibri" w:hAnsi="Consolas" w:cs="Times New Roman"/>
          <w:b/>
          <w:color w:val="auto"/>
          <w:sz w:val="28"/>
          <w:szCs w:val="28"/>
        </w:rPr>
        <w:t xml:space="preserve">: </w:t>
      </w:r>
    </w:p>
    <w:p w14:paraId="392C2471" w14:textId="77777777" w:rsidR="005229AB" w:rsidRPr="006D397E" w:rsidRDefault="005229AB" w:rsidP="005229AB">
      <w:pPr>
        <w:pStyle w:val="Default"/>
        <w:ind w:firstLine="0"/>
        <w:jc w:val="both"/>
        <w:rPr>
          <w:rFonts w:ascii="Consolas" w:eastAsia="Calibri" w:hAnsi="Consolas" w:cs="Times New Roman"/>
          <w:b/>
          <w:color w:val="auto"/>
          <w:sz w:val="28"/>
          <w:szCs w:val="28"/>
        </w:rPr>
      </w:pPr>
    </w:p>
    <w:p w14:paraId="6D7ED1DF"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2.6.1.</w:t>
      </w:r>
      <w:r w:rsidRPr="006D397E">
        <w:rPr>
          <w:rFonts w:ascii="Consolas" w:hAnsi="Consolas"/>
          <w:b/>
          <w:bCs/>
          <w:sz w:val="28"/>
          <w:szCs w:val="28"/>
        </w:rPr>
        <w:t xml:space="preserve"> </w:t>
      </w:r>
      <w:r w:rsidRPr="006D397E">
        <w:rPr>
          <w:rFonts w:ascii="Consolas" w:hAnsi="Consolas"/>
          <w:bCs/>
          <w:sz w:val="28"/>
          <w:szCs w:val="28"/>
        </w:rPr>
        <w:t xml:space="preserve"> </w:t>
      </w:r>
      <w:r w:rsidRPr="006D397E">
        <w:rPr>
          <w:rFonts w:ascii="Consolas" w:hAnsi="Consolas"/>
          <w:sz w:val="28"/>
          <w:szCs w:val="28"/>
        </w:rPr>
        <w:t xml:space="preserve">Aquele que não atenda às condições deste Edital e seu(s) anexo(s); </w:t>
      </w:r>
    </w:p>
    <w:p w14:paraId="35465B8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2.6.2. sociedade que desempenhe atividade incompatível com o objeto da licitação;</w:t>
      </w:r>
    </w:p>
    <w:p w14:paraId="67318209" w14:textId="77777777" w:rsidR="005229AB" w:rsidRPr="006D397E" w:rsidRDefault="005229AB" w:rsidP="005229AB">
      <w:pPr>
        <w:autoSpaceDE w:val="0"/>
        <w:autoSpaceDN w:val="0"/>
        <w:adjustRightInd w:val="0"/>
        <w:jc w:val="both"/>
        <w:rPr>
          <w:rFonts w:ascii="Consolas" w:hAnsi="Consolas"/>
          <w:sz w:val="28"/>
          <w:szCs w:val="28"/>
        </w:rPr>
      </w:pPr>
    </w:p>
    <w:p w14:paraId="71567E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2.6.3. sociedades cooperativas;</w:t>
      </w:r>
    </w:p>
    <w:p w14:paraId="1E311F7D" w14:textId="77777777" w:rsidR="005229AB" w:rsidRPr="006D397E" w:rsidRDefault="005229AB" w:rsidP="005229AB">
      <w:pPr>
        <w:autoSpaceDE w:val="0"/>
        <w:autoSpaceDN w:val="0"/>
        <w:adjustRightInd w:val="0"/>
        <w:jc w:val="both"/>
        <w:rPr>
          <w:rFonts w:ascii="Consolas" w:hAnsi="Consolas"/>
          <w:sz w:val="28"/>
          <w:szCs w:val="28"/>
        </w:rPr>
      </w:pPr>
    </w:p>
    <w:p w14:paraId="5D91C9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2.6.4. empresas estrangeiras que não tenham representação legal no Brasil com poderes expressos para receber citação e responder administrativa ou judicialmente;</w:t>
      </w:r>
    </w:p>
    <w:p w14:paraId="3CDD3B0C" w14:textId="77777777" w:rsidR="005229AB" w:rsidRPr="006D397E" w:rsidRDefault="005229AB" w:rsidP="005229AB">
      <w:pPr>
        <w:autoSpaceDE w:val="0"/>
        <w:autoSpaceDN w:val="0"/>
        <w:adjustRightInd w:val="0"/>
        <w:jc w:val="both"/>
        <w:rPr>
          <w:rFonts w:ascii="Consolas" w:hAnsi="Consolas"/>
          <w:sz w:val="28"/>
          <w:szCs w:val="28"/>
        </w:rPr>
      </w:pPr>
    </w:p>
    <w:p w14:paraId="0E2F0937"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 xml:space="preserve">2.6.5. </w:t>
      </w:r>
      <w:r w:rsidRPr="006D397E">
        <w:rPr>
          <w:rFonts w:ascii="Consolas" w:hAnsi="Consolas"/>
          <w:sz w:val="28"/>
          <w:szCs w:val="28"/>
        </w:rPr>
        <w:t xml:space="preserve">Autor do anteprojeto, do projeto básico ou do projeto executivo, pessoa física ou jurídica, quando a licitação versar sobre serviços ou fornecimento de bens a ele relacionados; </w:t>
      </w:r>
    </w:p>
    <w:p w14:paraId="3D812BE4" w14:textId="77777777" w:rsidR="005229AB" w:rsidRPr="006D397E" w:rsidRDefault="005229AB" w:rsidP="005229AB">
      <w:pPr>
        <w:autoSpaceDE w:val="0"/>
        <w:autoSpaceDN w:val="0"/>
        <w:adjustRightInd w:val="0"/>
        <w:jc w:val="both"/>
        <w:rPr>
          <w:rFonts w:ascii="Consolas" w:hAnsi="Consolas"/>
          <w:sz w:val="28"/>
          <w:szCs w:val="28"/>
        </w:rPr>
      </w:pPr>
    </w:p>
    <w:p w14:paraId="1F7DAA6A"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2.6.6.</w:t>
      </w:r>
      <w:r w:rsidRPr="006D397E">
        <w:rPr>
          <w:rFonts w:ascii="Consolas" w:hAnsi="Consolas"/>
          <w:b/>
          <w:bCs/>
          <w:sz w:val="28"/>
          <w:szCs w:val="28"/>
        </w:rPr>
        <w:t xml:space="preserve"> </w:t>
      </w:r>
      <w:r w:rsidRPr="006D397E">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2FF5D28" w14:textId="77777777" w:rsidR="005229AB" w:rsidRPr="006D397E" w:rsidRDefault="005229AB" w:rsidP="005229AB">
      <w:pPr>
        <w:autoSpaceDE w:val="0"/>
        <w:autoSpaceDN w:val="0"/>
        <w:adjustRightInd w:val="0"/>
        <w:jc w:val="both"/>
        <w:rPr>
          <w:rFonts w:ascii="Consolas" w:hAnsi="Consolas"/>
          <w:sz w:val="28"/>
          <w:szCs w:val="28"/>
        </w:rPr>
      </w:pPr>
    </w:p>
    <w:p w14:paraId="09A5874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2.6.7.</w:t>
      </w:r>
      <w:r w:rsidRPr="006D397E">
        <w:rPr>
          <w:rFonts w:ascii="Consolas" w:hAnsi="Consolas"/>
          <w:b/>
          <w:bCs/>
          <w:sz w:val="28"/>
          <w:szCs w:val="28"/>
        </w:rPr>
        <w:t xml:space="preserve"> </w:t>
      </w:r>
      <w:r w:rsidRPr="006D397E">
        <w:rPr>
          <w:rFonts w:ascii="Consolas" w:hAnsi="Consolas"/>
          <w:sz w:val="28"/>
          <w:szCs w:val="28"/>
        </w:rPr>
        <w:t>Pessoa física ou jurídica que se encontre, ao tempo da licitação, impossibilitada de participar da licitação em decorrência de sanção que lhe foi imposta;</w:t>
      </w:r>
    </w:p>
    <w:p w14:paraId="2E443831" w14:textId="77777777" w:rsidR="005229AB" w:rsidRPr="006D397E" w:rsidRDefault="005229AB" w:rsidP="005229AB">
      <w:pPr>
        <w:autoSpaceDE w:val="0"/>
        <w:autoSpaceDN w:val="0"/>
        <w:adjustRightInd w:val="0"/>
        <w:jc w:val="both"/>
        <w:rPr>
          <w:rFonts w:ascii="Consolas" w:hAnsi="Consolas"/>
          <w:sz w:val="28"/>
          <w:szCs w:val="28"/>
        </w:rPr>
      </w:pPr>
    </w:p>
    <w:p w14:paraId="0A2C718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2.6.8.</w:t>
      </w:r>
      <w:r w:rsidRPr="006D397E">
        <w:rPr>
          <w:rFonts w:ascii="Consolas" w:hAnsi="Consolas"/>
          <w:b/>
          <w:bCs/>
          <w:sz w:val="28"/>
          <w:szCs w:val="28"/>
        </w:rPr>
        <w:t xml:space="preserve"> </w:t>
      </w:r>
      <w:r w:rsidRPr="006D397E">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0B93E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53581D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2.6.9.</w:t>
      </w:r>
      <w:r w:rsidRPr="006D397E">
        <w:rPr>
          <w:rFonts w:ascii="Consolas" w:hAnsi="Consolas"/>
          <w:b/>
          <w:bCs/>
          <w:sz w:val="28"/>
          <w:szCs w:val="28"/>
        </w:rPr>
        <w:t xml:space="preserve"> </w:t>
      </w:r>
      <w:r w:rsidRPr="006D397E">
        <w:rPr>
          <w:rFonts w:ascii="Consolas" w:hAnsi="Consolas"/>
          <w:sz w:val="28"/>
          <w:szCs w:val="28"/>
        </w:rPr>
        <w:t>Empresas controladoras, controladas ou coligadas, nos termos da Lei nº 6.404, de 15 de dezembro de 1976, concorrendo entre si;</w:t>
      </w:r>
    </w:p>
    <w:p w14:paraId="50C32A8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A42C4C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2.6.10.</w:t>
      </w:r>
      <w:r w:rsidRPr="006D397E">
        <w:rPr>
          <w:rFonts w:ascii="Consolas" w:hAnsi="Consolas"/>
          <w:b/>
          <w:bCs/>
          <w:sz w:val="28"/>
          <w:szCs w:val="28"/>
        </w:rPr>
        <w:t xml:space="preserve"> </w:t>
      </w:r>
      <w:r w:rsidRPr="006D397E">
        <w:rPr>
          <w:rFonts w:ascii="Consolas" w:hAnsi="Consolas"/>
          <w:sz w:val="28"/>
          <w:szCs w:val="28"/>
        </w:rPr>
        <w:t xml:space="preserve">Pessoa física ou jurídica que, nos 5 (cinco) anos anteriores à divulgação do edital, tenha sido condenada </w:t>
      </w:r>
      <w:r w:rsidRPr="006D397E">
        <w:rPr>
          <w:rFonts w:ascii="Consolas" w:hAnsi="Consolas"/>
          <w:sz w:val="28"/>
          <w:szCs w:val="28"/>
        </w:rPr>
        <w:lastRenderedPageBreak/>
        <w:t>judicialmente, com trânsito em julgado, por exploração de trabalho infantil, por submissão de trabalhadores a condições análogas às de escravo ou por contratação de adolescentes nos casos vedados pela legislação trabalhista;</w:t>
      </w:r>
    </w:p>
    <w:p w14:paraId="1E83A9F6"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C1C078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2.6.11.</w:t>
      </w:r>
      <w:r w:rsidRPr="006D397E">
        <w:rPr>
          <w:rFonts w:ascii="Consolas" w:hAnsi="Consolas"/>
          <w:sz w:val="28"/>
          <w:szCs w:val="28"/>
        </w:rPr>
        <w:t xml:space="preserve"> Pessoas jurídicas reunidas em consórcio;</w:t>
      </w:r>
    </w:p>
    <w:p w14:paraId="1A5992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95AA9A9" w14:textId="77777777" w:rsidR="005229AB"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2.6.12.</w:t>
      </w:r>
      <w:r w:rsidRPr="006D397E">
        <w:rPr>
          <w:rFonts w:ascii="Consolas" w:hAnsi="Consolas"/>
          <w:b/>
          <w:bCs/>
          <w:sz w:val="28"/>
          <w:szCs w:val="28"/>
        </w:rPr>
        <w:t xml:space="preserve"> </w:t>
      </w:r>
      <w:r w:rsidRPr="006D397E">
        <w:rPr>
          <w:rFonts w:ascii="Consolas" w:hAnsi="Consolas"/>
          <w:sz w:val="28"/>
          <w:szCs w:val="28"/>
        </w:rPr>
        <w:t>Organizações da Sociedade Civil de Interesse Público - OSCIP, atuando nessa condição;</w:t>
      </w:r>
    </w:p>
    <w:p w14:paraId="262BB8A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65877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2.7.</w:t>
      </w:r>
      <w:r w:rsidRPr="006D397E">
        <w:rPr>
          <w:rFonts w:ascii="Consolas" w:hAnsi="Consolas"/>
          <w:b/>
          <w:bCs/>
          <w:sz w:val="28"/>
          <w:szCs w:val="28"/>
        </w:rPr>
        <w:t xml:space="preserve"> </w:t>
      </w:r>
      <w:r w:rsidRPr="006D397E">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6D397E">
          <w:rPr>
            <w:rStyle w:val="Hyperlink"/>
            <w:rFonts w:ascii="Consolas" w:hAnsi="Consolas"/>
            <w:color w:val="auto"/>
            <w:sz w:val="28"/>
            <w:szCs w:val="28"/>
            <w:u w:val="none"/>
          </w:rPr>
          <w:t>§ 1º do art. 9º da Lei nº 14.133, de 2021</w:t>
        </w:r>
      </w:hyperlink>
      <w:r w:rsidRPr="006D397E">
        <w:rPr>
          <w:rStyle w:val="Hyperlink"/>
          <w:rFonts w:ascii="Consolas" w:hAnsi="Consolas"/>
          <w:color w:val="auto"/>
          <w:sz w:val="28"/>
          <w:szCs w:val="28"/>
          <w:u w:val="none"/>
        </w:rPr>
        <w:t>;</w:t>
      </w:r>
    </w:p>
    <w:p w14:paraId="3ADEDB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12A6AEF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2.8.</w:t>
      </w:r>
      <w:r w:rsidRPr="006D397E">
        <w:rPr>
          <w:rFonts w:ascii="Consolas" w:hAnsi="Consolas"/>
          <w:b/>
          <w:bCs/>
          <w:sz w:val="28"/>
          <w:szCs w:val="28"/>
        </w:rPr>
        <w:t xml:space="preserve"> </w:t>
      </w:r>
      <w:r w:rsidRPr="006D397E">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9229B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45574D56"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2.9.</w:t>
      </w:r>
      <w:r w:rsidRPr="006D397E">
        <w:rPr>
          <w:rFonts w:ascii="Consolas" w:hAnsi="Consolas"/>
          <w:b/>
          <w:bCs/>
          <w:sz w:val="28"/>
          <w:szCs w:val="28"/>
        </w:rPr>
        <w:t xml:space="preserve"> </w:t>
      </w:r>
      <w:r w:rsidRPr="006D397E">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413EBFB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F4EE4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2.10.</w:t>
      </w:r>
      <w:r w:rsidRPr="006D397E">
        <w:rPr>
          <w:rFonts w:ascii="Consolas" w:hAnsi="Consolas"/>
          <w:b/>
          <w:bCs/>
          <w:sz w:val="28"/>
          <w:szCs w:val="28"/>
        </w:rPr>
        <w:t xml:space="preserve"> </w:t>
      </w:r>
      <w:r w:rsidRPr="006D397E">
        <w:rPr>
          <w:rFonts w:ascii="Consolas" w:hAnsi="Consolas"/>
          <w:sz w:val="28"/>
          <w:szCs w:val="28"/>
        </w:rPr>
        <w:t>Equiparam-se aos autores do projeto as empresas integrantes do mesmo grupo econômico;</w:t>
      </w:r>
    </w:p>
    <w:p w14:paraId="30A560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36A9C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2.11.</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O disposto nos itens 2.6.5 e 2.6.6 não impede a licitação ou a contratação de serviço que inclua como encargo do contratado a elaboração do projeto básico e do projeto executivo, nas </w:t>
      </w:r>
      <w:r w:rsidRPr="006D397E">
        <w:rPr>
          <w:rFonts w:ascii="Consolas" w:hAnsi="Consolas" w:cs="Times New Roman"/>
          <w:color w:val="auto"/>
          <w:sz w:val="28"/>
          <w:szCs w:val="28"/>
        </w:rPr>
        <w:lastRenderedPageBreak/>
        <w:t>contratações integradas, e do projeto executivo, nos demais regimes de execução.</w:t>
      </w:r>
    </w:p>
    <w:p w14:paraId="3BF5E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EFA9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6D397E">
          <w:rPr>
            <w:rStyle w:val="Hyperlink"/>
            <w:rFonts w:ascii="Consolas" w:hAnsi="Consolas" w:cs="Times New Roman"/>
            <w:color w:val="auto"/>
            <w:sz w:val="28"/>
            <w:szCs w:val="28"/>
            <w:u w:val="none"/>
          </w:rPr>
          <w:t>Lei nº 14.133/2021</w:t>
        </w:r>
      </w:hyperlink>
      <w:r w:rsidRPr="006D397E">
        <w:rPr>
          <w:rFonts w:ascii="Consolas" w:hAnsi="Consolas" w:cs="Times New Roman"/>
          <w:color w:val="auto"/>
          <w:sz w:val="28"/>
          <w:szCs w:val="28"/>
        </w:rPr>
        <w:t>.</w:t>
      </w:r>
    </w:p>
    <w:p w14:paraId="5941B4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ABBB3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2.13.</w:t>
      </w:r>
      <w:r w:rsidRPr="006D397E">
        <w:rPr>
          <w:rFonts w:ascii="Consolas" w:hAnsi="Consolas"/>
          <w:b/>
          <w:bCs/>
          <w:sz w:val="28"/>
          <w:szCs w:val="28"/>
        </w:rPr>
        <w:t xml:space="preserve"> </w:t>
      </w:r>
      <w:r w:rsidRPr="006D397E">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7F39CB8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742BE41"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bookmarkStart w:id="0" w:name="_Toc135469226"/>
      <w:r w:rsidRPr="006D397E">
        <w:rPr>
          <w:rFonts w:ascii="Consolas" w:hAnsi="Consolas"/>
          <w:b/>
          <w:bCs/>
          <w:sz w:val="28"/>
          <w:szCs w:val="28"/>
        </w:rPr>
        <w:t>3. DA APRESENTAÇÃO DA PROPOSTA E DOS DOCUMENTOS DE HABILITAÇÃO</w:t>
      </w:r>
      <w:bookmarkEnd w:id="0"/>
      <w:r w:rsidRPr="006D397E">
        <w:rPr>
          <w:rFonts w:ascii="Consolas" w:hAnsi="Consolas"/>
          <w:b/>
          <w:bCs/>
          <w:sz w:val="28"/>
          <w:szCs w:val="28"/>
        </w:rPr>
        <w:t>:</w:t>
      </w:r>
    </w:p>
    <w:p w14:paraId="0689C252"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p>
    <w:p w14:paraId="6DF07D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w:t>
      </w:r>
      <w:bookmarkStart w:id="1" w:name="_Ref113886867"/>
      <w:r w:rsidRPr="006D397E">
        <w:rPr>
          <w:rFonts w:ascii="Consolas" w:hAnsi="Consolas" w:cs="Times New Roman"/>
          <w:bCs/>
          <w:color w:val="auto"/>
          <w:sz w:val="28"/>
          <w:szCs w:val="28"/>
        </w:rPr>
        <w:t>.</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3DFF532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612B5"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Cs/>
          <w:color w:val="auto"/>
          <w:sz w:val="28"/>
          <w:szCs w:val="28"/>
        </w:rPr>
        <w:t>3.2.</w:t>
      </w:r>
      <w:r w:rsidRPr="006D397E">
        <w:rPr>
          <w:rFonts w:ascii="Consolas" w:hAnsi="Consolas" w:cs="Times New Roman"/>
          <w:b/>
          <w:color w:val="auto"/>
          <w:sz w:val="28"/>
          <w:szCs w:val="28"/>
        </w:rPr>
        <w:t xml:space="preserve"> </w:t>
      </w:r>
      <w:bookmarkStart w:id="2" w:name="_Ref113968921"/>
      <w:r w:rsidRPr="006D397E">
        <w:rPr>
          <w:rFonts w:ascii="Consolas" w:hAnsi="Consolas" w:cs="Times New Roman"/>
          <w:b/>
          <w:color w:val="auto"/>
          <w:sz w:val="28"/>
          <w:szCs w:val="28"/>
        </w:rPr>
        <w:t xml:space="preserve">NO CADASTRAMENTO DA PROPOSTA INICIAL, O LICITANTE DECLARARÁ, QUE: </w:t>
      </w:r>
      <w:r w:rsidRPr="006D397E">
        <w:rPr>
          <w:rFonts w:ascii="Consolas" w:hAnsi="Consolas" w:cs="Times New Roman"/>
          <w:bCs/>
          <w:color w:val="auto"/>
          <w:sz w:val="28"/>
          <w:szCs w:val="28"/>
        </w:rPr>
        <w:t>(</w:t>
      </w:r>
      <w:r w:rsidRPr="006D397E">
        <w:rPr>
          <w:rFonts w:ascii="Consolas" w:hAnsi="Consolas" w:cs="Times New Roman"/>
          <w:color w:val="auto"/>
          <w:sz w:val="28"/>
          <w:szCs w:val="28"/>
        </w:rPr>
        <w:t>conforme modelo mostrado no Anexo III deste Edital)</w:t>
      </w:r>
      <w:bookmarkEnd w:id="2"/>
    </w:p>
    <w:p w14:paraId="5AA84F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60AE9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3.3.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BA344C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192117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3.4. N</w:t>
      </w:r>
      <w:r w:rsidRPr="006D397E">
        <w:rPr>
          <w:rFonts w:ascii="Consolas" w:hAnsi="Consolas"/>
          <w:sz w:val="28"/>
          <w:szCs w:val="28"/>
        </w:rPr>
        <w:t xml:space="preserve">ão emprega menor de 18 anos em trabalho noturno, perigoso ou insalubre e não emprega menor de 16 anos, salvo menor, a </w:t>
      </w:r>
      <w:r w:rsidRPr="006D397E">
        <w:rPr>
          <w:rFonts w:ascii="Consolas" w:hAnsi="Consolas"/>
          <w:sz w:val="28"/>
          <w:szCs w:val="28"/>
        </w:rPr>
        <w:lastRenderedPageBreak/>
        <w:t xml:space="preserve">partir de 14 anos, na condição de aprendiz, nos termos do </w:t>
      </w:r>
      <w:hyperlink r:id="rId11"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0BB491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294DB05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3.5.</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12"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247201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4A1D91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3.6.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1012A84B"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6CF03A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3.7.</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deverá declarar, ainda, que cumpre os requisitos estabelecidos no </w:t>
      </w:r>
      <w:hyperlink r:id="rId13"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3ECC4FF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F25CF2A" w14:textId="77777777" w:rsidR="005229AB" w:rsidRDefault="005229AB" w:rsidP="005229AB">
      <w:pPr>
        <w:tabs>
          <w:tab w:val="left" w:pos="-1701"/>
        </w:tabs>
        <w:autoSpaceDE w:val="0"/>
        <w:autoSpaceDN w:val="0"/>
        <w:adjustRightInd w:val="0"/>
        <w:jc w:val="both"/>
        <w:rPr>
          <w:rFonts w:ascii="Consolas" w:hAnsi="Consolas"/>
        </w:rPr>
      </w:pPr>
      <w:r w:rsidRPr="006D397E">
        <w:rPr>
          <w:rStyle w:val="Hyperlink"/>
          <w:rFonts w:ascii="Consolas" w:hAnsi="Consolas"/>
          <w:bCs/>
          <w:color w:val="auto"/>
          <w:sz w:val="28"/>
          <w:szCs w:val="28"/>
          <w:u w:val="none"/>
        </w:rPr>
        <w:t>3.8.</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deverá declarar, ainda, que cumpre os requisitos estabelecidos no </w:t>
      </w:r>
      <w:hyperlink r:id="rId14"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15" w:anchor="art42" w:history="1">
        <w:proofErr w:type="spellStart"/>
        <w:r w:rsidRPr="006D397E">
          <w:rPr>
            <w:rStyle w:val="Hyperlink"/>
            <w:rFonts w:ascii="Consolas" w:hAnsi="Consolas"/>
            <w:color w:val="auto"/>
            <w:sz w:val="28"/>
            <w:szCs w:val="28"/>
            <w:u w:val="none"/>
          </w:rPr>
          <w:t>arts</w:t>
        </w:r>
        <w:proofErr w:type="spellEnd"/>
        <w:r w:rsidRPr="006D397E">
          <w:rPr>
            <w:rStyle w:val="Hyperlink"/>
            <w:rFonts w:ascii="Consolas" w:hAnsi="Consolas"/>
            <w:color w:val="auto"/>
            <w:sz w:val="28"/>
            <w:szCs w:val="28"/>
            <w:u w:val="none"/>
          </w:rPr>
          <w:t>. 42 a 49</w:t>
        </w:r>
      </w:hyperlink>
      <w:r w:rsidRPr="006D397E">
        <w:rPr>
          <w:rFonts w:ascii="Consolas" w:hAnsi="Consolas"/>
          <w:sz w:val="28"/>
          <w:szCs w:val="28"/>
        </w:rPr>
        <w:t xml:space="preserve">, observado o disposto nos </w:t>
      </w:r>
      <w:hyperlink r:id="rId16" w:anchor="art4§1" w:history="1">
        <w:r w:rsidRPr="006D397E">
          <w:rPr>
            <w:rStyle w:val="Hyperlink"/>
            <w:rFonts w:ascii="Consolas" w:hAnsi="Consolas"/>
            <w:color w:val="auto"/>
            <w:sz w:val="28"/>
            <w:szCs w:val="28"/>
            <w:u w:val="none"/>
          </w:rPr>
          <w:t>§§ 1º ao 3º do art. 4º, da Lei n.º 14.133, de 2021.</w:t>
        </w:r>
      </w:hyperlink>
    </w:p>
    <w:p w14:paraId="28895CD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8BAA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3.8.1. No</w:t>
      </w:r>
      <w:r w:rsidRPr="006D397E">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6AB03C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1238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3.8.2. N</w:t>
      </w:r>
      <w:r w:rsidRPr="006D397E">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mesmo que microempresa, empresa de pequeno porte ou sociedade cooperativa.</w:t>
      </w:r>
    </w:p>
    <w:p w14:paraId="041C4A5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5D574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3.9. Não poderá se beneficiar do tratamento jurídico diferenciado estabelecido nos </w:t>
      </w:r>
      <w:proofErr w:type="spellStart"/>
      <w:r w:rsidRPr="006D397E">
        <w:rPr>
          <w:rFonts w:ascii="Consolas" w:hAnsi="Consolas" w:cs="Times New Roman"/>
          <w:sz w:val="28"/>
          <w:szCs w:val="28"/>
        </w:rPr>
        <w:t>arts</w:t>
      </w:r>
      <w:proofErr w:type="spellEnd"/>
      <w:r w:rsidRPr="006D397E">
        <w:rPr>
          <w:rFonts w:ascii="Consolas" w:hAnsi="Consolas" w:cs="Times New Roman"/>
          <w:sz w:val="28"/>
          <w:szCs w:val="28"/>
        </w:rPr>
        <w:t>. 42 a 49 da Lei Complementar nº 123, de 2006, a pessoa jurídica:</w:t>
      </w:r>
    </w:p>
    <w:p w14:paraId="33E93C6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BFAC9D" w14:textId="77777777" w:rsidR="005229AB" w:rsidRPr="00281F1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outra pessoa jurídica;</w:t>
      </w:r>
    </w:p>
    <w:p w14:paraId="754DD168"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lastRenderedPageBreak/>
        <w:t>que seja filial, sucursal, agência ou representação, no País, de pessoa jurídica com sede no exterior;</w:t>
      </w:r>
    </w:p>
    <w:p w14:paraId="456782D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F130F8E"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9487CD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CE97402"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3.9.4. cujo titular ou sócio participe com mais de 10% (dez por cento) do capital de outra empresa não beneficiada pela Lei Complementar nº 123, de 2006, desde que a receita bruta global ultrapasse o limite de que trata o inciso II do art. 3º da referida lei;</w:t>
      </w:r>
    </w:p>
    <w:p w14:paraId="631443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1B7D99D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3.9.5. cujo sócio ou titular seja administrador ou equiparado de outra pessoa jurídica com fins lucrativos, desde que a receita bruta global ultrapasse o limite de que trata o inciso II do art. 3º da referida lei;</w:t>
      </w:r>
    </w:p>
    <w:p w14:paraId="3C84557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CF166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3.9.6. constituída sob a forma de cooperativas, salvo as de consumo;</w:t>
      </w:r>
    </w:p>
    <w:p w14:paraId="129AA63D"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51E83692"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participe do capital de outra pessoa jurídica;</w:t>
      </w:r>
    </w:p>
    <w:p w14:paraId="548252A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6A9EC2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D51D9B"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0DDDBF2B"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resultante ou remanescente de cisão ou qualquer outra forma de desmembramento de pessoa jurídica que tenha ocorrido em um dos 5 (cinco) anos-calendário anteriores;</w:t>
      </w:r>
    </w:p>
    <w:p w14:paraId="0EFB91C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6413C812" w14:textId="77777777" w:rsidR="005229AB" w:rsidRPr="00281F1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constituída sob a forma de sociedade por ações.</w:t>
      </w:r>
    </w:p>
    <w:p w14:paraId="65EF396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lastRenderedPageBreak/>
        <w:t>cujos titulares ou sócios guardem, cumulativamente, com o contratante do serviço, relação de pessoalidade, subordinação e habitualidade.</w:t>
      </w:r>
    </w:p>
    <w:p w14:paraId="2579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E1D00B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3.10.</w:t>
      </w:r>
      <w:r w:rsidRPr="006D397E">
        <w:rPr>
          <w:rFonts w:ascii="Consolas" w:hAnsi="Consolas"/>
          <w:b/>
          <w:bCs/>
          <w:sz w:val="28"/>
          <w:szCs w:val="28"/>
        </w:rPr>
        <w:t xml:space="preserve"> </w:t>
      </w:r>
      <w:r w:rsidRPr="006D397E">
        <w:rPr>
          <w:rFonts w:ascii="Consolas" w:hAnsi="Consolas"/>
          <w:sz w:val="28"/>
          <w:szCs w:val="28"/>
        </w:rPr>
        <w:t xml:space="preserve">A falsidade da declaração de que trata os itens 3.2 ou 3.8 sujeitará o licitante às sanções previstas na </w:t>
      </w:r>
      <w:hyperlink r:id="rId18" w:history="1">
        <w:r w:rsidRPr="006D397E">
          <w:rPr>
            <w:rStyle w:val="Hyperlink"/>
            <w:rFonts w:ascii="Consolas" w:hAnsi="Consolas"/>
            <w:color w:val="auto"/>
            <w:sz w:val="28"/>
            <w:szCs w:val="28"/>
            <w:u w:val="none"/>
          </w:rPr>
          <w:t>Lei nº 14.133, de 2021</w:t>
        </w:r>
      </w:hyperlink>
      <w:r w:rsidRPr="006D397E">
        <w:rPr>
          <w:rFonts w:ascii="Consolas" w:hAnsi="Consolas"/>
          <w:sz w:val="28"/>
          <w:szCs w:val="28"/>
        </w:rPr>
        <w:t>, e neste Edital.</w:t>
      </w:r>
    </w:p>
    <w:p w14:paraId="49B1071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276976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3.11.</w:t>
      </w:r>
      <w:r w:rsidRPr="006D397E">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3F83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391401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3.12.</w:t>
      </w:r>
      <w:r w:rsidRPr="006D397E">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6653AA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B5B1E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3.13.</w:t>
      </w:r>
      <w:r w:rsidRPr="006D397E">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7F7603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8025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3" w:name="_Ref116992247"/>
      <w:r w:rsidRPr="006D397E">
        <w:rPr>
          <w:rFonts w:ascii="Consolas" w:hAnsi="Consolas" w:cs="Times New Roman"/>
          <w:bCs/>
          <w:color w:val="auto"/>
          <w:sz w:val="28"/>
          <w:szCs w:val="28"/>
        </w:rPr>
        <w:t>3.14.</w:t>
      </w:r>
      <w:r w:rsidRPr="006D397E">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681990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CE398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3.14.1. A</w:t>
      </w:r>
      <w:r w:rsidRPr="006D397E">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7D82672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EBC455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3.14.2. O</w:t>
      </w:r>
      <w:r w:rsidRPr="006D397E">
        <w:rPr>
          <w:rFonts w:ascii="Consolas" w:hAnsi="Consolas" w:cs="Times New Roman"/>
          <w:color w:val="auto"/>
          <w:sz w:val="28"/>
          <w:szCs w:val="28"/>
        </w:rPr>
        <w:t>s lances serão de envio automático pelo sistema, respeitado o valor final mínimo, caso estabelecido, e o intervalo de que trata o subitem acima.</w:t>
      </w:r>
    </w:p>
    <w:p w14:paraId="67BC21E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6D367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3.15. Caberá ao licitante interessado em participar da licitação acompanhar as operações no sistema eletrônico durante o processo licitatório e se responsabilizar pelo ônus decorrente da perda </w:t>
      </w:r>
      <w:r w:rsidRPr="006D397E">
        <w:rPr>
          <w:rFonts w:ascii="Consolas" w:hAnsi="Consolas" w:cs="Times New Roman"/>
          <w:sz w:val="28"/>
          <w:szCs w:val="28"/>
        </w:rPr>
        <w:lastRenderedPageBreak/>
        <w:t>de negócios diante da inobservância de mensagens emitidas pela Administração ou de sua desconexão.</w:t>
      </w:r>
    </w:p>
    <w:p w14:paraId="73D0539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A24B80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0DB5BB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D55331" w14:textId="77777777" w:rsidR="005229AB" w:rsidRPr="006D397E" w:rsidRDefault="005229AB" w:rsidP="005229AB">
      <w:pPr>
        <w:pStyle w:val="Nivel01"/>
        <w:rPr>
          <w:rFonts w:ascii="Consolas" w:hAnsi="Consolas" w:cs="Times New Roman"/>
          <w:sz w:val="28"/>
          <w:szCs w:val="28"/>
        </w:rPr>
      </w:pPr>
      <w:bookmarkStart w:id="4" w:name="_Toc135469227"/>
      <w:r w:rsidRPr="006D397E">
        <w:rPr>
          <w:rFonts w:ascii="Consolas" w:hAnsi="Consolas" w:cs="Times New Roman"/>
          <w:sz w:val="28"/>
          <w:szCs w:val="28"/>
        </w:rPr>
        <w:t>4. DO PREENCHIMENTO DA PROPOSTA</w:t>
      </w:r>
      <w:bookmarkEnd w:id="4"/>
      <w:r w:rsidRPr="006D397E">
        <w:rPr>
          <w:rFonts w:ascii="Consolas" w:hAnsi="Consolas" w:cs="Times New Roman"/>
          <w:sz w:val="28"/>
          <w:szCs w:val="28"/>
        </w:rPr>
        <w:t>:</w:t>
      </w:r>
    </w:p>
    <w:p w14:paraId="05E52924" w14:textId="77777777" w:rsidR="005229AB" w:rsidRPr="006D397E" w:rsidRDefault="005229AB" w:rsidP="005229AB">
      <w:pPr>
        <w:rPr>
          <w:rFonts w:ascii="Consolas" w:hAnsi="Consolas"/>
          <w:sz w:val="28"/>
          <w:szCs w:val="28"/>
        </w:rPr>
      </w:pPr>
    </w:p>
    <w:p w14:paraId="4367EF3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O licitante deverá enviar sua proposta mediante o preenchimento, no sistema eletrônico, dos seguintes campos:</w:t>
      </w:r>
    </w:p>
    <w:p w14:paraId="0551FAF7" w14:textId="77777777" w:rsidR="005229AB" w:rsidRPr="006D397E" w:rsidRDefault="005229AB" w:rsidP="005229AB">
      <w:pPr>
        <w:autoSpaceDE w:val="0"/>
        <w:autoSpaceDN w:val="0"/>
        <w:adjustRightInd w:val="0"/>
        <w:jc w:val="both"/>
        <w:rPr>
          <w:rFonts w:ascii="Consolas" w:eastAsia="Calibri" w:hAnsi="Consolas"/>
          <w:sz w:val="28"/>
          <w:szCs w:val="28"/>
        </w:rPr>
      </w:pPr>
    </w:p>
    <w:p w14:paraId="35157640"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 xml:space="preserve">4.1.1. </w:t>
      </w:r>
      <w:r w:rsidRPr="006D397E">
        <w:rPr>
          <w:rFonts w:ascii="Consolas" w:hAnsi="Consolas"/>
          <w:sz w:val="28"/>
          <w:szCs w:val="28"/>
        </w:rPr>
        <w:t>Valor Unitário e Total de cada item, em algarismos, expressos em moeda corrente nacional, apurados à data de sua apresentação</w:t>
      </w:r>
      <w:r w:rsidRPr="006D397E">
        <w:rPr>
          <w:rFonts w:ascii="Consolas" w:eastAsia="Calibri" w:hAnsi="Consolas"/>
          <w:sz w:val="28"/>
          <w:szCs w:val="28"/>
        </w:rPr>
        <w:t>;</w:t>
      </w:r>
    </w:p>
    <w:p w14:paraId="136648A6" w14:textId="77777777" w:rsidR="005229AB" w:rsidRPr="006D397E" w:rsidRDefault="005229AB" w:rsidP="005229AB">
      <w:pPr>
        <w:autoSpaceDE w:val="0"/>
        <w:autoSpaceDN w:val="0"/>
        <w:adjustRightInd w:val="0"/>
        <w:jc w:val="both"/>
        <w:rPr>
          <w:rFonts w:ascii="Consolas" w:eastAsia="Calibri" w:hAnsi="Consolas"/>
          <w:sz w:val="28"/>
          <w:szCs w:val="28"/>
        </w:rPr>
      </w:pPr>
    </w:p>
    <w:p w14:paraId="55FDC22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4.1.2. Unidade de Medida;</w:t>
      </w:r>
    </w:p>
    <w:p w14:paraId="030E0E57" w14:textId="77777777" w:rsidR="005229AB" w:rsidRPr="006D397E" w:rsidRDefault="005229AB" w:rsidP="005229AB">
      <w:pPr>
        <w:autoSpaceDE w:val="0"/>
        <w:autoSpaceDN w:val="0"/>
        <w:adjustRightInd w:val="0"/>
        <w:jc w:val="both"/>
        <w:rPr>
          <w:rFonts w:ascii="Consolas" w:eastAsia="Calibri" w:hAnsi="Consolas"/>
          <w:sz w:val="28"/>
          <w:szCs w:val="28"/>
        </w:rPr>
      </w:pPr>
    </w:p>
    <w:p w14:paraId="4D48CD9C"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4.1.3. Descrição detalhada do objeto, contendo as informações similares à especificação do Termo de Referência.</w:t>
      </w:r>
    </w:p>
    <w:p w14:paraId="7D04C7BE" w14:textId="77777777" w:rsidR="005229AB" w:rsidRPr="006D397E" w:rsidRDefault="005229AB" w:rsidP="005229AB">
      <w:pPr>
        <w:autoSpaceDE w:val="0"/>
        <w:autoSpaceDN w:val="0"/>
        <w:adjustRightInd w:val="0"/>
        <w:jc w:val="both"/>
        <w:rPr>
          <w:rFonts w:ascii="Consolas" w:eastAsia="Calibri" w:hAnsi="Consolas"/>
          <w:sz w:val="28"/>
          <w:szCs w:val="28"/>
        </w:rPr>
      </w:pPr>
    </w:p>
    <w:p w14:paraId="3B6FAE5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4.2. Todas as especificações do objeto contidas na proposta vinculam o licitante.</w:t>
      </w:r>
    </w:p>
    <w:p w14:paraId="46805C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56C883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4.2.1. O licitante NÃO poderá oferecer proposta em quantitativo inferior ao previsto para contratação.</w:t>
      </w:r>
    </w:p>
    <w:p w14:paraId="6FB24F6A" w14:textId="77777777" w:rsidR="005229AB" w:rsidRPr="006D397E" w:rsidRDefault="005229AB" w:rsidP="005229AB">
      <w:pPr>
        <w:autoSpaceDE w:val="0"/>
        <w:autoSpaceDN w:val="0"/>
        <w:adjustRightInd w:val="0"/>
        <w:jc w:val="both"/>
        <w:rPr>
          <w:rFonts w:ascii="Consolas" w:eastAsia="Calibri" w:hAnsi="Consolas"/>
          <w:sz w:val="28"/>
          <w:szCs w:val="28"/>
        </w:rPr>
      </w:pPr>
    </w:p>
    <w:p w14:paraId="269D8082"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357BD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096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7BDCA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29AC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45D93F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781B4F"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2CBC761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50B731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34B740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F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4.8. O prazo de validade da proposta não será inferior a 60 (sessenta) dias, a contar da data de sua apresentação.</w:t>
      </w:r>
    </w:p>
    <w:p w14:paraId="609EF3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FE71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5859E92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51874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4.10. </w:t>
      </w:r>
      <w:r w:rsidRPr="006D397E">
        <w:rPr>
          <w:rFonts w:ascii="Consolas" w:hAnsi="Consolas" w:cs="Times New Roman"/>
          <w:sz w:val="28"/>
          <w:szCs w:val="28"/>
        </w:rPr>
        <w:t>Caso o critério de julgamento seja o de menor preço, os licitantes devem respeitar os preços máximos previstos no Termo de Referência.</w:t>
      </w:r>
    </w:p>
    <w:p w14:paraId="2EC09F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C2B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6D397E">
          <w:rPr>
            <w:rStyle w:val="Hyperlink"/>
            <w:rFonts w:ascii="Consolas" w:hAnsi="Consolas" w:cs="Times New Roman"/>
            <w:color w:val="auto"/>
            <w:sz w:val="28"/>
            <w:szCs w:val="28"/>
            <w:u w:val="none"/>
          </w:rPr>
          <w:t>art. 71, inciso IX, da Constituição</w:t>
        </w:r>
      </w:hyperlink>
      <w:r w:rsidRPr="006D397E">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00140C9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C331A7A" w14:textId="77777777" w:rsidR="005229AB" w:rsidRPr="006D397E" w:rsidRDefault="005229AB" w:rsidP="005229AB">
      <w:pPr>
        <w:pStyle w:val="Nivel01"/>
        <w:rPr>
          <w:rFonts w:ascii="Consolas" w:hAnsi="Consolas" w:cs="Times New Roman"/>
          <w:sz w:val="28"/>
          <w:szCs w:val="28"/>
        </w:rPr>
      </w:pPr>
      <w:bookmarkStart w:id="5" w:name="_Toc135469228"/>
      <w:r w:rsidRPr="006D397E">
        <w:rPr>
          <w:rFonts w:ascii="Consolas" w:hAnsi="Consolas" w:cs="Times New Roman"/>
          <w:sz w:val="28"/>
          <w:szCs w:val="28"/>
        </w:rPr>
        <w:lastRenderedPageBreak/>
        <w:t>5. DA ABERTURA DA SESSÃO, CLASSIFICAÇÃO DAS PROPOSTAS E FORMULAÇÃO DE LANCES</w:t>
      </w:r>
      <w:bookmarkEnd w:id="5"/>
      <w:r w:rsidRPr="006D397E">
        <w:rPr>
          <w:rFonts w:ascii="Consolas" w:hAnsi="Consolas" w:cs="Times New Roman"/>
          <w:sz w:val="28"/>
          <w:szCs w:val="28"/>
        </w:rPr>
        <w:t>:</w:t>
      </w:r>
    </w:p>
    <w:p w14:paraId="6F8B8134" w14:textId="77777777" w:rsidR="005229AB" w:rsidRPr="006D397E" w:rsidRDefault="005229AB" w:rsidP="005229AB">
      <w:pPr>
        <w:rPr>
          <w:rFonts w:ascii="Consolas" w:hAnsi="Consolas"/>
          <w:sz w:val="28"/>
          <w:szCs w:val="28"/>
        </w:rPr>
      </w:pPr>
    </w:p>
    <w:p w14:paraId="55E888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6" w:name="_Hlk114646655"/>
      <w:r w:rsidRPr="006D397E">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54D9A8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190D13"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051759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D588F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sistema disponibilizará campo próprio para troca de mensagens entre a Pregoeira e os licitantes.</w:t>
      </w:r>
    </w:p>
    <w:p w14:paraId="79F551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44F55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1783FF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EC464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5.5. </w:t>
      </w:r>
      <w:r w:rsidRPr="006D397E">
        <w:rPr>
          <w:rFonts w:ascii="Consolas" w:hAnsi="Consolas" w:cs="Times New Roman"/>
          <w:sz w:val="28"/>
          <w:szCs w:val="28"/>
        </w:rPr>
        <w:t xml:space="preserve">O lance deverá ser ofertado pelo valor </w:t>
      </w:r>
      <w:r>
        <w:rPr>
          <w:rFonts w:ascii="Consolas" w:hAnsi="Consolas" w:cs="Times New Roman"/>
          <w:sz w:val="28"/>
          <w:szCs w:val="28"/>
        </w:rPr>
        <w:t>unitário</w:t>
      </w:r>
      <w:r w:rsidRPr="006D397E">
        <w:rPr>
          <w:rFonts w:ascii="Consolas" w:hAnsi="Consolas" w:cs="Times New Roman"/>
          <w:sz w:val="28"/>
          <w:szCs w:val="28"/>
        </w:rPr>
        <w:t xml:space="preserve"> do</w:t>
      </w:r>
      <w:r>
        <w:rPr>
          <w:rFonts w:ascii="Consolas" w:hAnsi="Consolas" w:cs="Times New Roman"/>
          <w:sz w:val="28"/>
          <w:szCs w:val="28"/>
        </w:rPr>
        <w:t xml:space="preserve">s </w:t>
      </w:r>
      <w:r w:rsidRPr="006D397E">
        <w:rPr>
          <w:rFonts w:ascii="Consolas" w:hAnsi="Consolas" w:cs="Times New Roman"/>
          <w:sz w:val="28"/>
          <w:szCs w:val="28"/>
        </w:rPr>
        <w:t>ite</w:t>
      </w:r>
      <w:r>
        <w:rPr>
          <w:rFonts w:ascii="Consolas" w:hAnsi="Consolas" w:cs="Times New Roman"/>
          <w:sz w:val="28"/>
          <w:szCs w:val="28"/>
        </w:rPr>
        <w:t>ns</w:t>
      </w:r>
      <w:r w:rsidRPr="006D397E">
        <w:rPr>
          <w:rFonts w:ascii="Consolas" w:hAnsi="Consolas" w:cs="Times New Roman"/>
          <w:sz w:val="28"/>
          <w:szCs w:val="28"/>
        </w:rPr>
        <w:t>.</w:t>
      </w:r>
    </w:p>
    <w:p w14:paraId="2C5202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3756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5.6. Os licitantes poderão oferecer lances sucessivos, observando o horário fixado para abertura da sessão e as regras estabelecidas no Edital.</w:t>
      </w:r>
    </w:p>
    <w:p w14:paraId="22F1B6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E4787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5.7. O licitante somente poderá oferecer lance de valor inferior ao último por ele ofertado e registrado pelo sistema. </w:t>
      </w:r>
    </w:p>
    <w:p w14:paraId="30EE1F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35D3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6D397E">
        <w:rPr>
          <w:rFonts w:ascii="Consolas" w:eastAsia="Arial" w:hAnsi="Consolas" w:cs="Times New Roman"/>
          <w:color w:val="auto"/>
          <w:sz w:val="28"/>
          <w:szCs w:val="28"/>
        </w:rPr>
        <w:t>1% (um por cento</w:t>
      </w:r>
      <w:r w:rsidRPr="006D397E">
        <w:rPr>
          <w:rFonts w:ascii="Consolas" w:hAnsi="Consolas" w:cs="Times New Roman"/>
          <w:color w:val="auto"/>
          <w:sz w:val="28"/>
          <w:szCs w:val="28"/>
        </w:rPr>
        <w:t>).</w:t>
      </w:r>
    </w:p>
    <w:p w14:paraId="3E0969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2A37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53B6B0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AA744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5.10. O procedimento seguirá de acordo com o modo de disputa adotado.</w:t>
      </w:r>
    </w:p>
    <w:p w14:paraId="003AC7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7" w:name="_Hlk113697759"/>
      <w:r w:rsidRPr="006D397E">
        <w:rPr>
          <w:rFonts w:ascii="Consolas" w:hAnsi="Consolas" w:cs="Times New Roman"/>
          <w:color w:val="auto"/>
          <w:sz w:val="28"/>
          <w:szCs w:val="28"/>
        </w:rPr>
        <w:lastRenderedPageBreak/>
        <w:t>5.11. Caso seja adotado para o envio de lances no pregão eletrônico o modo de disputa “aberto”, os licitantes apresentarão lances públicos e sucessivos, com prorrogações.</w:t>
      </w:r>
    </w:p>
    <w:p w14:paraId="69F68E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CAE5E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8" w:name="_Hlk113697816"/>
      <w:bookmarkEnd w:id="7"/>
      <w:r w:rsidRPr="006D397E">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CE272E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5E29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655CDFC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02D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6D397E">
        <w:rPr>
          <w:rFonts w:ascii="Consolas" w:hAnsi="Consolas" w:cs="Times New Roman"/>
          <w:sz w:val="28"/>
          <w:szCs w:val="28"/>
        </w:rPr>
        <w:t>sem prejuízo da aplicação da margem de preferência e do desempate ficto, conforme disposto neste edital, quando for o caso.</w:t>
      </w:r>
    </w:p>
    <w:p w14:paraId="02C940C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C6BE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4C9574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C954EB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5.11.5. Após o reinício previsto no item supra, os licitantes serão convocados para apresentar lances intermediários.</w:t>
      </w:r>
      <w:bookmarkStart w:id="9" w:name="_Hlk113631522"/>
      <w:bookmarkEnd w:id="8"/>
    </w:p>
    <w:bookmarkEnd w:id="9"/>
    <w:p w14:paraId="26F885F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807E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2B942B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5377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5.13. Não serão aceitos dois ou mais lances de mesmo valor, prevalecendo aquele que for recebido e registrado em primeiro lugar. </w:t>
      </w:r>
    </w:p>
    <w:p w14:paraId="132C8B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FCF77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5.14. Durante o transcurso da sessão pública, os licitantes serão informados, em tempo real, do valor do menor lance registrado, vedada a identificação do licitante. </w:t>
      </w:r>
    </w:p>
    <w:p w14:paraId="39AF6E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2CE4C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5.15. No caso de desconexão com a Pregoeira, no decorrer da etapa competitiva do Pregão, o sistema eletrônico poderá permanecer acessível aos licitantes para a recepção dos lances.</w:t>
      </w:r>
    </w:p>
    <w:p w14:paraId="475281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2E0E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58F19CA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13938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5.17. Caso o licitante não apresente lances, concorrerá com o valor de sua proposta.</w:t>
      </w:r>
    </w:p>
    <w:p w14:paraId="32105C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C2BAAB" w14:textId="77777777" w:rsidR="005229AB" w:rsidRPr="006D397E" w:rsidRDefault="005229AB" w:rsidP="005229AB">
      <w:pPr>
        <w:pStyle w:val="Nivel2"/>
        <w:numPr>
          <w:ilvl w:val="0"/>
          <w:numId w:val="0"/>
        </w:numPr>
        <w:spacing w:before="0" w:after="0" w:line="240" w:lineRule="auto"/>
        <w:rPr>
          <w:rFonts w:ascii="Consolas" w:eastAsia="Zurich BT" w:hAnsi="Consolas" w:cs="Times New Roman"/>
          <w:color w:val="auto"/>
          <w:sz w:val="28"/>
          <w:szCs w:val="28"/>
        </w:rPr>
      </w:pPr>
      <w:r w:rsidRPr="006D397E">
        <w:rPr>
          <w:rFonts w:ascii="Consolas" w:hAnsi="Consolas" w:cs="Times New Roman"/>
          <w:color w:val="auto"/>
          <w:sz w:val="28"/>
          <w:szCs w:val="28"/>
        </w:rPr>
        <w:t>5.18. Em relação a itens não exclusivos para participação de microempresas e empresas de pequeno porte, uma vez encerrada a etapa de lances</w:t>
      </w:r>
      <w:r w:rsidRPr="006D397E">
        <w:rPr>
          <w:rFonts w:ascii="Consolas" w:eastAsia="Zurich BT" w:hAnsi="Consolas" w:cs="Times New Roman"/>
          <w:color w:val="auto"/>
          <w:sz w:val="28"/>
          <w:szCs w:val="28"/>
        </w:rPr>
        <w:t xml:space="preserve">, será efetivada a verificação automática, junto à Receita Federal, do porte da entidade empresarial, </w:t>
      </w:r>
      <w:r w:rsidRPr="006D397E">
        <w:rPr>
          <w:rFonts w:ascii="Consolas" w:eastAsia="Arial" w:hAnsi="Consolas" w:cs="Times New Roman"/>
          <w:color w:val="000000" w:themeColor="text1"/>
          <w:sz w:val="28"/>
          <w:szCs w:val="28"/>
        </w:rPr>
        <w:t xml:space="preserve">caso a contratação não se enquadre nas vedações dos </w:t>
      </w:r>
      <w:r w:rsidRPr="006D397E">
        <w:rPr>
          <w:rFonts w:ascii="Consolas" w:eastAsia="Arial" w:hAnsi="Consolas" w:cs="Times New Roman"/>
          <w:sz w:val="28"/>
          <w:szCs w:val="28"/>
        </w:rPr>
        <w:t>§§1º e 2º do art. 4º da Lei nº 14.133, de 2021.</w:t>
      </w:r>
      <w:r w:rsidRPr="006D397E">
        <w:rPr>
          <w:rFonts w:ascii="Consolas" w:eastAsia="Zurich BT" w:hAnsi="Consolas" w:cs="Times New Roman"/>
          <w:color w:val="auto"/>
          <w:sz w:val="28"/>
          <w:szCs w:val="28"/>
        </w:rPr>
        <w:t xml:space="preserve"> O sistema identificará em coluna própria as microempresas e empresas de pequeno porte </w:t>
      </w:r>
      <w:r w:rsidRPr="006D397E">
        <w:rPr>
          <w:rFonts w:ascii="Consolas" w:hAnsi="Consolas" w:cs="Times New Roman"/>
          <w:color w:val="auto"/>
          <w:sz w:val="28"/>
          <w:szCs w:val="28"/>
        </w:rPr>
        <w:t>participantes</w:t>
      </w:r>
      <w:r w:rsidRPr="006D397E">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6D397E">
          <w:rPr>
            <w:rStyle w:val="Hyperlink"/>
            <w:rFonts w:ascii="Consolas" w:eastAsia="Zurich BT" w:hAnsi="Consolas" w:cs="Times New Roman"/>
            <w:color w:val="auto"/>
            <w:sz w:val="28"/>
            <w:szCs w:val="28"/>
            <w:u w:val="none"/>
          </w:rPr>
          <w:t>arts</w:t>
        </w:r>
        <w:proofErr w:type="spellEnd"/>
        <w:r w:rsidRPr="006D397E">
          <w:rPr>
            <w:rStyle w:val="Hyperlink"/>
            <w:rFonts w:ascii="Consolas" w:eastAsia="Zurich BT" w:hAnsi="Consolas" w:cs="Times New Roman"/>
            <w:color w:val="auto"/>
            <w:sz w:val="28"/>
            <w:szCs w:val="28"/>
            <w:u w:val="none"/>
          </w:rPr>
          <w:t>. 44 e 45 da Lei Complementar nº 123, de 2006</w:t>
        </w:r>
      </w:hyperlink>
      <w:r w:rsidRPr="006D397E">
        <w:rPr>
          <w:rFonts w:ascii="Consolas" w:eastAsia="Zurich BT" w:hAnsi="Consolas" w:cs="Times New Roman"/>
          <w:color w:val="auto"/>
          <w:sz w:val="28"/>
          <w:szCs w:val="28"/>
        </w:rPr>
        <w:t>.</w:t>
      </w:r>
    </w:p>
    <w:p w14:paraId="217FFD34"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621678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5.18.1. Nessas condições, as propostas de </w:t>
      </w:r>
      <w:r w:rsidRPr="006D397E">
        <w:rPr>
          <w:rFonts w:ascii="Consolas" w:eastAsia="Zurich BT" w:hAnsi="Consolas" w:cs="Times New Roman"/>
          <w:color w:val="auto"/>
          <w:sz w:val="28"/>
          <w:szCs w:val="28"/>
        </w:rPr>
        <w:t xml:space="preserve">microempresas e empresas de pequeno porte </w:t>
      </w:r>
      <w:r w:rsidRPr="006D397E">
        <w:rPr>
          <w:rFonts w:ascii="Consolas" w:hAnsi="Consolas" w:cs="Times New Roman"/>
          <w:color w:val="auto"/>
          <w:sz w:val="28"/>
          <w:szCs w:val="28"/>
        </w:rPr>
        <w:t>que se encontrarem na faixa de até 5% (cinco por cento) acima da melhor proposta ou melhor lance, serão consideradas empatadas com a primeira colocada.</w:t>
      </w:r>
    </w:p>
    <w:p w14:paraId="0A8D12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0DEF7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5.18.2. </w:t>
      </w:r>
      <w:r w:rsidRPr="006D397E">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6D397E">
        <w:rPr>
          <w:rFonts w:ascii="Consolas" w:hAnsi="Consolas" w:cs="Times New Roman"/>
          <w:color w:val="auto"/>
          <w:sz w:val="28"/>
          <w:szCs w:val="28"/>
        </w:rPr>
        <w:t>.</w:t>
      </w:r>
    </w:p>
    <w:p w14:paraId="6EA850D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5.18.3. Caso a </w:t>
      </w:r>
      <w:r w:rsidRPr="006D397E">
        <w:rPr>
          <w:rFonts w:ascii="Consolas" w:eastAsia="Zurich BT" w:hAnsi="Consolas" w:cs="Times New Roman"/>
          <w:color w:val="auto"/>
          <w:sz w:val="28"/>
          <w:szCs w:val="28"/>
        </w:rPr>
        <w:t>microempresa ou a empresa de pequeno porte</w:t>
      </w:r>
      <w:r w:rsidRPr="006D397E">
        <w:rPr>
          <w:rFonts w:ascii="Consolas" w:hAnsi="Consolas" w:cs="Times New Roman"/>
          <w:color w:val="auto"/>
          <w:sz w:val="28"/>
          <w:szCs w:val="28"/>
        </w:rPr>
        <w:t xml:space="preserve"> melhor classificada desista ou não se manifeste no prazo estabelecido, serão convocadas as demais licitantes </w:t>
      </w:r>
      <w:r w:rsidRPr="006D397E">
        <w:rPr>
          <w:rFonts w:ascii="Consolas" w:eastAsia="Zurich BT" w:hAnsi="Consolas" w:cs="Times New Roman"/>
          <w:color w:val="auto"/>
          <w:sz w:val="28"/>
          <w:szCs w:val="28"/>
        </w:rPr>
        <w:t>microempresa e empresa de pequeno porte</w:t>
      </w:r>
      <w:r w:rsidRPr="006D397E">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4A3233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2E234E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14E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AF96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5.18.5. </w:t>
      </w:r>
      <w:r w:rsidRPr="006D397E">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DF8495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922863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5.18.6. Persistindo o empate, será assegurada preferência, sucessivamente, aos bens produzidos ou prestados por:</w:t>
      </w:r>
    </w:p>
    <w:p w14:paraId="3C82DB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0" w:name="art60§1i"/>
      <w:bookmarkEnd w:id="10"/>
    </w:p>
    <w:p w14:paraId="0334EF0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5.18.6.1. Empresas estabelecidas no território do Estado em que este se localize;</w:t>
      </w:r>
    </w:p>
    <w:p w14:paraId="20C3963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1" w:name="art60§1ii"/>
      <w:bookmarkEnd w:id="11"/>
    </w:p>
    <w:p w14:paraId="0A65D92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5.18.6.2. Empresas brasileiras;</w:t>
      </w:r>
    </w:p>
    <w:p w14:paraId="0048879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987285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2" w:name="art60§1iii"/>
      <w:bookmarkEnd w:id="12"/>
      <w:r w:rsidRPr="006D397E">
        <w:rPr>
          <w:rFonts w:ascii="Consolas" w:hAnsi="Consolas" w:cs="Times New Roman"/>
          <w:sz w:val="28"/>
          <w:szCs w:val="28"/>
        </w:rPr>
        <w:t>5.18.6.3. Empresas que invistam em pesquisa e no desenvolvimento de tecnologia no País;</w:t>
      </w:r>
    </w:p>
    <w:p w14:paraId="5124569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A19FEB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3" w:name="art60§1iv"/>
      <w:bookmarkEnd w:id="13"/>
      <w:r w:rsidRPr="006D397E">
        <w:rPr>
          <w:rFonts w:ascii="Consolas" w:hAnsi="Consolas" w:cs="Times New Roman"/>
          <w:sz w:val="28"/>
          <w:szCs w:val="28"/>
        </w:rPr>
        <w:t>5.18.6.4. Empresas que comprovem a prática de mitigação, nos termos da </w:t>
      </w:r>
      <w:hyperlink r:id="rId21" w:anchor=":~:text=LEI%20N%C2%BA%2012.187%2C%20DE%2029%20DE%20DEZEMBRO%20DE%202009.&amp;text=Institui%20a%20Pol%C3%ADtica%20Nacional%20sobre,PNMC%20e%20d%C3%A1%20outras%20provid%C3%AAncias." w:history="1">
        <w:r w:rsidRPr="006D397E">
          <w:rPr>
            <w:rStyle w:val="Hyperlink"/>
            <w:rFonts w:ascii="Consolas" w:hAnsi="Consolas" w:cs="Times New Roman"/>
            <w:color w:val="auto"/>
            <w:sz w:val="28"/>
            <w:szCs w:val="28"/>
            <w:u w:val="none"/>
          </w:rPr>
          <w:t>Lei nº 12.187, de 29 de dezembro de 2009</w:t>
        </w:r>
      </w:hyperlink>
      <w:r w:rsidRPr="006D397E">
        <w:rPr>
          <w:rFonts w:ascii="Consolas" w:hAnsi="Consolas" w:cs="Times New Roman"/>
          <w:sz w:val="28"/>
          <w:szCs w:val="28"/>
        </w:rPr>
        <w:t>.</w:t>
      </w:r>
    </w:p>
    <w:p w14:paraId="524DD75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F4A5602" w14:textId="77777777" w:rsidR="005229AB" w:rsidRPr="006D397E" w:rsidRDefault="005229AB" w:rsidP="005229AB">
      <w:pPr>
        <w:jc w:val="both"/>
        <w:rPr>
          <w:rFonts w:ascii="Consolas" w:hAnsi="Consolas"/>
          <w:sz w:val="28"/>
          <w:szCs w:val="28"/>
        </w:rPr>
      </w:pPr>
      <w:r w:rsidRPr="006D397E">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31D24FD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C4CA4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5342FC0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CAB24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25B6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3E526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5.20.2. A negociação será realizada por meio do sistema, podendo ser acompanhada pelos demais licitantes.</w:t>
      </w:r>
    </w:p>
    <w:p w14:paraId="18F5BF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C510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5.20.3. O resultado da negociação será divulgado a todos os licitantes e anexado aos autos do processo licitatório.</w:t>
      </w:r>
    </w:p>
    <w:p w14:paraId="711AB5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B647C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3ECD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bookmarkEnd w:id="14"/>
    <w:p w14:paraId="6127B24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4AEFD5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DD17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5.21. Após a negociação do preço, a Pregoeira iniciará a fase de aceitação e julgamento da proposta.</w:t>
      </w:r>
      <w:bookmarkEnd w:id="6"/>
    </w:p>
    <w:p w14:paraId="55DAE7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EC6842" w14:textId="77777777" w:rsidR="005229AB" w:rsidRPr="006D397E" w:rsidRDefault="005229AB" w:rsidP="005229AB">
      <w:pPr>
        <w:pStyle w:val="Nivel01"/>
        <w:rPr>
          <w:rFonts w:ascii="Consolas" w:hAnsi="Consolas" w:cs="Times New Roman"/>
          <w:sz w:val="28"/>
          <w:szCs w:val="28"/>
        </w:rPr>
      </w:pPr>
      <w:bookmarkStart w:id="15" w:name="_Toc135469229"/>
      <w:r w:rsidRPr="006D397E">
        <w:rPr>
          <w:rFonts w:ascii="Consolas" w:hAnsi="Consolas" w:cs="Times New Roman"/>
          <w:sz w:val="28"/>
          <w:szCs w:val="28"/>
        </w:rPr>
        <w:t>6. DA FASE DE JULGAMENTO</w:t>
      </w:r>
      <w:bookmarkEnd w:id="15"/>
      <w:r w:rsidRPr="006D397E">
        <w:rPr>
          <w:rFonts w:ascii="Consolas" w:hAnsi="Consolas" w:cs="Times New Roman"/>
          <w:sz w:val="28"/>
          <w:szCs w:val="28"/>
        </w:rPr>
        <w:t>:</w:t>
      </w:r>
    </w:p>
    <w:p w14:paraId="0D687FE6" w14:textId="77777777" w:rsidR="005229AB" w:rsidRPr="006D397E" w:rsidRDefault="005229AB" w:rsidP="005229AB">
      <w:pPr>
        <w:rPr>
          <w:rFonts w:ascii="Consolas" w:hAnsi="Consolas"/>
          <w:sz w:val="28"/>
          <w:szCs w:val="28"/>
        </w:rPr>
      </w:pPr>
    </w:p>
    <w:p w14:paraId="7CFF5E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6D397E">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2" w:anchor="art14" w:history="1">
        <w:r w:rsidRPr="006D397E">
          <w:rPr>
            <w:rStyle w:val="Hyperlink"/>
            <w:rFonts w:ascii="Consolas" w:hAnsi="Consolas" w:cs="Times New Roman"/>
            <w:color w:val="auto"/>
            <w:sz w:val="28"/>
            <w:szCs w:val="28"/>
            <w:u w:val="none"/>
          </w:rPr>
          <w:t>art. 14 da Lei nº 14.133/2021</w:t>
        </w:r>
      </w:hyperlink>
      <w:r w:rsidRPr="006D397E">
        <w:rPr>
          <w:rFonts w:ascii="Consolas" w:hAnsi="Consolas" w:cs="Times New Roman"/>
          <w:color w:val="auto"/>
          <w:sz w:val="28"/>
          <w:szCs w:val="28"/>
        </w:rPr>
        <w:t xml:space="preserve">, legislação correlata e no item 2.6 do edital, </w:t>
      </w:r>
      <w:bookmarkEnd w:id="16"/>
      <w:r w:rsidRPr="006D397E">
        <w:rPr>
          <w:rFonts w:ascii="Consolas" w:hAnsi="Consolas" w:cs="Times New Roman"/>
          <w:color w:val="auto"/>
          <w:sz w:val="28"/>
          <w:szCs w:val="28"/>
          <w:lang w:eastAsia="ar-SA"/>
        </w:rPr>
        <w:t xml:space="preserve">especialmente quanto à existência de </w:t>
      </w:r>
      <w:r w:rsidRPr="006D397E">
        <w:rPr>
          <w:rFonts w:ascii="Consolas" w:hAnsi="Consolas" w:cs="Times New Roman"/>
          <w:color w:val="auto"/>
          <w:sz w:val="28"/>
          <w:szCs w:val="28"/>
          <w:lang w:eastAsia="ar-SA"/>
        </w:rPr>
        <w:lastRenderedPageBreak/>
        <w:t>sanção que impeça a participação no certame ou a futura contratação, mediante a consulta aos seguintes cadastros:</w:t>
      </w:r>
    </w:p>
    <w:p w14:paraId="6BE53D9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547960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6.1.1. </w:t>
      </w:r>
      <w:r w:rsidRPr="006D397E">
        <w:rPr>
          <w:rFonts w:ascii="Consolas" w:hAnsi="Consolas" w:cs="Times New Roman"/>
          <w:bCs/>
          <w:color w:val="auto"/>
          <w:sz w:val="28"/>
          <w:szCs w:val="28"/>
        </w:rPr>
        <w:t>Sistema de Cadastramento Unificado de Fornecedores (</w:t>
      </w:r>
      <w:proofErr w:type="spellStart"/>
      <w:r w:rsidRPr="006D397E">
        <w:rPr>
          <w:rFonts w:ascii="Consolas" w:hAnsi="Consolas" w:cs="Times New Roman"/>
          <w:bCs/>
          <w:color w:val="auto"/>
          <w:sz w:val="28"/>
          <w:szCs w:val="28"/>
        </w:rPr>
        <w:t>Sicaf</w:t>
      </w:r>
      <w:proofErr w:type="spellEnd"/>
      <w:r w:rsidRPr="006D397E">
        <w:rPr>
          <w:rFonts w:ascii="Consolas" w:hAnsi="Consolas" w:cs="Times New Roman"/>
          <w:bCs/>
          <w:color w:val="auto"/>
          <w:sz w:val="28"/>
          <w:szCs w:val="28"/>
        </w:rPr>
        <w:t>);</w:t>
      </w:r>
    </w:p>
    <w:p w14:paraId="4F83EEF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1374618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6.1.2. </w:t>
      </w:r>
      <w:r w:rsidRPr="006D397E">
        <w:rPr>
          <w:rFonts w:ascii="Consolas" w:hAnsi="Consolas" w:cs="Times New Roman"/>
          <w:sz w:val="28"/>
          <w:szCs w:val="28"/>
        </w:rPr>
        <w:t>Cadastro Nacional de Empresas Punidas – CNEP, mantido pela Controladoria-Geral da União (https://portaldatransparencia.gov.br/pagina-interna/603244-cnep</w:t>
      </w:r>
      <w:r w:rsidRPr="006D397E">
        <w:rPr>
          <w:rFonts w:ascii="Consolas" w:hAnsi="Consolas" w:cs="Times New Roman"/>
          <w:color w:val="auto"/>
          <w:sz w:val="28"/>
          <w:szCs w:val="28"/>
          <w:lang w:eastAsia="ar-SA"/>
        </w:rPr>
        <w:t>); e</w:t>
      </w:r>
    </w:p>
    <w:p w14:paraId="72CEA7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7D06489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6.1.3. Relação de apenados publicada pelo Tribunal de Contas do Estado de São Paulo (</w:t>
      </w:r>
      <w:hyperlink r:id="rId23" w:history="1">
        <w:r w:rsidRPr="006D397E">
          <w:rPr>
            <w:rStyle w:val="Hyperlink"/>
            <w:rFonts w:ascii="Consolas" w:hAnsi="Consolas" w:cs="Times New Roman"/>
            <w:color w:val="auto"/>
            <w:sz w:val="28"/>
            <w:szCs w:val="28"/>
            <w:u w:val="none"/>
            <w:lang w:eastAsia="ar-SA"/>
          </w:rPr>
          <w:t>https://www.tce.sp.gov.br/pesquisa-relacao-apenados</w:t>
        </w:r>
      </w:hyperlink>
      <w:r w:rsidRPr="006D397E">
        <w:rPr>
          <w:rFonts w:ascii="Consolas" w:hAnsi="Consolas" w:cs="Times New Roman"/>
          <w:color w:val="auto"/>
          <w:sz w:val="28"/>
          <w:szCs w:val="28"/>
          <w:lang w:eastAsia="ar-SA"/>
        </w:rPr>
        <w:t>).</w:t>
      </w:r>
    </w:p>
    <w:p w14:paraId="751AB80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1D126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lang w:eastAsia="ar-SA"/>
        </w:rPr>
        <w:t xml:space="preserve">6.2. </w:t>
      </w:r>
      <w:r w:rsidRPr="006D397E">
        <w:rPr>
          <w:rFonts w:ascii="Consolas" w:hAnsi="Consolas" w:cs="Times New Roman"/>
          <w:sz w:val="28"/>
          <w:szCs w:val="28"/>
        </w:rPr>
        <w:t>A consulta aos cadastros será realizada no nome e no CNPJ da empresa licitante</w:t>
      </w:r>
      <w:r w:rsidRPr="006D397E">
        <w:rPr>
          <w:rFonts w:ascii="Consolas" w:hAnsi="Consolas" w:cs="Times New Roman"/>
          <w:color w:val="auto"/>
          <w:sz w:val="28"/>
          <w:szCs w:val="28"/>
        </w:rPr>
        <w:t>;</w:t>
      </w:r>
    </w:p>
    <w:p w14:paraId="66FE13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2C87C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6.2.1. </w:t>
      </w:r>
      <w:r w:rsidRPr="006D397E">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136192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3AE46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6B58C22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71CDBE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6.3.1. A tentativa de burla será verificada por meio dos vínculos societários, linhas de fornecimento similares, dentre outros. </w:t>
      </w:r>
    </w:p>
    <w:p w14:paraId="392D44C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5271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6.3.2. O licitante será convocado para manifestação previamente a uma eventual desclassificação. </w:t>
      </w:r>
    </w:p>
    <w:p w14:paraId="78A892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60F554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6.3.3. Constatada a existência de sanção, o licitante será reputado inabilitado, por falta de condição de participação.</w:t>
      </w:r>
    </w:p>
    <w:p w14:paraId="4547769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9E153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6.4. </w:t>
      </w:r>
      <w:r w:rsidRPr="006D397E">
        <w:rPr>
          <w:rFonts w:ascii="Consolas" w:hAnsi="Consolas" w:cs="Times New Roman"/>
          <w:sz w:val="28"/>
          <w:szCs w:val="28"/>
        </w:rPr>
        <w:t>Caso o licitante provisoriamente classificado em primeiro lugar tenha se utilizado de algum tratamento favorecido às ME/</w:t>
      </w:r>
      <w:proofErr w:type="spellStart"/>
      <w:r w:rsidRPr="006D397E">
        <w:rPr>
          <w:rFonts w:ascii="Consolas" w:hAnsi="Consolas" w:cs="Times New Roman"/>
          <w:sz w:val="28"/>
          <w:szCs w:val="28"/>
        </w:rPr>
        <w:t>EPPs</w:t>
      </w:r>
      <w:proofErr w:type="spellEnd"/>
      <w:r w:rsidRPr="006D397E">
        <w:rPr>
          <w:rFonts w:ascii="Consolas" w:hAnsi="Consolas" w:cs="Times New Roman"/>
          <w:sz w:val="28"/>
          <w:szCs w:val="28"/>
        </w:rPr>
        <w:t xml:space="preserve"> ou tenha se valido da aplicação da margem de preferência, a Pregoeira verificará se o licitante faz jus ao benefício aplicado</w:t>
      </w:r>
      <w:r w:rsidRPr="006D397E">
        <w:rPr>
          <w:rFonts w:ascii="Consolas" w:hAnsi="Consolas" w:cs="Times New Roman"/>
          <w:color w:val="auto"/>
          <w:sz w:val="28"/>
          <w:szCs w:val="28"/>
        </w:rPr>
        <w:t>.</w:t>
      </w:r>
    </w:p>
    <w:p w14:paraId="08A0B0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14F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6D397E">
          <w:rPr>
            <w:rStyle w:val="Hyperlink"/>
            <w:rFonts w:ascii="Consolas" w:hAnsi="Consolas" w:cs="Times New Roman"/>
            <w:color w:val="auto"/>
            <w:sz w:val="28"/>
            <w:szCs w:val="28"/>
            <w:u w:val="none"/>
          </w:rPr>
          <w:t>artigo 29 a 35 da IN SEGES nº 73, de 30 de setembro de 2022</w:t>
        </w:r>
      </w:hyperlink>
      <w:r w:rsidRPr="006D397E">
        <w:rPr>
          <w:rFonts w:ascii="Consolas" w:hAnsi="Consolas" w:cs="Times New Roman"/>
          <w:color w:val="auto"/>
          <w:sz w:val="28"/>
          <w:szCs w:val="28"/>
        </w:rPr>
        <w:t>.</w:t>
      </w:r>
    </w:p>
    <w:p w14:paraId="0845453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7E02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6.6. Será desclassificada a proposta vencedora que: </w:t>
      </w:r>
    </w:p>
    <w:p w14:paraId="512F5A6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20AB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6.6.1. Contiver vícios insanáveis;</w:t>
      </w:r>
    </w:p>
    <w:p w14:paraId="7B46E4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BA37B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6.6.2. Não obedecer às especificações técnicas contidas no Termo de Referência;</w:t>
      </w:r>
    </w:p>
    <w:p w14:paraId="27F7EFC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DB7452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6.6.3. Apresentar preços inexequíveis ou permanecerem acima do preço máximo definido para a contratação;</w:t>
      </w:r>
    </w:p>
    <w:p w14:paraId="2AE557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B4FB5A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6.6.4. Não tiverem sua exequibilidade demonstrada, quando exigido pela Administração;</w:t>
      </w:r>
    </w:p>
    <w:p w14:paraId="7BF92F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18EB59B" w14:textId="77777777" w:rsidR="005229AB" w:rsidRPr="006D397E" w:rsidRDefault="005229AB" w:rsidP="005229AB">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6.6.5. Apresentar desconformidade com quaisquer outras exigências deste Edital ou seus anexos, desde que insanável.</w:t>
      </w:r>
    </w:p>
    <w:p w14:paraId="7AD9B17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7AA20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57A711E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F66B4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6.7.1. A inexequibilidade, na hipótese de que trata o </w:t>
      </w:r>
      <w:r w:rsidRPr="006D397E">
        <w:rPr>
          <w:rFonts w:ascii="Consolas" w:hAnsi="Consolas" w:cs="Times New Roman"/>
          <w:b/>
          <w:bCs/>
          <w:color w:val="auto"/>
          <w:sz w:val="28"/>
          <w:szCs w:val="28"/>
        </w:rPr>
        <w:t>caput</w:t>
      </w:r>
      <w:r w:rsidRPr="006D397E">
        <w:rPr>
          <w:rFonts w:ascii="Consolas" w:hAnsi="Consolas" w:cs="Times New Roman"/>
          <w:color w:val="auto"/>
          <w:sz w:val="28"/>
          <w:szCs w:val="28"/>
        </w:rPr>
        <w:t>, só será considerada após diligência da pregoeira, que comprove:</w:t>
      </w:r>
    </w:p>
    <w:p w14:paraId="6229FC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FD66A1F"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6.7.1.1. Que o custo do licitante ultrapassa o valor da proposta; e</w:t>
      </w:r>
    </w:p>
    <w:p w14:paraId="5FB2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F3C62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6.7.1.2. Inexistirem custos de oportunidade capazes de justificar o vulto da oferta.</w:t>
      </w:r>
    </w:p>
    <w:p w14:paraId="5A88F9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E189AC"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E6B66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4051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75C29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820D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DD15C43"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33CD1C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6.10.1.</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O ajuste de que trata este dispositivo se limita a sanar erros ou falhas que não alterem a substância das propostas;</w:t>
      </w:r>
    </w:p>
    <w:p w14:paraId="5ED01F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4FE23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20A630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B278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6.11. Para fins de análise da proposta quanto ao cumprimento das especificações do objeto, poderá ser colhida a manifestação escrita do setor requisitante do serviço ou da área especializada no objeto.</w:t>
      </w:r>
    </w:p>
    <w:p w14:paraId="33C127F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lang w:eastAsia="pt-BR"/>
        </w:rPr>
      </w:pPr>
    </w:p>
    <w:p w14:paraId="1426D2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6.12.</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3065381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6.13. Por meio de mensagem no sistema, será divulgado o local e horário de realização do procedimento para a avaliação das amostras, cuja presença será facultada a todos os interessados, incluindo os demais licitantes.</w:t>
      </w:r>
    </w:p>
    <w:p w14:paraId="36256C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E4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6.14. Os resultados das avaliações serão divulgados por meio de mensagem no sistema.</w:t>
      </w:r>
    </w:p>
    <w:p w14:paraId="2245A3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9D6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05ED8EF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933C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7C943E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E2384B8" w14:textId="77777777" w:rsidR="005229AB" w:rsidRPr="006D397E" w:rsidRDefault="005229AB" w:rsidP="005229AB">
      <w:pPr>
        <w:pStyle w:val="Nivel01"/>
        <w:rPr>
          <w:rFonts w:ascii="Consolas" w:hAnsi="Consolas" w:cs="Times New Roman"/>
          <w:sz w:val="28"/>
          <w:szCs w:val="28"/>
        </w:rPr>
      </w:pPr>
      <w:bookmarkStart w:id="17" w:name="_Toc135469230"/>
      <w:r w:rsidRPr="006D397E">
        <w:rPr>
          <w:rFonts w:ascii="Consolas" w:hAnsi="Consolas" w:cs="Times New Roman"/>
          <w:sz w:val="28"/>
          <w:szCs w:val="28"/>
        </w:rPr>
        <w:t>7. DA FASE DE HABILITAÇÃO</w:t>
      </w:r>
      <w:bookmarkEnd w:id="17"/>
      <w:r w:rsidRPr="006D397E">
        <w:rPr>
          <w:rFonts w:ascii="Consolas" w:hAnsi="Consolas" w:cs="Times New Roman"/>
          <w:sz w:val="28"/>
          <w:szCs w:val="28"/>
        </w:rPr>
        <w:t>:</w:t>
      </w:r>
    </w:p>
    <w:p w14:paraId="13A75E4A" w14:textId="77777777" w:rsidR="005229AB" w:rsidRPr="006D397E" w:rsidRDefault="005229AB" w:rsidP="005229AB">
      <w:pPr>
        <w:rPr>
          <w:rFonts w:ascii="Consolas" w:hAnsi="Consolas"/>
          <w:sz w:val="28"/>
          <w:szCs w:val="28"/>
        </w:rPr>
      </w:pPr>
    </w:p>
    <w:p w14:paraId="16D8EF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62 a 70 da Lei nº 14.133, de 2021</w:t>
        </w:r>
      </w:hyperlink>
      <w:r w:rsidRPr="006D397E">
        <w:rPr>
          <w:rFonts w:ascii="Consolas" w:hAnsi="Consolas" w:cs="Times New Roman"/>
          <w:color w:val="auto"/>
          <w:sz w:val="28"/>
          <w:szCs w:val="28"/>
        </w:rPr>
        <w:t>.</w:t>
      </w:r>
    </w:p>
    <w:p w14:paraId="1B646C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ADD087" w14:textId="77777777" w:rsidR="005229AB" w:rsidRPr="006D397E" w:rsidRDefault="005229AB" w:rsidP="005229AB">
      <w:pPr>
        <w:pStyle w:val="Nivel3"/>
        <w:numPr>
          <w:ilvl w:val="0"/>
          <w:numId w:val="0"/>
        </w:numPr>
        <w:spacing w:before="0" w:after="0" w:line="240" w:lineRule="auto"/>
        <w:rPr>
          <w:rFonts w:ascii="Consolas" w:hAnsi="Consolas" w:cs="Times New Roman"/>
          <w:bCs/>
          <w:color w:val="auto"/>
          <w:sz w:val="28"/>
          <w:szCs w:val="28"/>
        </w:rPr>
      </w:pPr>
      <w:r w:rsidRPr="006D397E">
        <w:rPr>
          <w:rFonts w:ascii="Consolas" w:hAnsi="Consolas" w:cs="Times New Roman"/>
          <w:color w:val="auto"/>
          <w:sz w:val="28"/>
          <w:szCs w:val="28"/>
        </w:rPr>
        <w:t xml:space="preserve">7.1.1. </w:t>
      </w:r>
      <w:r w:rsidRPr="006D397E">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525BAC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37A9E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620F844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51E91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7.3. Na hipótese de o licitante vencedor ser empresa estrangeira que não funcione no País, para ﬁns de assinatura do contrato ou </w:t>
      </w:r>
      <w:r w:rsidRPr="006D397E">
        <w:rPr>
          <w:rFonts w:ascii="Consolas" w:hAnsi="Consolas" w:cs="Times New Roman"/>
          <w:color w:val="auto"/>
          <w:sz w:val="28"/>
          <w:szCs w:val="28"/>
        </w:rPr>
        <w:lastRenderedPageBreak/>
        <w:t xml:space="preserve">da ata de registro de preços, os documentos exigidos para a habilitação serão traduzidos por tradutor juramentado no País e apostilados nos termos do disposto no </w:t>
      </w:r>
      <w:hyperlink r:id="rId26" w:history="1">
        <w:r w:rsidRPr="006D397E">
          <w:rPr>
            <w:rStyle w:val="Hyperlink"/>
            <w:rFonts w:ascii="Consolas" w:hAnsi="Consolas" w:cs="Times New Roman"/>
            <w:color w:val="auto"/>
            <w:sz w:val="28"/>
            <w:szCs w:val="28"/>
            <w:u w:val="none"/>
          </w:rPr>
          <w:t>Decreto nº 8.660, de 29 de janeiro de 2016</w:t>
        </w:r>
      </w:hyperlink>
      <w:r w:rsidRPr="006D397E">
        <w:rPr>
          <w:rFonts w:ascii="Consolas" w:hAnsi="Consolas" w:cs="Times New Roman"/>
          <w:color w:val="auto"/>
          <w:sz w:val="28"/>
          <w:szCs w:val="28"/>
        </w:rPr>
        <w:t>, ou de outro que venha a substituí-lo, ou consularizados pelos respectivos consulados ou embaixadas.</w:t>
      </w:r>
    </w:p>
    <w:p w14:paraId="4968D12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52CBA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FF332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FDE6F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336DF0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AE27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33C3C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EB67A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F4B6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F0D4A2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7.8. A habilitação será verificada por meio do SICAF, nos documentos por ele abrangidos.</w:t>
      </w:r>
    </w:p>
    <w:p w14:paraId="4BE33DD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C95D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7.8.1. </w:t>
      </w:r>
      <w:r w:rsidRPr="006D397E">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6D397E">
        <w:rPr>
          <w:rFonts w:ascii="Consolas" w:hAnsi="Consolas" w:cs="Times New Roman"/>
          <w:color w:val="auto"/>
          <w:sz w:val="28"/>
          <w:szCs w:val="28"/>
        </w:rPr>
        <w:t>.</w:t>
      </w:r>
    </w:p>
    <w:p w14:paraId="3309F2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FABEB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16F23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BEEFC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7.9.1. A não observância do disposto no item anterior poderá ensejar desclassificação no momento da habilitação. </w:t>
      </w:r>
    </w:p>
    <w:p w14:paraId="1B00BA9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03404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5C481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EA3836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18" w:name="_Ref114663151"/>
      <w:r w:rsidRPr="006D397E">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01F5169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27017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7.11. A verificação no SICAF ou a exigência dos documentos nele não contidos somente será feita em relação ao licitante vencedor.</w:t>
      </w:r>
    </w:p>
    <w:p w14:paraId="11513D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AE66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1AE596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A881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387CC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C85A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7.12.1. Complementação de informações acerca dos documentos já apresentados pelos licitantes e desde que necessária para apurar fatos existentes à época da abertura do certame; e</w:t>
      </w:r>
    </w:p>
    <w:p w14:paraId="104095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A140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7.12.2. Atualização de documentos cuja validade tenha expirado após a data de recebimento das propostas;</w:t>
      </w:r>
    </w:p>
    <w:p w14:paraId="359EA9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2EAE0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19" w:name="_Ref114670319"/>
      <w:r w:rsidRPr="006D397E">
        <w:rPr>
          <w:rFonts w:ascii="Consolas" w:hAnsi="Consolas" w:cs="Times New Roman"/>
          <w:color w:val="auto"/>
          <w:sz w:val="28"/>
          <w:szCs w:val="28"/>
        </w:rPr>
        <w:lastRenderedPageBreak/>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27C4353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3AA3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0" w:name="_Ref114665528"/>
      <w:r w:rsidRPr="006D397E">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p>
    <w:p w14:paraId="3DB160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1" w:name="_Ref114665515"/>
    </w:p>
    <w:p w14:paraId="58C634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6D397E">
        <w:rPr>
          <w:rFonts w:ascii="Consolas" w:hAnsi="Consolas" w:cs="Times New Roman"/>
          <w:color w:val="auto"/>
          <w:sz w:val="28"/>
          <w:szCs w:val="28"/>
        </w:rPr>
        <w:t>.</w:t>
      </w:r>
    </w:p>
    <w:p w14:paraId="46C943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1F1F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7.16.</w:t>
      </w:r>
      <w:r w:rsidRPr="006D397E">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6EFE8A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6172FAD" w14:textId="77777777" w:rsidR="005229AB" w:rsidRPr="006D397E" w:rsidRDefault="005229AB" w:rsidP="005229AB">
      <w:pPr>
        <w:pStyle w:val="Nivel01"/>
        <w:rPr>
          <w:rFonts w:ascii="Consolas" w:hAnsi="Consolas" w:cs="Times New Roman"/>
          <w:sz w:val="28"/>
          <w:szCs w:val="28"/>
        </w:rPr>
      </w:pPr>
      <w:bookmarkStart w:id="22" w:name="_Toc135469233"/>
      <w:r w:rsidRPr="006D397E">
        <w:rPr>
          <w:rFonts w:ascii="Consolas" w:hAnsi="Consolas" w:cs="Times New Roman"/>
          <w:sz w:val="28"/>
          <w:szCs w:val="28"/>
        </w:rPr>
        <w:t>8. DOS RECURSOS</w:t>
      </w:r>
      <w:bookmarkEnd w:id="22"/>
      <w:r w:rsidRPr="006D397E">
        <w:rPr>
          <w:rFonts w:ascii="Consolas" w:hAnsi="Consolas" w:cs="Times New Roman"/>
          <w:sz w:val="28"/>
          <w:szCs w:val="28"/>
        </w:rPr>
        <w:t>:</w:t>
      </w:r>
    </w:p>
    <w:p w14:paraId="328CC682" w14:textId="77777777" w:rsidR="005229AB" w:rsidRPr="006D397E" w:rsidRDefault="005229AB" w:rsidP="005229AB">
      <w:pPr>
        <w:rPr>
          <w:rFonts w:ascii="Consolas" w:hAnsi="Consolas"/>
          <w:sz w:val="28"/>
          <w:szCs w:val="28"/>
        </w:rPr>
      </w:pPr>
    </w:p>
    <w:p w14:paraId="5DA82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7" w:anchor="art165" w:history="1">
        <w:r w:rsidRPr="006D397E">
          <w:rPr>
            <w:rStyle w:val="Hyperlink"/>
            <w:rFonts w:ascii="Consolas" w:hAnsi="Consolas" w:cs="Times New Roman"/>
            <w:color w:val="auto"/>
            <w:sz w:val="28"/>
            <w:szCs w:val="28"/>
            <w:u w:val="none"/>
          </w:rPr>
          <w:t>art. 165 da Lei nº 14.133, de 2021</w:t>
        </w:r>
      </w:hyperlink>
      <w:r w:rsidRPr="006D397E">
        <w:rPr>
          <w:rFonts w:ascii="Consolas" w:hAnsi="Consolas" w:cs="Times New Roman"/>
          <w:color w:val="auto"/>
          <w:sz w:val="28"/>
          <w:szCs w:val="28"/>
        </w:rPr>
        <w:t>.</w:t>
      </w:r>
    </w:p>
    <w:p w14:paraId="17088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BEC8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 O prazo recursal é de 3 (três) dias úteis, contados da data de intimação ou de lavratura da ata.</w:t>
      </w:r>
    </w:p>
    <w:p w14:paraId="7E1078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FBD4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Quando o recurso apresentado impugnar o julgamento das propostas ou o ato de habilitação ou inabilitação do licitante:</w:t>
      </w:r>
    </w:p>
    <w:p w14:paraId="502323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F042C4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8.3.1. A intenção de recorrer deverá ser manifestada imediatamente, sob pena de preclusão;</w:t>
      </w:r>
    </w:p>
    <w:p w14:paraId="0E2333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781466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6D397E">
        <w:rPr>
          <w:rFonts w:ascii="Consolas" w:hAnsi="Consolas" w:cs="Times New Roman"/>
          <w:color w:val="auto"/>
          <w:sz w:val="28"/>
          <w:szCs w:val="28"/>
        </w:rPr>
        <w:lastRenderedPageBreak/>
        <w:t>8.3.2. O prazo para a manifestação da intenção de recorrer não será inferior a 10 (dez) minutos.</w:t>
      </w:r>
      <w:bookmarkEnd w:id="23"/>
    </w:p>
    <w:bookmarkEnd w:id="24"/>
    <w:p w14:paraId="357631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244F84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7AF5578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12B44B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8.3.4. Na hipótese de adoção da inversão de fases prevista no </w:t>
      </w:r>
      <w:hyperlink r:id="rId28" w:anchor="art17§1" w:history="1">
        <w:r w:rsidRPr="006D397E">
          <w:rPr>
            <w:rStyle w:val="Hyperlink"/>
            <w:rFonts w:ascii="Consolas" w:hAnsi="Consolas" w:cs="Times New Roman"/>
            <w:color w:val="auto"/>
            <w:sz w:val="28"/>
            <w:szCs w:val="28"/>
            <w:u w:val="none"/>
          </w:rPr>
          <w:t>§ 1º do art. 17 da Lei nº 14.133, de 2021</w:t>
        </w:r>
      </w:hyperlink>
      <w:r w:rsidRPr="006D397E">
        <w:rPr>
          <w:rFonts w:ascii="Consolas" w:hAnsi="Consolas" w:cs="Times New Roman"/>
          <w:color w:val="auto"/>
          <w:sz w:val="28"/>
          <w:szCs w:val="28"/>
        </w:rPr>
        <w:t>, o prazo para apresentação das razões recursais será iniciado na data de intimação da ata de julgamento.</w:t>
      </w:r>
    </w:p>
    <w:p w14:paraId="63F8BBC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848DF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8.4. Os recursos deverão ser encaminhados em campo próprio do sistema.</w:t>
      </w:r>
    </w:p>
    <w:p w14:paraId="7EB4A2F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DC1A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FADC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B7B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Os recursos interpostos fora do prazo não serão conhecidos. </w:t>
      </w:r>
    </w:p>
    <w:p w14:paraId="0EE0DC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38031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F357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606D9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5758EC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97EA8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 O acolhimento do recurso invalida tão somente os atos insuscetíveis de aproveitamento. </w:t>
      </w:r>
    </w:p>
    <w:p w14:paraId="5B1656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300C4A4" w14:textId="77777777" w:rsidR="005229AB" w:rsidRDefault="005229AB" w:rsidP="005229AB">
      <w:pPr>
        <w:pStyle w:val="Nivel2"/>
        <w:numPr>
          <w:ilvl w:val="0"/>
          <w:numId w:val="0"/>
        </w:numPr>
        <w:spacing w:before="0" w:after="0" w:line="240" w:lineRule="auto"/>
        <w:rPr>
          <w:rFonts w:ascii="Consolas" w:hAnsi="Consolas"/>
          <w:color w:val="auto"/>
          <w:sz w:val="28"/>
          <w:szCs w:val="28"/>
        </w:rPr>
      </w:pPr>
      <w:r w:rsidRPr="00E27C54">
        <w:rPr>
          <w:rFonts w:ascii="Consolas" w:hAnsi="Consolas" w:cs="Times New Roman"/>
          <w:color w:val="000000" w:themeColor="text1"/>
          <w:sz w:val="28"/>
          <w:szCs w:val="28"/>
        </w:rPr>
        <w:lastRenderedPageBreak/>
        <w:t xml:space="preserve">8.10. </w:t>
      </w:r>
      <w:r w:rsidRPr="00836DB8">
        <w:rPr>
          <w:rFonts w:ascii="Consolas" w:hAnsi="Consolas"/>
          <w:color w:val="auto"/>
          <w:sz w:val="28"/>
          <w:szCs w:val="28"/>
        </w:rPr>
        <w:t xml:space="preserve">Os autos do processo permanecerão com vista franqueada aos interessados nos sítios eletrônicos: </w:t>
      </w:r>
      <w:r w:rsidRPr="00836DB8">
        <w:rPr>
          <w:rFonts w:ascii="Consolas" w:hAnsi="Consolas"/>
          <w:color w:val="auto"/>
          <w:sz w:val="28"/>
          <w:szCs w:val="28"/>
          <w:shd w:val="clear" w:color="auto" w:fill="FFFFFF"/>
        </w:rPr>
        <w:t xml:space="preserve"> www.bll.org.br</w:t>
      </w:r>
      <w:r w:rsidRPr="00836DB8">
        <w:rPr>
          <w:rFonts w:ascii="Consolas" w:hAnsi="Consolas"/>
          <w:bCs/>
          <w:color w:val="auto"/>
          <w:sz w:val="28"/>
          <w:szCs w:val="28"/>
        </w:rPr>
        <w:t xml:space="preserve"> e </w:t>
      </w:r>
      <w:r w:rsidRPr="00AA4291">
        <w:rPr>
          <w:rFonts w:ascii="Consolas" w:hAnsi="Consolas"/>
          <w:bCs/>
          <w:color w:val="auto"/>
          <w:sz w:val="28"/>
          <w:szCs w:val="28"/>
        </w:rPr>
        <w:t>www.iaras.sp.gov.br</w:t>
      </w:r>
      <w:r w:rsidRPr="00836DB8">
        <w:rPr>
          <w:rFonts w:ascii="Consolas" w:hAnsi="Consolas"/>
          <w:color w:val="auto"/>
          <w:sz w:val="28"/>
          <w:szCs w:val="28"/>
        </w:rPr>
        <w:t>.</w:t>
      </w:r>
    </w:p>
    <w:p w14:paraId="4F8489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A8E017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9. </w:t>
      </w:r>
      <w:bookmarkStart w:id="25" w:name="_Toc135469234"/>
      <w:r w:rsidRPr="006D397E">
        <w:rPr>
          <w:rFonts w:ascii="Consolas" w:hAnsi="Consolas" w:cs="Times New Roman"/>
          <w:sz w:val="28"/>
          <w:szCs w:val="28"/>
        </w:rPr>
        <w:t>DAS INFRAÇÕES ADMINISTRATIVAS E SANÇÕES</w:t>
      </w:r>
      <w:bookmarkEnd w:id="25"/>
      <w:r w:rsidRPr="006D397E">
        <w:rPr>
          <w:rFonts w:ascii="Consolas" w:hAnsi="Consolas" w:cs="Times New Roman"/>
          <w:sz w:val="28"/>
          <w:szCs w:val="28"/>
        </w:rPr>
        <w:t>:</w:t>
      </w:r>
    </w:p>
    <w:p w14:paraId="24DA5B51" w14:textId="77777777" w:rsidR="005229AB" w:rsidRPr="006D397E" w:rsidRDefault="005229AB" w:rsidP="005229AB">
      <w:pPr>
        <w:rPr>
          <w:rFonts w:ascii="Consolas" w:hAnsi="Consolas"/>
          <w:sz w:val="28"/>
          <w:szCs w:val="28"/>
        </w:rPr>
      </w:pPr>
    </w:p>
    <w:p w14:paraId="67EDF14A"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 Comete infração administrativa, nos termos da lei, o licitante que, com dolo ou culpa: </w:t>
      </w:r>
    </w:p>
    <w:p w14:paraId="2E4E8C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68179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6D397E">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0023CFF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8ECD1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8" w:name="_Ref114668108"/>
      <w:r w:rsidRPr="006D397E">
        <w:rPr>
          <w:rFonts w:ascii="Consolas" w:hAnsi="Consolas" w:cs="Times New Roman"/>
          <w:color w:val="auto"/>
          <w:sz w:val="28"/>
          <w:szCs w:val="28"/>
        </w:rPr>
        <w:t>9.1.2. Salvo em decorrência de fato superveniente devidamente justificado, não mantiver a proposta em especial quando:</w:t>
      </w:r>
      <w:bookmarkEnd w:id="28"/>
    </w:p>
    <w:p w14:paraId="302929A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62F51A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9.1.2.1. Não enviar a proposta adequada ao último lance ofertado ou após a negociação; </w:t>
      </w:r>
    </w:p>
    <w:p w14:paraId="505CE5D6"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6EA1EF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9.1.2.2. Recusar-se a enviar o detalhamento da proposta quando exigível; </w:t>
      </w:r>
    </w:p>
    <w:p w14:paraId="2EB34DA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2FB73B5D"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9.1.2.3. Pedir para ser desclassificado quando encerrada a etapa competitiva; </w:t>
      </w:r>
    </w:p>
    <w:p w14:paraId="236D390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30832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9.1.2.4. Deixar de apresentar amostra;</w:t>
      </w:r>
    </w:p>
    <w:p w14:paraId="502433F4"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7E9E7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9.1.2.5. Apresentar proposta ou amostra em desacordo com as especificações do edital; </w:t>
      </w:r>
    </w:p>
    <w:p w14:paraId="036C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5CE2F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9" w:name="_Ref114668139"/>
      <w:r w:rsidRPr="006D397E">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320750A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DAD932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9.1.3.1. Recusar-se, sem justificativa, a assinar o contrato ou a ata de registro de preço, ou a aceitar ou retirar o instrumento equivalente no prazo estabelecido pela Administração;</w:t>
      </w:r>
    </w:p>
    <w:p w14:paraId="66F2DE0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E3CF92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0" w:name="_Ref114668249"/>
      <w:r w:rsidRPr="006D397E">
        <w:rPr>
          <w:rFonts w:ascii="Consolas" w:hAnsi="Consolas" w:cs="Times New Roman"/>
          <w:color w:val="auto"/>
          <w:sz w:val="28"/>
          <w:szCs w:val="28"/>
        </w:rPr>
        <w:lastRenderedPageBreak/>
        <w:t>9.1.4. Apresentar declaração ou documentação falsa exigida para o certame ou prestar declaração falsa durante a licitação</w:t>
      </w:r>
      <w:bookmarkEnd w:id="30"/>
      <w:r w:rsidRPr="006D397E">
        <w:rPr>
          <w:rFonts w:ascii="Consolas" w:hAnsi="Consolas" w:cs="Times New Roman"/>
          <w:color w:val="auto"/>
          <w:sz w:val="28"/>
          <w:szCs w:val="28"/>
        </w:rPr>
        <w:t>;</w:t>
      </w:r>
    </w:p>
    <w:p w14:paraId="5430217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581B9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1" w:name="_Ref114668245"/>
      <w:r w:rsidRPr="006D397E">
        <w:rPr>
          <w:rFonts w:ascii="Consolas" w:hAnsi="Consolas" w:cs="Times New Roman"/>
          <w:color w:val="auto"/>
          <w:sz w:val="28"/>
          <w:szCs w:val="28"/>
        </w:rPr>
        <w:t>9.1.5. Fraudar a licitação</w:t>
      </w:r>
      <w:bookmarkEnd w:id="31"/>
      <w:r w:rsidRPr="006D397E">
        <w:rPr>
          <w:rFonts w:ascii="Consolas" w:hAnsi="Consolas" w:cs="Times New Roman"/>
          <w:color w:val="auto"/>
          <w:sz w:val="28"/>
          <w:szCs w:val="28"/>
        </w:rPr>
        <w:t>;</w:t>
      </w:r>
    </w:p>
    <w:p w14:paraId="6CA56F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2" w:name="_Ref114668247"/>
    </w:p>
    <w:p w14:paraId="21C3E47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9.1.6. Comportar-se de modo inidôneo ou cometer fraude de qualquer natureza, em especial quando:</w:t>
      </w:r>
      <w:bookmarkEnd w:id="32"/>
    </w:p>
    <w:p w14:paraId="73215F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6B1DF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9.1.6.1. Agir em conluio ou em desconformidade com a lei; </w:t>
      </w:r>
    </w:p>
    <w:p w14:paraId="426925D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56DD307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9.1.6.2. Induzir deliberadamente a erro no julgamento; </w:t>
      </w:r>
    </w:p>
    <w:p w14:paraId="7E987DF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B259D4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9.1.6.3. Apresentar amostra falsificada ou deteriorada; </w:t>
      </w:r>
    </w:p>
    <w:p w14:paraId="2D0EEB1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5D5301"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3" w:name="_Ref114668251"/>
      <w:r w:rsidRPr="006D397E">
        <w:rPr>
          <w:rFonts w:ascii="Consolas" w:hAnsi="Consolas" w:cs="Times New Roman"/>
          <w:color w:val="auto"/>
          <w:sz w:val="28"/>
          <w:szCs w:val="28"/>
        </w:rPr>
        <w:t>9.1.7. Praticar atos ilícitos com vistas a frustrar os objetivos da licitação</w:t>
      </w:r>
      <w:bookmarkEnd w:id="33"/>
      <w:r w:rsidRPr="006D397E">
        <w:rPr>
          <w:rFonts w:ascii="Consolas" w:hAnsi="Consolas" w:cs="Times New Roman"/>
          <w:color w:val="auto"/>
          <w:sz w:val="28"/>
          <w:szCs w:val="28"/>
        </w:rPr>
        <w:t>.</w:t>
      </w:r>
    </w:p>
    <w:p w14:paraId="0746270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5507D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4" w:name="_Ref114668252"/>
      <w:r w:rsidRPr="006D397E">
        <w:rPr>
          <w:rFonts w:ascii="Consolas" w:hAnsi="Consolas" w:cs="Times New Roman"/>
          <w:color w:val="auto"/>
          <w:sz w:val="28"/>
          <w:szCs w:val="28"/>
        </w:rPr>
        <w:t xml:space="preserve">9.1.8. Praticar ato lesivo previsto no </w:t>
      </w:r>
      <w:hyperlink r:id="rId29" w:anchor="art5" w:history="1">
        <w:r w:rsidRPr="006D397E">
          <w:rPr>
            <w:rStyle w:val="Hyperlink"/>
            <w:rFonts w:ascii="Consolas" w:hAnsi="Consolas" w:cs="Times New Roman"/>
            <w:color w:val="auto"/>
            <w:sz w:val="28"/>
            <w:szCs w:val="28"/>
            <w:u w:val="none"/>
          </w:rPr>
          <w:t>art. 5º da Lei n.º 12.846, de 2013</w:t>
        </w:r>
      </w:hyperlink>
      <w:r w:rsidRPr="006D397E">
        <w:rPr>
          <w:rFonts w:ascii="Consolas" w:hAnsi="Consolas" w:cs="Times New Roman"/>
          <w:color w:val="auto"/>
          <w:sz w:val="28"/>
          <w:szCs w:val="28"/>
        </w:rPr>
        <w:t>.</w:t>
      </w:r>
      <w:bookmarkEnd w:id="34"/>
    </w:p>
    <w:bookmarkEnd w:id="27"/>
    <w:p w14:paraId="3E19E4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26FFF3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 Com fulcro na </w:t>
      </w:r>
      <w:hyperlink r:id="rId30"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a Administração poderá, </w:t>
      </w:r>
      <w:r w:rsidRPr="006D397E">
        <w:rPr>
          <w:rFonts w:ascii="Consolas" w:hAnsi="Consolas" w:cs="Times New Roman"/>
          <w:sz w:val="28"/>
          <w:szCs w:val="28"/>
        </w:rPr>
        <w:t xml:space="preserve">após regular processo administrativo, </w:t>
      </w:r>
      <w:r w:rsidRPr="006D397E">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1D9E8D6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A3EA5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9.2.1. Advertência; </w:t>
      </w:r>
    </w:p>
    <w:p w14:paraId="3961B30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1D8F1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9.2.2. Multa;</w:t>
      </w:r>
    </w:p>
    <w:p w14:paraId="2D087CF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9AEEE5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9.2.3. Impedimento de licitar e contratar e</w:t>
      </w:r>
    </w:p>
    <w:p w14:paraId="06FB4F7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23338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4B7BE8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90948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Na aplicação das sanções serão considerados:</w:t>
      </w:r>
    </w:p>
    <w:p w14:paraId="249E23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8818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9.3.1. A natureza e a gravidade da infração cometida;</w:t>
      </w:r>
    </w:p>
    <w:p w14:paraId="7E4E5F3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9.3.2. As peculiaridades do caso concreto;</w:t>
      </w:r>
    </w:p>
    <w:p w14:paraId="1FA7201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86CF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9.3.3. As circunstâncias agravantes ou atenuantes;</w:t>
      </w:r>
    </w:p>
    <w:p w14:paraId="73E17CB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C7A8F7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9.3.4. Os danos que dela provierem para a Administração Pública;</w:t>
      </w:r>
    </w:p>
    <w:p w14:paraId="74DE7C0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6481FE9"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9.3.5. A implantação ou o aperfeiçoamento de programa de integridade, conforme normas e orientações dos órgãos de controle.</w:t>
      </w:r>
    </w:p>
    <w:p w14:paraId="67FCF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E910E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A multa será recolhida no prazo máximo de </w:t>
      </w:r>
      <w:r w:rsidRPr="006D397E">
        <w:rPr>
          <w:rFonts w:ascii="Consolas" w:hAnsi="Consolas" w:cs="Times New Roman"/>
          <w:b/>
          <w:bCs/>
          <w:color w:val="auto"/>
          <w:sz w:val="28"/>
          <w:szCs w:val="28"/>
        </w:rPr>
        <w:t>10 (dez) dias</w:t>
      </w:r>
      <w:r w:rsidRPr="006D397E">
        <w:rPr>
          <w:rFonts w:ascii="Consolas" w:hAnsi="Consolas" w:cs="Times New Roman"/>
          <w:color w:val="auto"/>
          <w:sz w:val="28"/>
          <w:szCs w:val="28"/>
        </w:rPr>
        <w:t xml:space="preserve"> úteis, a contar da comunicação oficial. </w:t>
      </w:r>
    </w:p>
    <w:p w14:paraId="4DED51B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6513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5" w:name="_Hlk113876035"/>
      <w:r w:rsidRPr="006D397E">
        <w:rPr>
          <w:rFonts w:ascii="Consolas" w:hAnsi="Consolas" w:cs="Times New Roman"/>
          <w:color w:val="auto"/>
          <w:sz w:val="28"/>
          <w:szCs w:val="28"/>
        </w:rPr>
        <w:t>9.4.1. Para as infrações previstas nos itens 9.1.1, 9.1.2 e 9.1.3, a multa será de 0,5% a 15% do valor do contrato licitado.</w:t>
      </w:r>
    </w:p>
    <w:bookmarkEnd w:id="35"/>
    <w:p w14:paraId="54B0BC2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B2ED1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9.4.2. Para as infrações previstas nos itens 9.1.5, 9.1.6, 9.1.7, 9.1.8 e 9.1.9 a multa será de 15% a 30% do valor do contrato licitado.</w:t>
      </w:r>
    </w:p>
    <w:p w14:paraId="6E2DB0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EA97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67B649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355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9.6. Na aplicação da sanção de multa será facultada a defesa do interessado no prazo de 15 (quinze) dias úteis, contado da data de sua intimação.</w:t>
      </w:r>
    </w:p>
    <w:p w14:paraId="338E462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256B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8E96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B2F0E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9.8. Poderá ser aplicada ao responsável a sanção de declaração de inidoneidade para licitar ou contratar, em decorrência da </w:t>
      </w:r>
      <w:r w:rsidRPr="006D397E">
        <w:rPr>
          <w:rFonts w:ascii="Consolas" w:hAnsi="Consolas" w:cs="Times New Roman"/>
          <w:color w:val="auto"/>
          <w:sz w:val="28"/>
          <w:szCs w:val="28"/>
        </w:rPr>
        <w:lastRenderedPageBreak/>
        <w:t xml:space="preserve">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hyperlink r:id="rId31" w:anchor="art156§5" w:history="1">
        <w:r w:rsidRPr="006D397E">
          <w:rPr>
            <w:rStyle w:val="Hyperlink"/>
            <w:rFonts w:ascii="Consolas" w:hAnsi="Consolas" w:cs="Times New Roman"/>
            <w:color w:val="auto"/>
            <w:sz w:val="28"/>
            <w:szCs w:val="28"/>
            <w:u w:val="none"/>
          </w:rPr>
          <w:t>art. 156, §5º, da Lei n.º 14.133/2021</w:t>
        </w:r>
      </w:hyperlink>
      <w:r w:rsidRPr="006D397E">
        <w:rPr>
          <w:rFonts w:ascii="Consolas" w:hAnsi="Consolas" w:cs="Times New Roman"/>
          <w:color w:val="auto"/>
          <w:sz w:val="28"/>
          <w:szCs w:val="28"/>
        </w:rPr>
        <w:t>.</w:t>
      </w:r>
    </w:p>
    <w:p w14:paraId="4746523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CDA2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2" w:history="1">
        <w:r w:rsidRPr="006D397E">
          <w:rPr>
            <w:rStyle w:val="Hyperlink"/>
            <w:rFonts w:ascii="Consolas" w:hAnsi="Consolas" w:cs="Times New Roman"/>
            <w:color w:val="auto"/>
            <w:sz w:val="28"/>
            <w:szCs w:val="28"/>
            <w:u w:val="none"/>
          </w:rPr>
          <w:t>art. 45, §4º da IN SEGES/ME n.º 73, de 2022</w:t>
        </w:r>
      </w:hyperlink>
      <w:r w:rsidRPr="006D397E">
        <w:rPr>
          <w:rFonts w:ascii="Consolas" w:hAnsi="Consolas" w:cs="Times New Roman"/>
          <w:color w:val="auto"/>
          <w:sz w:val="28"/>
          <w:szCs w:val="28"/>
        </w:rPr>
        <w:t xml:space="preserve">. </w:t>
      </w:r>
    </w:p>
    <w:p w14:paraId="3EECB9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A16B4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9C7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B8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E351B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78F25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9.12. Caberá a apresentação de pedido de reconsideração da aplicação da sanção de declaração de inidoneidade para licitar ou contratar no prazo de 15 (quinze) dias úteis, contado da data </w:t>
      </w:r>
      <w:r w:rsidRPr="006D397E">
        <w:rPr>
          <w:rFonts w:ascii="Consolas" w:hAnsi="Consolas" w:cs="Times New Roman"/>
          <w:color w:val="auto"/>
          <w:sz w:val="28"/>
          <w:szCs w:val="28"/>
        </w:rPr>
        <w:lastRenderedPageBreak/>
        <w:t>da intimação, e decidido no prazo máximo de 20 (vinte) dias úteis, contado do seu recebimento.</w:t>
      </w:r>
    </w:p>
    <w:p w14:paraId="28F711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961D10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289C2A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1FAB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9.14. A aplicação das sanções previstas neste edital não exclui, em hipótese alguma, a obrigação de reparação integral dos danos causados.</w:t>
      </w:r>
    </w:p>
    <w:p w14:paraId="7BFEC6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22B41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663942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38304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9.15.1. Os endereços de e-mail informados na proposta comercial e/ou cadastrados no </w:t>
      </w:r>
      <w:proofErr w:type="spellStart"/>
      <w:r w:rsidRPr="006D397E">
        <w:rPr>
          <w:rFonts w:ascii="Consolas" w:hAnsi="Consolas" w:cs="Times New Roman"/>
          <w:sz w:val="28"/>
          <w:szCs w:val="28"/>
        </w:rPr>
        <w:t>Sicaf</w:t>
      </w:r>
      <w:proofErr w:type="spellEnd"/>
      <w:r w:rsidRPr="006D397E">
        <w:rPr>
          <w:rFonts w:ascii="Consolas" w:hAnsi="Consolas" w:cs="Times New Roman"/>
          <w:sz w:val="28"/>
          <w:szCs w:val="28"/>
        </w:rPr>
        <w:t xml:space="preserve"> serão considerados de uso contínuo da empresa, não cabendo alegação de desconhecimento das comunicações a eles comprovadamente enviadas.</w:t>
      </w:r>
    </w:p>
    <w:p w14:paraId="27A0FAE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C5FAA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10. </w:t>
      </w:r>
      <w:bookmarkStart w:id="36" w:name="_Toc135469235"/>
      <w:r w:rsidRPr="006D397E">
        <w:rPr>
          <w:rFonts w:ascii="Consolas" w:hAnsi="Consolas" w:cs="Times New Roman"/>
          <w:sz w:val="28"/>
          <w:szCs w:val="28"/>
        </w:rPr>
        <w:t>DA IMPUGNAÇÃO AO EDITAL E DO PEDIDO DE ESCLARECIMENTO</w:t>
      </w:r>
      <w:bookmarkEnd w:id="36"/>
      <w:r w:rsidRPr="006D397E">
        <w:rPr>
          <w:rFonts w:ascii="Consolas" w:hAnsi="Consolas" w:cs="Times New Roman"/>
          <w:sz w:val="28"/>
          <w:szCs w:val="28"/>
        </w:rPr>
        <w:t>:</w:t>
      </w:r>
    </w:p>
    <w:p w14:paraId="772CF1B7" w14:textId="77777777" w:rsidR="005229AB" w:rsidRPr="006D397E" w:rsidRDefault="005229AB" w:rsidP="005229AB">
      <w:pPr>
        <w:rPr>
          <w:rFonts w:ascii="Consolas" w:hAnsi="Consolas"/>
          <w:sz w:val="28"/>
          <w:szCs w:val="28"/>
        </w:rPr>
      </w:pPr>
    </w:p>
    <w:p w14:paraId="1241E3A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10.1. Qualquer pessoa é parte legítima para impugnar este Edital por irregularidade na aplicação da </w:t>
      </w:r>
      <w:hyperlink r:id="rId33"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devendo protocolar o pedido até 3 (três) dias úteis antes da data da abertura do certame.</w:t>
      </w:r>
    </w:p>
    <w:p w14:paraId="04C766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E4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60672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9B895C" w14:textId="77777777" w:rsidR="005229AB" w:rsidRPr="00780443" w:rsidRDefault="005229AB" w:rsidP="005229AB">
      <w:pPr>
        <w:pStyle w:val="Nivel2"/>
        <w:numPr>
          <w:ilvl w:val="0"/>
          <w:numId w:val="0"/>
        </w:numPr>
        <w:spacing w:before="0" w:after="0" w:line="240" w:lineRule="auto"/>
        <w:rPr>
          <w:rFonts w:ascii="Consolas" w:hAnsi="Consolas" w:cs="Consolas"/>
          <w:color w:val="auto"/>
          <w:sz w:val="28"/>
          <w:szCs w:val="28"/>
        </w:rPr>
      </w:pPr>
      <w:r w:rsidRPr="00E27C54">
        <w:rPr>
          <w:rFonts w:ascii="Consolas" w:hAnsi="Consolas" w:cs="Times New Roman"/>
          <w:color w:val="000000" w:themeColor="text1"/>
          <w:sz w:val="28"/>
          <w:szCs w:val="28"/>
        </w:rPr>
        <w:t xml:space="preserve">10.3. </w:t>
      </w:r>
      <w:r w:rsidRPr="00836DB8">
        <w:rPr>
          <w:rFonts w:ascii="Consolas" w:hAnsi="Consolas"/>
          <w:color w:val="auto"/>
          <w:sz w:val="28"/>
          <w:szCs w:val="28"/>
        </w:rPr>
        <w:t xml:space="preserve">A impugnação e o pedido de esclarecimento poderão ser realizados por forma eletrônica, pelo e-mail: </w:t>
      </w:r>
      <w:r w:rsidRPr="00836DB8">
        <w:rPr>
          <w:rFonts w:ascii="Consolas" w:hAnsi="Consolas"/>
          <w:iCs/>
          <w:color w:val="auto"/>
          <w:sz w:val="28"/>
          <w:szCs w:val="28"/>
        </w:rPr>
        <w:t>licitacaoiaras@hotmail.com</w:t>
      </w:r>
      <w:r w:rsidRPr="00836DB8">
        <w:rPr>
          <w:rFonts w:ascii="Consolas" w:hAnsi="Consolas"/>
          <w:color w:val="auto"/>
          <w:sz w:val="28"/>
          <w:szCs w:val="28"/>
        </w:rPr>
        <w:t>.</w:t>
      </w:r>
    </w:p>
    <w:p w14:paraId="3CF180C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E599E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10.4. As impugnações e pedidos de esclarecimentos não suspendem os prazos previstos no certame.</w:t>
      </w:r>
    </w:p>
    <w:p w14:paraId="5E4CE27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10.4.1. A concessão de efeito suspensivo à impugnação é medida excepcional e deverá ser motivada pela </w:t>
      </w:r>
      <w:r w:rsidRPr="006D397E">
        <w:rPr>
          <w:rFonts w:ascii="Consolas" w:hAnsi="Consolas" w:cs="Times New Roman"/>
          <w:sz w:val="28"/>
          <w:szCs w:val="28"/>
        </w:rPr>
        <w:t>Pregoeira</w:t>
      </w:r>
      <w:r w:rsidRPr="006D397E">
        <w:rPr>
          <w:rFonts w:ascii="Consolas" w:hAnsi="Consolas" w:cs="Times New Roman"/>
          <w:color w:val="auto"/>
          <w:sz w:val="28"/>
          <w:szCs w:val="28"/>
        </w:rPr>
        <w:t>, nos autos do processo de licitação.</w:t>
      </w:r>
    </w:p>
    <w:p w14:paraId="4698E2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491C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10.5. Acolhida a impugnação, será definida e publicada nova data para a realização do certame.</w:t>
      </w:r>
    </w:p>
    <w:p w14:paraId="79D5D4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399F30" w14:textId="77777777" w:rsidR="005229AB" w:rsidRPr="006D397E" w:rsidRDefault="005229AB" w:rsidP="005229AB">
      <w:pPr>
        <w:pStyle w:val="Nivel01"/>
        <w:rPr>
          <w:rFonts w:ascii="Consolas" w:hAnsi="Consolas" w:cs="Times New Roman"/>
          <w:sz w:val="28"/>
          <w:szCs w:val="28"/>
        </w:rPr>
      </w:pPr>
      <w:bookmarkStart w:id="37" w:name="_Toc180399230"/>
      <w:r w:rsidRPr="006D397E">
        <w:rPr>
          <w:rFonts w:ascii="Consolas" w:hAnsi="Consolas" w:cs="Times New Roman"/>
          <w:sz w:val="28"/>
          <w:szCs w:val="28"/>
        </w:rPr>
        <w:t>11. DO TERMO DE CONTRATO</w:t>
      </w:r>
      <w:bookmarkEnd w:id="37"/>
    </w:p>
    <w:p w14:paraId="0C9CAA0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1330A0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4E15BA8A"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2A218ED"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6D397E">
        <w:rPr>
          <w:rFonts w:ascii="Consolas" w:eastAsia="Arial" w:hAnsi="Consolas" w:cs="Times New Roman"/>
          <w:color w:val="000000" w:themeColor="text1"/>
          <w:sz w:val="28"/>
          <w:szCs w:val="28"/>
        </w:rPr>
        <w:t xml:space="preserve">11.2. O adjudicatário terá o prazo de </w:t>
      </w:r>
      <w:r w:rsidRPr="006D397E">
        <w:rPr>
          <w:rFonts w:ascii="Consolas" w:eastAsia="Arial" w:hAnsi="Consolas" w:cs="Times New Roman"/>
          <w:color w:val="auto"/>
          <w:sz w:val="28"/>
          <w:szCs w:val="28"/>
        </w:rPr>
        <w:t>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0FA2F8F1"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A34FBE8"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6D397E">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DB0E2A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65F2EAF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 xml:space="preserve">dias úteis, a contar da data de seu recebimento; </w:t>
      </w:r>
    </w:p>
    <w:p w14:paraId="332CF39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E89332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b) disponibilizar acesso </w:t>
      </w:r>
      <w:proofErr w:type="spellStart"/>
      <w:r w:rsidRPr="006D397E">
        <w:rPr>
          <w:rFonts w:ascii="Consolas" w:eastAsia="Arial" w:hAnsi="Consolas" w:cs="Times New Roman"/>
          <w:color w:val="000000" w:themeColor="text1"/>
          <w:sz w:val="28"/>
          <w:szCs w:val="28"/>
        </w:rPr>
        <w:t>a</w:t>
      </w:r>
      <w:proofErr w:type="spellEnd"/>
      <w:r w:rsidRPr="006D397E">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507D515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2A54F96"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4AEB326A"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BF9EF5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11.4. Os prazos dos itens </w:t>
      </w:r>
      <w:r>
        <w:rPr>
          <w:rFonts w:ascii="Consolas" w:eastAsia="Arial" w:hAnsi="Consolas" w:cs="Times New Roman"/>
          <w:color w:val="000000" w:themeColor="text1"/>
          <w:sz w:val="28"/>
          <w:szCs w:val="28"/>
        </w:rPr>
        <w:t>11.2</w:t>
      </w:r>
      <w:r w:rsidRPr="006D397E">
        <w:rPr>
          <w:rFonts w:ascii="Consolas" w:eastAsia="Arial" w:hAnsi="Consolas" w:cs="Times New Roman"/>
          <w:color w:val="000000" w:themeColor="text1"/>
          <w:sz w:val="28"/>
          <w:szCs w:val="28"/>
        </w:rPr>
        <w:t xml:space="preserve"> e </w:t>
      </w:r>
      <w:r>
        <w:rPr>
          <w:rFonts w:ascii="Consolas" w:eastAsia="Arial" w:hAnsi="Consolas" w:cs="Times New Roman"/>
          <w:color w:val="000000" w:themeColor="text1"/>
          <w:sz w:val="28"/>
          <w:szCs w:val="28"/>
        </w:rPr>
        <w:t>11.3</w:t>
      </w:r>
      <w:r w:rsidRPr="006D397E">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7E5FA67B"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682C0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lastRenderedPageBreak/>
        <w:t xml:space="preserve">11.5. O prazo de vigência da contratação é o estabelecido no </w:t>
      </w:r>
      <w:r w:rsidRPr="006D397E">
        <w:rPr>
          <w:rFonts w:ascii="Consolas" w:hAnsi="Consolas" w:cs="Times New Roman"/>
          <w:sz w:val="28"/>
          <w:szCs w:val="28"/>
        </w:rPr>
        <w:t>Termo de Referência</w:t>
      </w:r>
      <w:r w:rsidRPr="006D397E">
        <w:rPr>
          <w:rFonts w:ascii="Consolas" w:eastAsia="Arial" w:hAnsi="Consolas" w:cs="Times New Roman"/>
          <w:color w:val="000000" w:themeColor="text1"/>
          <w:sz w:val="28"/>
          <w:szCs w:val="28"/>
        </w:rPr>
        <w:t>.</w:t>
      </w:r>
    </w:p>
    <w:p w14:paraId="5124DBB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0E0F0083"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93580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FA639AC" w14:textId="77777777" w:rsidR="005229AB" w:rsidRPr="006D397E" w:rsidRDefault="005229AB" w:rsidP="005229AB">
      <w:pPr>
        <w:pStyle w:val="Nivel3"/>
        <w:numPr>
          <w:ilvl w:val="0"/>
          <w:numId w:val="0"/>
        </w:numPr>
        <w:spacing w:before="0" w:after="0" w:line="240" w:lineRule="auto"/>
        <w:rPr>
          <w:rFonts w:ascii="Consolas" w:eastAsiaTheme="minorEastAsia" w:hAnsi="Consolas" w:cs="Times New Roman"/>
          <w:sz w:val="28"/>
          <w:szCs w:val="28"/>
        </w:rPr>
      </w:pPr>
      <w:r w:rsidRPr="006D397E">
        <w:rPr>
          <w:rFonts w:ascii="Consolas" w:hAnsi="Consolas" w:cs="Times New Roman"/>
          <w:sz w:val="28"/>
          <w:szCs w:val="28"/>
        </w:rPr>
        <w:t>11.7. A existência de registro no Cadin constitui fator impeditivo para a contratação.</w:t>
      </w:r>
    </w:p>
    <w:p w14:paraId="06FF700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7874CA" w14:textId="77777777" w:rsidR="005229AB" w:rsidRPr="006D397E" w:rsidRDefault="005229AB" w:rsidP="005229AB">
      <w:pPr>
        <w:pStyle w:val="Nivel01"/>
        <w:rPr>
          <w:rFonts w:ascii="Consolas" w:hAnsi="Consolas" w:cs="Times New Roman"/>
          <w:sz w:val="28"/>
          <w:szCs w:val="28"/>
        </w:rPr>
      </w:pPr>
      <w:bookmarkStart w:id="40" w:name="_Toc135469236"/>
      <w:r w:rsidRPr="006D397E">
        <w:rPr>
          <w:rFonts w:ascii="Consolas" w:hAnsi="Consolas" w:cs="Times New Roman"/>
          <w:sz w:val="28"/>
          <w:szCs w:val="28"/>
        </w:rPr>
        <w:t>12. DAS DISPOSIÇÕES GERAIS</w:t>
      </w:r>
      <w:bookmarkEnd w:id="40"/>
      <w:r w:rsidRPr="006D397E">
        <w:rPr>
          <w:rFonts w:ascii="Consolas" w:hAnsi="Consolas" w:cs="Times New Roman"/>
          <w:sz w:val="28"/>
          <w:szCs w:val="28"/>
        </w:rPr>
        <w:t>:</w:t>
      </w:r>
    </w:p>
    <w:p w14:paraId="7825131D" w14:textId="77777777" w:rsidR="005229AB" w:rsidRPr="006D397E" w:rsidRDefault="005229AB" w:rsidP="005229AB">
      <w:pPr>
        <w:rPr>
          <w:rFonts w:ascii="Consolas" w:hAnsi="Consolas"/>
          <w:sz w:val="28"/>
          <w:szCs w:val="28"/>
        </w:rPr>
      </w:pPr>
    </w:p>
    <w:p w14:paraId="415B46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Será divulgada ata da sessão pública no sistema eletrônico.</w:t>
      </w:r>
    </w:p>
    <w:p w14:paraId="65A8DBD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05F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711004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8342D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12.3. Todas as referências de tempo no Edital, no aviso e durante a sessão pública observarão o horário de Brasília – DF.</w:t>
      </w:r>
    </w:p>
    <w:p w14:paraId="5CA805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4ED9F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homologação do resultado desta licitação não implicará direito à contratação.</w:t>
      </w:r>
    </w:p>
    <w:p w14:paraId="1B0AD9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6364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12.5. As normas disciplinadoras da licitação serão sempre interpretadas em favor da ampliação da disputa entre os interessados, desde que não comprometam o interesse da Administração, o princípio da isonomia, a finalidade e a segurança da contratação. </w:t>
      </w:r>
    </w:p>
    <w:p w14:paraId="5CCDC2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A2C7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12.6. Os licitantes assumem todos os custos de preparação e apresentação de suas propostas e a Administração não será, em </w:t>
      </w:r>
      <w:r w:rsidRPr="006D397E">
        <w:rPr>
          <w:rFonts w:ascii="Consolas" w:hAnsi="Consolas" w:cs="Times New Roman"/>
          <w:color w:val="auto"/>
          <w:sz w:val="28"/>
          <w:szCs w:val="28"/>
        </w:rPr>
        <w:lastRenderedPageBreak/>
        <w:t>nenhum caso, responsável por esses custos, independentemente da condução ou do resultado do processo licitatório.</w:t>
      </w:r>
    </w:p>
    <w:p w14:paraId="6BDBC5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94418B7"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Na contagem dos prazos estabelecidos neste Edital e seus Anexos, excluir-se-á o dia do início e incluir-se-á o do vencimento. Só se iniciam e vencem os prazos em dias de expediente na Administração.</w:t>
      </w:r>
    </w:p>
    <w:p w14:paraId="747510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A0AC1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12.8. O desatendimento de exigências formais não essenciais não importará o afastamento do licitante, desde que seja possível o aproveitamento do ato, observados os princípios da isonomia e do interesse público.</w:t>
      </w:r>
    </w:p>
    <w:p w14:paraId="19BDB2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D7E74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Em caso de divergência entre disposições deste Edital e de seus anexos ou demais peças que compõem o processo, prevalecerá as deste Edital.</w:t>
      </w:r>
    </w:p>
    <w:p w14:paraId="174507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3C047F" w14:textId="77777777" w:rsidR="005229AB" w:rsidRPr="00836DB8" w:rsidRDefault="005229AB" w:rsidP="005229AB">
      <w:pPr>
        <w:pStyle w:val="Nivel2"/>
        <w:numPr>
          <w:ilvl w:val="0"/>
          <w:numId w:val="0"/>
        </w:numPr>
        <w:spacing w:before="0" w:after="0" w:line="240" w:lineRule="auto"/>
        <w:rPr>
          <w:rFonts w:ascii="Consolas" w:hAnsi="Consolas"/>
          <w:color w:val="auto"/>
          <w:sz w:val="28"/>
          <w:szCs w:val="28"/>
        </w:rPr>
      </w:pPr>
      <w:r w:rsidRPr="006D397E">
        <w:rPr>
          <w:rFonts w:ascii="Consolas" w:hAnsi="Consolas" w:cs="Times New Roman"/>
          <w:color w:val="auto"/>
          <w:sz w:val="28"/>
          <w:szCs w:val="28"/>
        </w:rPr>
        <w:t xml:space="preserve">12.10. </w:t>
      </w:r>
      <w:r w:rsidRPr="00836DB8">
        <w:rPr>
          <w:rFonts w:ascii="Consolas" w:hAnsi="Consolas"/>
          <w:color w:val="auto"/>
          <w:sz w:val="28"/>
          <w:szCs w:val="28"/>
        </w:rPr>
        <w:t xml:space="preserve">O Edital e seus anexos estão disponíveis, na íntegra, no Portal Nacional de Contratações Públicas (PNCP) e endereço eletrônico </w:t>
      </w:r>
      <w:r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F8552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C1AF2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 Integram este Edital, para todos os fins e efeitos, os seguintes anexos:</w:t>
      </w:r>
    </w:p>
    <w:p w14:paraId="696A6D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9304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12.11.1. ANEXO I – Termo de Referência;</w:t>
      </w:r>
    </w:p>
    <w:p w14:paraId="36EEE5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5E145F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12.11.2. ANEXO II – Minuta de Termo de Contrato;</w:t>
      </w:r>
    </w:p>
    <w:p w14:paraId="2E463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6832E1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12.11.3. ANEXO III – Modelo Arquivo Declaração (Fase Cadastramento da Proposta Inicial).</w:t>
      </w:r>
    </w:p>
    <w:p w14:paraId="018CC7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9D3DF9" w14:textId="77777777" w:rsidR="00EE2FBB" w:rsidRPr="00563962" w:rsidRDefault="00EE2FBB" w:rsidP="00EE2FBB">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24</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JULHO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61465BB3" w14:textId="3C4C4CA9" w:rsidR="005229AB" w:rsidRDefault="005229AB" w:rsidP="005229AB">
      <w:pPr>
        <w:jc w:val="center"/>
        <w:rPr>
          <w:rFonts w:ascii="Consolas" w:hAnsi="Consolas" w:cs="Arial"/>
          <w:b/>
          <w:bCs/>
          <w:sz w:val="28"/>
          <w:szCs w:val="28"/>
        </w:rPr>
      </w:pPr>
    </w:p>
    <w:p w14:paraId="6338D8F9" w14:textId="77777777" w:rsidR="005229AB" w:rsidRPr="00836DB8" w:rsidRDefault="005229AB" w:rsidP="005229AB">
      <w:pPr>
        <w:jc w:val="center"/>
        <w:rPr>
          <w:rFonts w:ascii="Consolas" w:hAnsi="Consolas" w:cs="Arial"/>
          <w:b/>
          <w:bCs/>
          <w:sz w:val="28"/>
          <w:szCs w:val="28"/>
        </w:rPr>
      </w:pPr>
    </w:p>
    <w:p w14:paraId="16E8C30B" w14:textId="77777777" w:rsidR="005229AB" w:rsidRPr="00836DB8" w:rsidRDefault="005229AB" w:rsidP="005229AB">
      <w:pPr>
        <w:rPr>
          <w:rFonts w:ascii="Consolas" w:hAnsi="Consolas" w:cs="Arial"/>
          <w:b/>
          <w:bCs/>
          <w:sz w:val="28"/>
          <w:szCs w:val="28"/>
        </w:rPr>
      </w:pPr>
    </w:p>
    <w:p w14:paraId="7A8F36C3" w14:textId="77777777" w:rsidR="005229AB" w:rsidRPr="00676039" w:rsidRDefault="005229AB" w:rsidP="005229AB">
      <w:pPr>
        <w:jc w:val="center"/>
        <w:rPr>
          <w:rFonts w:ascii="Consolas" w:hAnsi="Consolas" w:cs="Arial"/>
          <w:b/>
          <w:bCs/>
          <w:sz w:val="28"/>
          <w:szCs w:val="28"/>
        </w:rPr>
      </w:pPr>
      <w:r>
        <w:rPr>
          <w:rFonts w:ascii="Consolas" w:hAnsi="Consolas" w:cs="Arial"/>
          <w:b/>
          <w:bCs/>
          <w:sz w:val="28"/>
          <w:szCs w:val="28"/>
        </w:rPr>
        <w:t>PATRICK HERNANDES MORALES</w:t>
      </w:r>
    </w:p>
    <w:p w14:paraId="6334D8C4" w14:textId="77777777" w:rsidR="005229AB" w:rsidRPr="00836DB8" w:rsidRDefault="005229AB" w:rsidP="005229AB">
      <w:pPr>
        <w:pStyle w:val="SemEspaamento"/>
        <w:jc w:val="center"/>
        <w:rPr>
          <w:rFonts w:ascii="Consolas" w:hAnsi="Consolas" w:cs="Arial"/>
          <w:sz w:val="28"/>
          <w:szCs w:val="28"/>
        </w:rPr>
      </w:pPr>
      <w:r w:rsidRPr="00836DB8">
        <w:rPr>
          <w:rFonts w:ascii="Consolas" w:hAnsi="Consolas" w:cs="Arial"/>
          <w:b/>
          <w:bCs/>
          <w:sz w:val="28"/>
          <w:szCs w:val="28"/>
        </w:rPr>
        <w:t>PREFEITO MUNICIPAL DE IARAS</w:t>
      </w:r>
    </w:p>
    <w:p w14:paraId="7D6CAFD7" w14:textId="52DE993C" w:rsidR="005229AB" w:rsidRPr="006D397E" w:rsidRDefault="005229AB" w:rsidP="005229AB">
      <w:pPr>
        <w:jc w:val="center"/>
        <w:rPr>
          <w:rFonts w:ascii="Consolas" w:hAnsi="Consolas"/>
          <w:b/>
          <w:bCs/>
          <w:sz w:val="28"/>
          <w:szCs w:val="28"/>
        </w:rPr>
      </w:pPr>
      <w:r w:rsidRPr="006D397E">
        <w:rPr>
          <w:rFonts w:ascii="Consolas" w:hAnsi="Consolas"/>
          <w:b/>
          <w:bCs/>
          <w:sz w:val="28"/>
          <w:szCs w:val="28"/>
        </w:rPr>
        <w:br w:type="page"/>
      </w:r>
      <w:bookmarkStart w:id="41" w:name="_Hlk82471863"/>
      <w:r w:rsidRPr="006D397E">
        <w:rPr>
          <w:rFonts w:ascii="Consolas" w:hAnsi="Consolas"/>
          <w:b/>
          <w:sz w:val="28"/>
          <w:szCs w:val="28"/>
        </w:rPr>
        <w:lastRenderedPageBreak/>
        <w:t>PROCESSO ADMINISTRATIVO N</w:t>
      </w:r>
      <w:r w:rsidRPr="006D397E">
        <w:rPr>
          <w:rFonts w:ascii="Consolas" w:hAnsi="Consolas"/>
          <w:b/>
          <w:bCs/>
          <w:sz w:val="28"/>
          <w:szCs w:val="28"/>
        </w:rPr>
        <w:t xml:space="preserve">º </w:t>
      </w:r>
      <w:r w:rsidR="00EE2FBB">
        <w:rPr>
          <w:rFonts w:ascii="Consolas" w:hAnsi="Consolas"/>
          <w:b/>
          <w:bCs/>
          <w:sz w:val="28"/>
          <w:szCs w:val="28"/>
        </w:rPr>
        <w:t>065/2025</w:t>
      </w:r>
    </w:p>
    <w:p w14:paraId="4DA2C6BD" w14:textId="767EE16F"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E2FBB">
        <w:rPr>
          <w:rFonts w:ascii="Consolas" w:hAnsi="Consolas"/>
          <w:b/>
          <w:bCs/>
          <w:sz w:val="28"/>
          <w:szCs w:val="28"/>
        </w:rPr>
        <w:t>041/2025</w:t>
      </w:r>
    </w:p>
    <w:p w14:paraId="78AF0F68"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 – TERMO DE REFERÊNCIA</w:t>
      </w:r>
    </w:p>
    <w:p w14:paraId="6EEF054F" w14:textId="77777777" w:rsidR="005229AB" w:rsidRPr="006D397E" w:rsidRDefault="005229AB" w:rsidP="005229AB">
      <w:pPr>
        <w:jc w:val="both"/>
        <w:rPr>
          <w:rFonts w:ascii="Consolas" w:hAnsi="Consolas"/>
          <w:bCs/>
          <w:sz w:val="28"/>
          <w:szCs w:val="28"/>
        </w:rPr>
      </w:pPr>
    </w:p>
    <w:p w14:paraId="62ABA3B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CONDIÇÕES GERAIS DA CONTRATAÇÃO:</w:t>
      </w:r>
    </w:p>
    <w:p w14:paraId="6DB421E8" w14:textId="77777777" w:rsidR="005229AB" w:rsidRPr="006D397E" w:rsidRDefault="005229AB" w:rsidP="005229AB">
      <w:pPr>
        <w:rPr>
          <w:rFonts w:ascii="Consolas" w:hAnsi="Consolas"/>
          <w:sz w:val="28"/>
          <w:szCs w:val="28"/>
        </w:rPr>
      </w:pPr>
    </w:p>
    <w:p w14:paraId="3285A23D" w14:textId="2B2FCF34"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Cs/>
          <w:color w:val="auto"/>
          <w:sz w:val="28"/>
          <w:szCs w:val="28"/>
        </w:rPr>
        <w:t xml:space="preserve">1.1. </w:t>
      </w:r>
      <w:r w:rsidR="00EE2FBB" w:rsidRPr="00A71C8B">
        <w:rPr>
          <w:rFonts w:ascii="Consolas" w:hAnsi="Consolas"/>
          <w:bCs/>
          <w:sz w:val="28"/>
          <w:szCs w:val="28"/>
        </w:rPr>
        <w:t xml:space="preserve">Aquisição de </w:t>
      </w:r>
      <w:r w:rsidR="00EE2FBB" w:rsidRPr="00491A4A">
        <w:rPr>
          <w:rFonts w:ascii="Consolas" w:hAnsi="Consolas"/>
          <w:color w:val="000000" w:themeColor="text1"/>
          <w:sz w:val="28"/>
          <w:szCs w:val="28"/>
        </w:rPr>
        <w:t>Equipamentos Informáticos</w:t>
      </w:r>
      <w:r w:rsidRPr="006D397E">
        <w:rPr>
          <w:rFonts w:ascii="Consolas" w:eastAsia="MS Mincho" w:hAnsi="Consolas" w:cs="Times New Roman"/>
          <w:iCs/>
          <w:color w:val="auto"/>
          <w:sz w:val="28"/>
          <w:szCs w:val="28"/>
        </w:rPr>
        <w:t xml:space="preserve">, </w:t>
      </w:r>
      <w:r w:rsidRPr="006D397E">
        <w:rPr>
          <w:rFonts w:ascii="Consolas" w:hAnsi="Consolas" w:cs="Times New Roman"/>
          <w:color w:val="auto"/>
          <w:sz w:val="28"/>
          <w:szCs w:val="28"/>
        </w:rPr>
        <w:t>nos termos da tabela abaixo, conforme condições e exigências estabelecidas neste instrumento.</w:t>
      </w:r>
    </w:p>
    <w:p w14:paraId="4BADD9C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51"/>
        <w:gridCol w:w="3969"/>
        <w:gridCol w:w="918"/>
        <w:gridCol w:w="895"/>
        <w:gridCol w:w="1140"/>
        <w:gridCol w:w="1152"/>
      </w:tblGrid>
      <w:tr w:rsidR="005229AB" w:rsidRPr="00F0385C" w14:paraId="08180F59" w14:textId="77777777" w:rsidTr="00EE2FBB">
        <w:trPr>
          <w:trHeight w:val="20"/>
          <w:jc w:val="center"/>
        </w:trPr>
        <w:tc>
          <w:tcPr>
            <w:tcW w:w="704" w:type="dxa"/>
            <w:shd w:val="clear" w:color="auto" w:fill="D0CECE" w:themeFill="background2" w:themeFillShade="E6"/>
            <w:noWrap/>
            <w:hideMark/>
          </w:tcPr>
          <w:p w14:paraId="67894691"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ITEM</w:t>
            </w:r>
          </w:p>
          <w:p w14:paraId="18651241" w14:textId="77777777" w:rsidR="005229AB" w:rsidRPr="00F0385C" w:rsidRDefault="005229AB" w:rsidP="00B87DC7">
            <w:pPr>
              <w:jc w:val="center"/>
              <w:rPr>
                <w:rFonts w:ascii="Consolas" w:hAnsi="Consolas"/>
                <w:sz w:val="16"/>
                <w:szCs w:val="16"/>
              </w:rPr>
            </w:pPr>
          </w:p>
        </w:tc>
        <w:tc>
          <w:tcPr>
            <w:tcW w:w="851" w:type="dxa"/>
            <w:shd w:val="clear" w:color="auto" w:fill="D0CECE" w:themeFill="background2" w:themeFillShade="E6"/>
            <w:noWrap/>
            <w:hideMark/>
          </w:tcPr>
          <w:p w14:paraId="7879F877"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CÓDIGO</w:t>
            </w:r>
          </w:p>
        </w:tc>
        <w:tc>
          <w:tcPr>
            <w:tcW w:w="3969" w:type="dxa"/>
            <w:shd w:val="clear" w:color="auto" w:fill="D0CECE" w:themeFill="background2" w:themeFillShade="E6"/>
            <w:noWrap/>
            <w:hideMark/>
          </w:tcPr>
          <w:p w14:paraId="7A3DD78D"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ESPECIFICAÇÃO</w:t>
            </w:r>
          </w:p>
        </w:tc>
        <w:tc>
          <w:tcPr>
            <w:tcW w:w="918" w:type="dxa"/>
            <w:shd w:val="clear" w:color="auto" w:fill="D0CECE" w:themeFill="background2" w:themeFillShade="E6"/>
            <w:noWrap/>
            <w:hideMark/>
          </w:tcPr>
          <w:p w14:paraId="318332D6"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UNIDADE DE MEDIDA</w:t>
            </w:r>
          </w:p>
        </w:tc>
        <w:tc>
          <w:tcPr>
            <w:tcW w:w="895" w:type="dxa"/>
            <w:shd w:val="clear" w:color="auto" w:fill="D0CECE" w:themeFill="background2" w:themeFillShade="E6"/>
            <w:noWrap/>
            <w:hideMark/>
          </w:tcPr>
          <w:p w14:paraId="114203E7"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QUANT.</w:t>
            </w:r>
          </w:p>
        </w:tc>
        <w:tc>
          <w:tcPr>
            <w:tcW w:w="1140" w:type="dxa"/>
            <w:shd w:val="clear" w:color="auto" w:fill="D0CECE" w:themeFill="background2" w:themeFillShade="E6"/>
            <w:noWrap/>
            <w:hideMark/>
          </w:tcPr>
          <w:p w14:paraId="2C9C6553"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VALOR UNITÁRIO</w:t>
            </w:r>
          </w:p>
          <w:p w14:paraId="06E7E1AB"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R$</w:t>
            </w:r>
          </w:p>
        </w:tc>
        <w:tc>
          <w:tcPr>
            <w:tcW w:w="1152" w:type="dxa"/>
            <w:shd w:val="clear" w:color="auto" w:fill="D0CECE" w:themeFill="background2" w:themeFillShade="E6"/>
            <w:noWrap/>
            <w:hideMark/>
          </w:tcPr>
          <w:p w14:paraId="08C91FA9"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VALOR</w:t>
            </w:r>
          </w:p>
          <w:p w14:paraId="26D05543"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TOTAL</w:t>
            </w:r>
          </w:p>
          <w:p w14:paraId="2163AE07"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R$</w:t>
            </w:r>
          </w:p>
        </w:tc>
      </w:tr>
      <w:tr w:rsidR="005229AB" w:rsidRPr="00F0385C" w14:paraId="20F936D9" w14:textId="77777777" w:rsidTr="00B87DC7">
        <w:trPr>
          <w:trHeight w:val="20"/>
          <w:jc w:val="center"/>
        </w:trPr>
        <w:tc>
          <w:tcPr>
            <w:tcW w:w="9629" w:type="dxa"/>
            <w:gridSpan w:val="7"/>
            <w:shd w:val="clear" w:color="auto" w:fill="D0CECE" w:themeFill="background2" w:themeFillShade="E6"/>
            <w:noWrap/>
          </w:tcPr>
          <w:p w14:paraId="1E1183C7"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COTA PRINCIPAL</w:t>
            </w:r>
          </w:p>
        </w:tc>
      </w:tr>
      <w:tr w:rsidR="00EE2FBB" w:rsidRPr="00F0385C" w14:paraId="54C175F6" w14:textId="77777777" w:rsidTr="00EE2FBB">
        <w:trPr>
          <w:trHeight w:val="20"/>
          <w:jc w:val="center"/>
        </w:trPr>
        <w:tc>
          <w:tcPr>
            <w:tcW w:w="704" w:type="dxa"/>
            <w:shd w:val="clear" w:color="auto" w:fill="auto"/>
            <w:noWrap/>
            <w:vAlign w:val="bottom"/>
          </w:tcPr>
          <w:p w14:paraId="13B9D63C" w14:textId="30CAAA00"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w:t>
            </w:r>
          </w:p>
        </w:tc>
        <w:tc>
          <w:tcPr>
            <w:tcW w:w="851" w:type="dxa"/>
            <w:shd w:val="clear" w:color="auto" w:fill="auto"/>
            <w:noWrap/>
            <w:vAlign w:val="bottom"/>
          </w:tcPr>
          <w:p w14:paraId="5B5C8680" w14:textId="1A4AE8D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59152</w:t>
            </w:r>
          </w:p>
        </w:tc>
        <w:tc>
          <w:tcPr>
            <w:tcW w:w="3969" w:type="dxa"/>
            <w:shd w:val="clear" w:color="auto" w:fill="auto"/>
            <w:noWrap/>
            <w:vAlign w:val="bottom"/>
          </w:tcPr>
          <w:p w14:paraId="07A0BA04" w14:textId="0EB665A9"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SSD 240GB A UNIDADE DE ARMAZENAMENTO DEVERÁ SER DO TIPO SSD (SOLID STATE DRIVE), COM CAPACIDADE MÍNIMA DE 240 GB, DESTINADA À INSTALAÇÃO EM COMPUTADORES TIPO DESKTOP. O SSD DEVE POSSUIR INTERFACE DE CONEXÃO SATA III (6.0 GB/S), COM COMPATIBILIDADE RETROATIVA COM OS PADRÕES SATA II E SATA I. O FORMATO FÍSICO EXIGIDO É DE 2,5 POLEGADAS, COMPATÍVEL COM AS BAIAS INTERNAS DE COMPUTADORES DE MESA, PODENDO SER FORNECIDO COM ADAPTADOR CASO NECESSÁRIO.</w:t>
            </w:r>
          </w:p>
        </w:tc>
        <w:tc>
          <w:tcPr>
            <w:tcW w:w="918" w:type="dxa"/>
            <w:shd w:val="clear" w:color="auto" w:fill="auto"/>
            <w:noWrap/>
            <w:vAlign w:val="bottom"/>
          </w:tcPr>
          <w:p w14:paraId="3C0CD2F1" w14:textId="2DBFB6A7"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30</w:t>
            </w:r>
          </w:p>
        </w:tc>
        <w:tc>
          <w:tcPr>
            <w:tcW w:w="895" w:type="dxa"/>
            <w:shd w:val="clear" w:color="auto" w:fill="auto"/>
            <w:noWrap/>
            <w:vAlign w:val="bottom"/>
          </w:tcPr>
          <w:p w14:paraId="530536D3" w14:textId="51048C9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0A151D3D" w14:textId="154009B5"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311,63</w:t>
            </w:r>
          </w:p>
        </w:tc>
        <w:tc>
          <w:tcPr>
            <w:tcW w:w="1152" w:type="dxa"/>
            <w:shd w:val="clear" w:color="auto" w:fill="auto"/>
            <w:noWrap/>
            <w:vAlign w:val="bottom"/>
          </w:tcPr>
          <w:p w14:paraId="670F65CE" w14:textId="12187B16"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9.348,90 </w:t>
            </w:r>
          </w:p>
        </w:tc>
      </w:tr>
      <w:tr w:rsidR="00EE2FBB" w:rsidRPr="00F0385C" w14:paraId="3BCCC7A9" w14:textId="77777777" w:rsidTr="00EE2FBB">
        <w:trPr>
          <w:trHeight w:val="20"/>
          <w:jc w:val="center"/>
        </w:trPr>
        <w:tc>
          <w:tcPr>
            <w:tcW w:w="704" w:type="dxa"/>
            <w:shd w:val="clear" w:color="auto" w:fill="auto"/>
            <w:noWrap/>
            <w:vAlign w:val="bottom"/>
          </w:tcPr>
          <w:p w14:paraId="1CD74E50" w14:textId="5F25E85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w:t>
            </w:r>
          </w:p>
        </w:tc>
        <w:tc>
          <w:tcPr>
            <w:tcW w:w="851" w:type="dxa"/>
            <w:shd w:val="clear" w:color="auto" w:fill="auto"/>
            <w:noWrap/>
            <w:vAlign w:val="bottom"/>
          </w:tcPr>
          <w:p w14:paraId="0AE414C7" w14:textId="3A758E1F"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61411</w:t>
            </w:r>
          </w:p>
        </w:tc>
        <w:tc>
          <w:tcPr>
            <w:tcW w:w="3969" w:type="dxa"/>
            <w:shd w:val="clear" w:color="auto" w:fill="auto"/>
            <w:noWrap/>
            <w:vAlign w:val="bottom"/>
          </w:tcPr>
          <w:p w14:paraId="6AFDD53B" w14:textId="28C1F6A4"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TECLADO ESCRITÓRIO USB ABNT2 TECLADO COM INTERFACE DE CONEXÃO USB, COM LAYOUT EM PORTUGUÊS DO BRASIL (PADRÃO ABNT2), INCLUINDO A TECLA "Ç" E DEMAIS TECLAS ESPECÍFICAS DO IDIOMA. DEVE POSSUIR FORMATO ERGONÔMICO E CONFORTÁVEL, ADEQUADO PARA DIGITAÇÃO CONTÍNUA, COM TECLAS SILENCIOSAS E DE RÁPIDA RESPOSTA, OFERECENDO MAIOR CONFORTO E PRODUTIVIDADE AO USUÁRIO.</w:t>
            </w:r>
          </w:p>
        </w:tc>
        <w:tc>
          <w:tcPr>
            <w:tcW w:w="918" w:type="dxa"/>
            <w:shd w:val="clear" w:color="auto" w:fill="auto"/>
            <w:noWrap/>
            <w:vAlign w:val="bottom"/>
          </w:tcPr>
          <w:p w14:paraId="26EA2874" w14:textId="3F00054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60</w:t>
            </w:r>
          </w:p>
        </w:tc>
        <w:tc>
          <w:tcPr>
            <w:tcW w:w="895" w:type="dxa"/>
            <w:shd w:val="clear" w:color="auto" w:fill="auto"/>
            <w:noWrap/>
            <w:vAlign w:val="bottom"/>
          </w:tcPr>
          <w:p w14:paraId="001EB2E6" w14:textId="0426E82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34C1E358" w14:textId="4EE9446D"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43,97</w:t>
            </w:r>
          </w:p>
        </w:tc>
        <w:tc>
          <w:tcPr>
            <w:tcW w:w="1152" w:type="dxa"/>
            <w:shd w:val="clear" w:color="auto" w:fill="auto"/>
            <w:noWrap/>
            <w:vAlign w:val="bottom"/>
          </w:tcPr>
          <w:p w14:paraId="0D3B6CE2" w14:textId="34B83295"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2.638,20 </w:t>
            </w:r>
          </w:p>
        </w:tc>
      </w:tr>
      <w:tr w:rsidR="00EE2FBB" w:rsidRPr="00F0385C" w14:paraId="3716047A" w14:textId="77777777" w:rsidTr="00EE2FBB">
        <w:trPr>
          <w:trHeight w:val="20"/>
          <w:jc w:val="center"/>
        </w:trPr>
        <w:tc>
          <w:tcPr>
            <w:tcW w:w="704" w:type="dxa"/>
            <w:shd w:val="clear" w:color="auto" w:fill="auto"/>
            <w:noWrap/>
            <w:vAlign w:val="bottom"/>
          </w:tcPr>
          <w:p w14:paraId="3A1462A8" w14:textId="5BDDBD0B"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3</w:t>
            </w:r>
          </w:p>
        </w:tc>
        <w:tc>
          <w:tcPr>
            <w:tcW w:w="851" w:type="dxa"/>
            <w:shd w:val="clear" w:color="auto" w:fill="auto"/>
            <w:noWrap/>
            <w:vAlign w:val="bottom"/>
          </w:tcPr>
          <w:p w14:paraId="3B198CB7" w14:textId="7370F76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34647</w:t>
            </w:r>
          </w:p>
        </w:tc>
        <w:tc>
          <w:tcPr>
            <w:tcW w:w="3969" w:type="dxa"/>
            <w:shd w:val="clear" w:color="auto" w:fill="auto"/>
            <w:noWrap/>
            <w:vAlign w:val="bottom"/>
          </w:tcPr>
          <w:p w14:paraId="5E381F78" w14:textId="1B9F295F"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MOUSE USB MOUSE ÓPTICO COM FIO, COM CONEXÃO VIA PORTA USB 2.0 OU SUPERIOR, EQUIPADO COM SENSOR ÓPTICO DE ALTA PRECISÃO E RESOLUÇÃO MÍNIMA DE 1000 DPI, PROPORCIONANDO SENSIBILIDADE ADEQUADA PARA ATIVIDADES COTIDIANAS EM COMPUTADORES DE MESA OU NOTEBOOKS. DEVE POSSUIR NO MÍNIMO TRÊS BOTÕES: ESQUERDO, DIREITO E BOTÃO DE ROLAGEM COM FUNÇÃO DE CLIQUE. A ROLAGEM DEVE SER VERTICAL, SUAVE E SILENCIOSA.</w:t>
            </w:r>
          </w:p>
        </w:tc>
        <w:tc>
          <w:tcPr>
            <w:tcW w:w="918" w:type="dxa"/>
            <w:shd w:val="clear" w:color="auto" w:fill="auto"/>
            <w:noWrap/>
            <w:vAlign w:val="bottom"/>
          </w:tcPr>
          <w:p w14:paraId="2A1C3A60" w14:textId="3B306567"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60</w:t>
            </w:r>
          </w:p>
        </w:tc>
        <w:tc>
          <w:tcPr>
            <w:tcW w:w="895" w:type="dxa"/>
            <w:shd w:val="clear" w:color="auto" w:fill="auto"/>
            <w:noWrap/>
            <w:vAlign w:val="bottom"/>
          </w:tcPr>
          <w:p w14:paraId="17F8516A" w14:textId="34BDF36B"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2C580F80" w14:textId="2F612C70"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28,88</w:t>
            </w:r>
          </w:p>
        </w:tc>
        <w:tc>
          <w:tcPr>
            <w:tcW w:w="1152" w:type="dxa"/>
            <w:shd w:val="clear" w:color="auto" w:fill="auto"/>
            <w:noWrap/>
            <w:vAlign w:val="bottom"/>
          </w:tcPr>
          <w:p w14:paraId="4957599F" w14:textId="1FA7337E"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1.732,80 </w:t>
            </w:r>
          </w:p>
        </w:tc>
      </w:tr>
      <w:tr w:rsidR="00EE2FBB" w:rsidRPr="00F0385C" w14:paraId="13B687F7" w14:textId="77777777" w:rsidTr="00EE2FBB">
        <w:trPr>
          <w:trHeight w:val="20"/>
          <w:jc w:val="center"/>
        </w:trPr>
        <w:tc>
          <w:tcPr>
            <w:tcW w:w="704" w:type="dxa"/>
            <w:shd w:val="clear" w:color="auto" w:fill="auto"/>
            <w:noWrap/>
            <w:vAlign w:val="bottom"/>
          </w:tcPr>
          <w:p w14:paraId="62B67C62" w14:textId="013EEB06"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4</w:t>
            </w:r>
          </w:p>
        </w:tc>
        <w:tc>
          <w:tcPr>
            <w:tcW w:w="851" w:type="dxa"/>
            <w:shd w:val="clear" w:color="auto" w:fill="auto"/>
            <w:noWrap/>
            <w:vAlign w:val="bottom"/>
          </w:tcPr>
          <w:p w14:paraId="0DCEA10F" w14:textId="37C60A4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45458</w:t>
            </w:r>
          </w:p>
        </w:tc>
        <w:tc>
          <w:tcPr>
            <w:tcW w:w="3969" w:type="dxa"/>
            <w:shd w:val="clear" w:color="auto" w:fill="auto"/>
            <w:noWrap/>
            <w:vAlign w:val="bottom"/>
          </w:tcPr>
          <w:p w14:paraId="4B056DAD" w14:textId="7635368F"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FILTRO DE LINHA 4 TOMADAS BIVOLT FILTRO DE LINHA COM NO MÍNIMO 4 TOMADAS ELÉTRICAS PADRÃO NBR 14136 (3 PINOS), COM TENSÃO DE OPERAÇÃO BIVOLT (127V/220V) E POTÊNCIA MÍNIMA SUPORTADA DE 1000W. O EQUIPAMENTO DEVE POSSUIR CHAVE LIGA/DESLIGA COM INDICADOR LUMINOSO (LED) E FUSÍVEL DE PROTEÇÃO CONTRA SOBRECARGA E CURTO-CIRCUITO.</w:t>
            </w:r>
          </w:p>
        </w:tc>
        <w:tc>
          <w:tcPr>
            <w:tcW w:w="918" w:type="dxa"/>
            <w:shd w:val="clear" w:color="auto" w:fill="auto"/>
            <w:noWrap/>
            <w:vAlign w:val="bottom"/>
          </w:tcPr>
          <w:p w14:paraId="2A4D6CA7" w14:textId="72048E93"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38</w:t>
            </w:r>
          </w:p>
        </w:tc>
        <w:tc>
          <w:tcPr>
            <w:tcW w:w="895" w:type="dxa"/>
            <w:shd w:val="clear" w:color="auto" w:fill="auto"/>
            <w:noWrap/>
            <w:vAlign w:val="bottom"/>
          </w:tcPr>
          <w:p w14:paraId="774DFE3C" w14:textId="7D54206F"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061F2D26" w14:textId="3B733FD3"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45,96</w:t>
            </w:r>
          </w:p>
        </w:tc>
        <w:tc>
          <w:tcPr>
            <w:tcW w:w="1152" w:type="dxa"/>
            <w:shd w:val="clear" w:color="auto" w:fill="auto"/>
            <w:noWrap/>
            <w:vAlign w:val="bottom"/>
          </w:tcPr>
          <w:p w14:paraId="7513CD43" w14:textId="58925CE2"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1.746,48 </w:t>
            </w:r>
          </w:p>
        </w:tc>
      </w:tr>
      <w:tr w:rsidR="00EE2FBB" w:rsidRPr="00F0385C" w14:paraId="04F280CE" w14:textId="77777777" w:rsidTr="00EE2FBB">
        <w:trPr>
          <w:trHeight w:val="20"/>
          <w:jc w:val="center"/>
        </w:trPr>
        <w:tc>
          <w:tcPr>
            <w:tcW w:w="704" w:type="dxa"/>
            <w:shd w:val="clear" w:color="auto" w:fill="auto"/>
            <w:noWrap/>
            <w:vAlign w:val="bottom"/>
          </w:tcPr>
          <w:p w14:paraId="5C8AD5B0" w14:textId="2948EDC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5</w:t>
            </w:r>
          </w:p>
        </w:tc>
        <w:tc>
          <w:tcPr>
            <w:tcW w:w="851" w:type="dxa"/>
            <w:shd w:val="clear" w:color="auto" w:fill="auto"/>
            <w:noWrap/>
            <w:vAlign w:val="bottom"/>
          </w:tcPr>
          <w:p w14:paraId="55349B4D" w14:textId="674684A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63109</w:t>
            </w:r>
          </w:p>
        </w:tc>
        <w:tc>
          <w:tcPr>
            <w:tcW w:w="3969" w:type="dxa"/>
            <w:shd w:val="clear" w:color="auto" w:fill="auto"/>
            <w:noWrap/>
            <w:vAlign w:val="bottom"/>
          </w:tcPr>
          <w:p w14:paraId="5E36B50F" w14:textId="1C7A98DF"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NOBREAK 1200 VA, BIVOLT NOBREAK COM POTÊNCIA MÍNIMA DE 1200 VA, COM ENTRADA BIVOLT AUTOMÁTICA (115/220V) E SAÍDA ESTABILIZADA EM 115V. DEVE TER NO MÍNIMO QUATRO TOMADAS PADRÃO TRIPOLAR (NBR 14136) E AUTONOMIA DE PELO MENOS 15 MINUTOS COM 50% DE CARGA. DEVE CONTAR COM BATERIAS INTERNAS SELADAS, RECARREGÁVEIS, QUE FUNCIONEM MESMO COM O NOBREAK DESLIGADO, ALÉM DE SISTEMA DE </w:t>
            </w:r>
            <w:r w:rsidRPr="00EE2FBB">
              <w:rPr>
                <w:rFonts w:ascii="Consolas" w:hAnsi="Consolas"/>
                <w:color w:val="000000"/>
                <w:sz w:val="16"/>
                <w:szCs w:val="16"/>
              </w:rPr>
              <w:lastRenderedPageBreak/>
              <w:t>PROTEÇÃO CONTRA SOBRECARGA, CURTO-CIRCUITO, PICOS DE TENSÃO E VARIAÇÕES DA REDE ELÉTRICA. O EQUIPAMENTO DEVE PERMITIR SER LIGADO MESMO SEM ENERGIA ELÉTRICA (PARTIDA A FRIO) E POSSUIR SINALIZAÇÃO SONORA E VISUAL INDICANDO O FUNCIONAMENTO, USO DE BATERIA, FALHAS OU SOBRECARGA. DEVE TER COMUNICAÇÃO VIA USB OU RS-232, COM SOFTWARE COMPATÍVEL COM WINDOWS E LINUX.</w:t>
            </w:r>
          </w:p>
        </w:tc>
        <w:tc>
          <w:tcPr>
            <w:tcW w:w="918" w:type="dxa"/>
            <w:shd w:val="clear" w:color="auto" w:fill="auto"/>
            <w:noWrap/>
            <w:vAlign w:val="bottom"/>
          </w:tcPr>
          <w:p w14:paraId="73CCE35A" w14:textId="1C296FE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lastRenderedPageBreak/>
              <w:t>38</w:t>
            </w:r>
          </w:p>
        </w:tc>
        <w:tc>
          <w:tcPr>
            <w:tcW w:w="895" w:type="dxa"/>
            <w:shd w:val="clear" w:color="auto" w:fill="auto"/>
            <w:noWrap/>
            <w:vAlign w:val="bottom"/>
          </w:tcPr>
          <w:p w14:paraId="163AEAE9" w14:textId="2AC45EA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6D529FD1" w14:textId="1AC974D3"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1072,33</w:t>
            </w:r>
          </w:p>
        </w:tc>
        <w:tc>
          <w:tcPr>
            <w:tcW w:w="1152" w:type="dxa"/>
            <w:shd w:val="clear" w:color="auto" w:fill="auto"/>
            <w:noWrap/>
            <w:vAlign w:val="bottom"/>
          </w:tcPr>
          <w:p w14:paraId="15CA1774" w14:textId="5E6F52EA"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40.748,54 </w:t>
            </w:r>
          </w:p>
        </w:tc>
      </w:tr>
      <w:tr w:rsidR="00EE2FBB" w:rsidRPr="00F0385C" w14:paraId="72E3F495" w14:textId="77777777" w:rsidTr="00EE2FBB">
        <w:trPr>
          <w:trHeight w:val="20"/>
          <w:jc w:val="center"/>
        </w:trPr>
        <w:tc>
          <w:tcPr>
            <w:tcW w:w="704" w:type="dxa"/>
            <w:shd w:val="clear" w:color="auto" w:fill="auto"/>
            <w:noWrap/>
            <w:vAlign w:val="bottom"/>
          </w:tcPr>
          <w:p w14:paraId="66441322" w14:textId="1F87095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6</w:t>
            </w:r>
          </w:p>
        </w:tc>
        <w:tc>
          <w:tcPr>
            <w:tcW w:w="851" w:type="dxa"/>
            <w:shd w:val="clear" w:color="auto" w:fill="auto"/>
            <w:noWrap/>
            <w:vAlign w:val="bottom"/>
          </w:tcPr>
          <w:p w14:paraId="5C9EF74F" w14:textId="129E18A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59125</w:t>
            </w:r>
          </w:p>
        </w:tc>
        <w:tc>
          <w:tcPr>
            <w:tcW w:w="3969" w:type="dxa"/>
            <w:shd w:val="clear" w:color="auto" w:fill="auto"/>
            <w:noWrap/>
            <w:vAlign w:val="bottom"/>
          </w:tcPr>
          <w:p w14:paraId="59828A7B" w14:textId="3590AEC1"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HD EXTERNO 1 TB 3.0 HD EXTERNO COM CAPACIDADE DE 1TB, COM CONEXÃO USB 3.0 COMPATÍVEL COM VERSÕES ANTERIORES (USB 2.0). DEVE POSSUIR ALTA VELOCIDADE DE TRANSFERÊNCIA DE DADOS, ESTRUTURA COMPACTA E RESISTENTE, IDEAL PARA ARMAZENAMENTO E TRANSPORTE DE ARQUIVOS DIVERSOS COMO DOCUMENTOS, IMAGENS, VÍDEOS E BACKUPS. COMPATÍVEL COM OS PRINCIPAIS SISTEMAS OPERACIONAIS, COMO WINDOWS, LINUX E MACOS, SEM NECESSIDADE DE INSTALAÇÃO DE DRIVERS (PLUG AND PLAY). ALIMENTADO DIRETAMENTE PELA PORTA USB, SEM NECESSIDADE DE FONTE EXTERNA</w:t>
            </w:r>
          </w:p>
        </w:tc>
        <w:tc>
          <w:tcPr>
            <w:tcW w:w="918" w:type="dxa"/>
            <w:shd w:val="clear" w:color="auto" w:fill="auto"/>
            <w:noWrap/>
            <w:vAlign w:val="bottom"/>
          </w:tcPr>
          <w:p w14:paraId="00078966" w14:textId="5B1B2EC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12</w:t>
            </w:r>
          </w:p>
        </w:tc>
        <w:tc>
          <w:tcPr>
            <w:tcW w:w="895" w:type="dxa"/>
            <w:shd w:val="clear" w:color="auto" w:fill="auto"/>
            <w:noWrap/>
            <w:vAlign w:val="bottom"/>
          </w:tcPr>
          <w:p w14:paraId="3C2EB312" w14:textId="59E9592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6698890A" w14:textId="63ACCF3A"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372,73</w:t>
            </w:r>
          </w:p>
        </w:tc>
        <w:tc>
          <w:tcPr>
            <w:tcW w:w="1152" w:type="dxa"/>
            <w:shd w:val="clear" w:color="auto" w:fill="auto"/>
            <w:noWrap/>
            <w:vAlign w:val="bottom"/>
          </w:tcPr>
          <w:p w14:paraId="04CE2166" w14:textId="6D4B21F4"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4.472,76 </w:t>
            </w:r>
          </w:p>
        </w:tc>
      </w:tr>
      <w:tr w:rsidR="00EE2FBB" w:rsidRPr="00F0385C" w14:paraId="7A4A344C" w14:textId="77777777" w:rsidTr="00EE2FBB">
        <w:trPr>
          <w:trHeight w:val="20"/>
          <w:jc w:val="center"/>
        </w:trPr>
        <w:tc>
          <w:tcPr>
            <w:tcW w:w="704" w:type="dxa"/>
            <w:shd w:val="clear" w:color="auto" w:fill="auto"/>
            <w:noWrap/>
            <w:vAlign w:val="bottom"/>
          </w:tcPr>
          <w:p w14:paraId="2E2AF09D" w14:textId="39481E8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w:t>
            </w:r>
          </w:p>
        </w:tc>
        <w:tc>
          <w:tcPr>
            <w:tcW w:w="851" w:type="dxa"/>
            <w:shd w:val="clear" w:color="auto" w:fill="auto"/>
            <w:noWrap/>
            <w:vAlign w:val="bottom"/>
          </w:tcPr>
          <w:p w14:paraId="405D93DF" w14:textId="4D6AF70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74777</w:t>
            </w:r>
          </w:p>
        </w:tc>
        <w:tc>
          <w:tcPr>
            <w:tcW w:w="3969" w:type="dxa"/>
            <w:shd w:val="clear" w:color="auto" w:fill="auto"/>
            <w:noWrap/>
            <w:vAlign w:val="bottom"/>
          </w:tcPr>
          <w:p w14:paraId="60FEADDF" w14:textId="1CED6018"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CONECTOR RJ45 CONECTOR MACHO TIPO RJ45, PADRÃO 8P8C, UTILIZADO PARA TERMINAÇÃO DE CABOS DE REDE DE PAR TRANÇADO, COMO OS DAS CATEGORIAS CAT5E, CAT6 OU SUPERIORES. FABRICADO EM MATERIAL PLÁSTICO RESISTENTE, COM CONTATOS METÁLICOS EM COBRE OU LIGA METÁLICA COM BANHO DE OURO PARA MELHOR CONDUÇÃO E RESISTÊNCIA À OXIDAÇÃO. COMPATÍVEL COM MONTAGEM EM CABOS UTP E FERRAMENTAS DE CRIMPAGEM PADRÃO. INDICADO PARA REDES ETHERNET, GARANTINDO CONEXÃO SEGURA E ESTÁVEL ENTRE DISPOSITIVOS DE REDE</w:t>
            </w:r>
          </w:p>
        </w:tc>
        <w:tc>
          <w:tcPr>
            <w:tcW w:w="918" w:type="dxa"/>
            <w:shd w:val="clear" w:color="auto" w:fill="auto"/>
            <w:noWrap/>
            <w:vAlign w:val="bottom"/>
          </w:tcPr>
          <w:p w14:paraId="25613861" w14:textId="740C2ED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225</w:t>
            </w:r>
          </w:p>
        </w:tc>
        <w:tc>
          <w:tcPr>
            <w:tcW w:w="895" w:type="dxa"/>
            <w:shd w:val="clear" w:color="auto" w:fill="auto"/>
            <w:noWrap/>
            <w:vAlign w:val="bottom"/>
          </w:tcPr>
          <w:p w14:paraId="1DBC9817" w14:textId="406D561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67235C55" w14:textId="38528C3A"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1,3</w:t>
            </w:r>
          </w:p>
        </w:tc>
        <w:tc>
          <w:tcPr>
            <w:tcW w:w="1152" w:type="dxa"/>
            <w:shd w:val="clear" w:color="auto" w:fill="auto"/>
            <w:noWrap/>
            <w:vAlign w:val="bottom"/>
          </w:tcPr>
          <w:p w14:paraId="529A08A3" w14:textId="436B61A7"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292,50 </w:t>
            </w:r>
          </w:p>
        </w:tc>
      </w:tr>
      <w:tr w:rsidR="00EE2FBB" w:rsidRPr="00F0385C" w14:paraId="25AB0214" w14:textId="77777777" w:rsidTr="00EE2FBB">
        <w:trPr>
          <w:trHeight w:val="20"/>
          <w:jc w:val="center"/>
        </w:trPr>
        <w:tc>
          <w:tcPr>
            <w:tcW w:w="704" w:type="dxa"/>
            <w:shd w:val="clear" w:color="auto" w:fill="auto"/>
            <w:noWrap/>
            <w:vAlign w:val="bottom"/>
          </w:tcPr>
          <w:p w14:paraId="0BC534B5" w14:textId="2ADB43B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8</w:t>
            </w:r>
          </w:p>
        </w:tc>
        <w:tc>
          <w:tcPr>
            <w:tcW w:w="851" w:type="dxa"/>
            <w:shd w:val="clear" w:color="auto" w:fill="auto"/>
            <w:noWrap/>
            <w:vAlign w:val="bottom"/>
          </w:tcPr>
          <w:p w14:paraId="2783C937" w14:textId="1641D97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74828</w:t>
            </w:r>
          </w:p>
        </w:tc>
        <w:tc>
          <w:tcPr>
            <w:tcW w:w="3969" w:type="dxa"/>
            <w:shd w:val="clear" w:color="auto" w:fill="auto"/>
            <w:noWrap/>
            <w:vAlign w:val="bottom"/>
          </w:tcPr>
          <w:p w14:paraId="05CB0512" w14:textId="6136C75E"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CABO DE REDE CFTV 4PX24AWG CABO DE REDE CFTV CAT5 OU CAT6, MEDINDO 305 METROS COMPRIMENTO,4 PARES, COR AZUL</w:t>
            </w:r>
          </w:p>
        </w:tc>
        <w:tc>
          <w:tcPr>
            <w:tcW w:w="918" w:type="dxa"/>
            <w:shd w:val="clear" w:color="auto" w:fill="auto"/>
            <w:noWrap/>
            <w:vAlign w:val="bottom"/>
          </w:tcPr>
          <w:p w14:paraId="588E3EF5" w14:textId="3129502B"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4</w:t>
            </w:r>
          </w:p>
        </w:tc>
        <w:tc>
          <w:tcPr>
            <w:tcW w:w="895" w:type="dxa"/>
            <w:shd w:val="clear" w:color="auto" w:fill="auto"/>
            <w:noWrap/>
            <w:vAlign w:val="bottom"/>
          </w:tcPr>
          <w:p w14:paraId="6412186A" w14:textId="188BC67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CX</w:t>
            </w:r>
          </w:p>
        </w:tc>
        <w:tc>
          <w:tcPr>
            <w:tcW w:w="1140" w:type="dxa"/>
            <w:shd w:val="clear" w:color="auto" w:fill="auto"/>
            <w:noWrap/>
            <w:vAlign w:val="bottom"/>
          </w:tcPr>
          <w:p w14:paraId="253F8B6D" w14:textId="538C2319"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310,75</w:t>
            </w:r>
          </w:p>
        </w:tc>
        <w:tc>
          <w:tcPr>
            <w:tcW w:w="1152" w:type="dxa"/>
            <w:shd w:val="clear" w:color="auto" w:fill="auto"/>
            <w:noWrap/>
            <w:vAlign w:val="bottom"/>
          </w:tcPr>
          <w:p w14:paraId="11D4A42D" w14:textId="13D694B3"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1.243,00 </w:t>
            </w:r>
          </w:p>
        </w:tc>
      </w:tr>
      <w:tr w:rsidR="00EE2FBB" w:rsidRPr="00F0385C" w14:paraId="3CB99462" w14:textId="77777777" w:rsidTr="00EE2FBB">
        <w:trPr>
          <w:trHeight w:val="20"/>
          <w:jc w:val="center"/>
        </w:trPr>
        <w:tc>
          <w:tcPr>
            <w:tcW w:w="704" w:type="dxa"/>
            <w:shd w:val="clear" w:color="auto" w:fill="auto"/>
            <w:noWrap/>
            <w:vAlign w:val="bottom"/>
          </w:tcPr>
          <w:p w14:paraId="2C7B87CB" w14:textId="449360B4"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9</w:t>
            </w:r>
          </w:p>
        </w:tc>
        <w:tc>
          <w:tcPr>
            <w:tcW w:w="851" w:type="dxa"/>
            <w:shd w:val="clear" w:color="auto" w:fill="auto"/>
            <w:noWrap/>
            <w:vAlign w:val="bottom"/>
          </w:tcPr>
          <w:p w14:paraId="1A153803" w14:textId="26E5F693"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74829</w:t>
            </w:r>
          </w:p>
        </w:tc>
        <w:tc>
          <w:tcPr>
            <w:tcW w:w="3969" w:type="dxa"/>
            <w:shd w:val="clear" w:color="auto" w:fill="auto"/>
            <w:noWrap/>
            <w:vAlign w:val="bottom"/>
          </w:tcPr>
          <w:p w14:paraId="3B128695" w14:textId="0BDC9640"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ROTEADOR TP LINK AC1300 O ROTEADOR TP-LINK AC1300 É UM MODELO DUAL BAND QUE OFERECE CONEXÃO SEM FIO RÁPIDA E ESTÁVEL. ELE ALCANÇA VELOCIDADES DE ATÉ 1300 MBPS, SENDO 400 MBPS NA BANDA DE 2.4 GHZ E 867 MBPS NA BANDA DE 5 GHZ. POSSUI PORTAS GIGABIT PARA CONEXÕES CABEADAS DE ALTA VELOCIDADE, TECNOLOGIA MU-MIMO QUE MELHORA A EFICIÊNCIA DA REDE AO CONECTAR VÁRIOS APARELHOS AO MESMO TEMPO, ALÉM DE QUATRO ANTENAS EXTERNAS QUE AMPLIAM A COBERTURA DO SINAL.</w:t>
            </w:r>
          </w:p>
        </w:tc>
        <w:tc>
          <w:tcPr>
            <w:tcW w:w="918" w:type="dxa"/>
            <w:shd w:val="clear" w:color="auto" w:fill="auto"/>
            <w:noWrap/>
            <w:vAlign w:val="bottom"/>
          </w:tcPr>
          <w:p w14:paraId="50C1E482" w14:textId="79DF256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4</w:t>
            </w:r>
          </w:p>
        </w:tc>
        <w:tc>
          <w:tcPr>
            <w:tcW w:w="895" w:type="dxa"/>
            <w:shd w:val="clear" w:color="auto" w:fill="auto"/>
            <w:noWrap/>
            <w:vAlign w:val="bottom"/>
          </w:tcPr>
          <w:p w14:paraId="39683C06" w14:textId="0DC9B9F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6ED38220" w14:textId="4309D396"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254,67</w:t>
            </w:r>
          </w:p>
        </w:tc>
        <w:tc>
          <w:tcPr>
            <w:tcW w:w="1152" w:type="dxa"/>
            <w:shd w:val="clear" w:color="auto" w:fill="auto"/>
            <w:noWrap/>
            <w:vAlign w:val="bottom"/>
          </w:tcPr>
          <w:p w14:paraId="4333FE8F" w14:textId="0390485A"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1.018,68 </w:t>
            </w:r>
          </w:p>
        </w:tc>
      </w:tr>
      <w:tr w:rsidR="00EE2FBB" w:rsidRPr="00F0385C" w14:paraId="52D4AEE0" w14:textId="77777777" w:rsidTr="00EE2FBB">
        <w:trPr>
          <w:trHeight w:val="20"/>
          <w:jc w:val="center"/>
        </w:trPr>
        <w:tc>
          <w:tcPr>
            <w:tcW w:w="704" w:type="dxa"/>
            <w:shd w:val="clear" w:color="auto" w:fill="auto"/>
            <w:noWrap/>
            <w:vAlign w:val="bottom"/>
          </w:tcPr>
          <w:p w14:paraId="367E44AD" w14:textId="613B553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10</w:t>
            </w:r>
          </w:p>
        </w:tc>
        <w:tc>
          <w:tcPr>
            <w:tcW w:w="851" w:type="dxa"/>
            <w:shd w:val="clear" w:color="auto" w:fill="auto"/>
            <w:noWrap/>
            <w:vAlign w:val="bottom"/>
          </w:tcPr>
          <w:p w14:paraId="251D68DB" w14:textId="49F767E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43655</w:t>
            </w:r>
          </w:p>
        </w:tc>
        <w:tc>
          <w:tcPr>
            <w:tcW w:w="3969" w:type="dxa"/>
            <w:shd w:val="clear" w:color="auto" w:fill="auto"/>
            <w:noWrap/>
            <w:vAlign w:val="bottom"/>
          </w:tcPr>
          <w:p w14:paraId="744C6263" w14:textId="3BD2FCC2"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MONITOR LED 21,5 MONITOR PARA PC, TELA 24 FUL HD, CONEXÃO HDMI, EQUIVALENTE DA MESMA QUALIDADE OU SUPERIOR, ESPECIFICAÇÕES GERAIS: TAMANHO DA TELA: 21,5 POLEGADAS. RESOLUÇÃO: FULL HD (1920X1080 PIXELS). TAXA DE ATUALIZAÇÃO: 75 HZ. TEMPO DE RESPOSTA: 5MS, TIPO DE TELA: LED. CONEXÕES: 1 X HDMI. 1 X D-SUB (VGA). ENTRADA PARA FONE DE OUVIDO. TECNOLOGIA ONSCREEN CONTROL PARA AJUSTAR CONFIGURAÇÕES COMO BRILHO, CONTRASTE E MODOS DE TELA DIRETAMENTE.</w:t>
            </w:r>
          </w:p>
        </w:tc>
        <w:tc>
          <w:tcPr>
            <w:tcW w:w="918" w:type="dxa"/>
            <w:shd w:val="clear" w:color="auto" w:fill="auto"/>
            <w:noWrap/>
            <w:vAlign w:val="bottom"/>
          </w:tcPr>
          <w:p w14:paraId="31675F16" w14:textId="7251D5A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15</w:t>
            </w:r>
          </w:p>
        </w:tc>
        <w:tc>
          <w:tcPr>
            <w:tcW w:w="895" w:type="dxa"/>
            <w:shd w:val="clear" w:color="auto" w:fill="auto"/>
            <w:noWrap/>
            <w:vAlign w:val="bottom"/>
          </w:tcPr>
          <w:p w14:paraId="65B790DA" w14:textId="12582FE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4E3CEE6F" w14:textId="7108FE0E"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667,84</w:t>
            </w:r>
          </w:p>
        </w:tc>
        <w:tc>
          <w:tcPr>
            <w:tcW w:w="1152" w:type="dxa"/>
            <w:shd w:val="clear" w:color="auto" w:fill="auto"/>
            <w:noWrap/>
            <w:vAlign w:val="bottom"/>
          </w:tcPr>
          <w:p w14:paraId="1294001A" w14:textId="12B44D7F"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10.017,60 </w:t>
            </w:r>
          </w:p>
        </w:tc>
      </w:tr>
      <w:tr w:rsidR="00EE2FBB" w:rsidRPr="00F0385C" w14:paraId="0725139D" w14:textId="77777777" w:rsidTr="00EE2FBB">
        <w:trPr>
          <w:trHeight w:val="20"/>
          <w:jc w:val="center"/>
        </w:trPr>
        <w:tc>
          <w:tcPr>
            <w:tcW w:w="704" w:type="dxa"/>
            <w:shd w:val="clear" w:color="auto" w:fill="auto"/>
            <w:noWrap/>
            <w:vAlign w:val="bottom"/>
          </w:tcPr>
          <w:p w14:paraId="4445A184" w14:textId="6E49408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11</w:t>
            </w:r>
          </w:p>
        </w:tc>
        <w:tc>
          <w:tcPr>
            <w:tcW w:w="851" w:type="dxa"/>
            <w:shd w:val="clear" w:color="auto" w:fill="auto"/>
            <w:noWrap/>
            <w:vAlign w:val="bottom"/>
          </w:tcPr>
          <w:p w14:paraId="3E520C23" w14:textId="2AB0172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74830</w:t>
            </w:r>
          </w:p>
        </w:tc>
        <w:tc>
          <w:tcPr>
            <w:tcW w:w="3969" w:type="dxa"/>
            <w:shd w:val="clear" w:color="auto" w:fill="auto"/>
            <w:noWrap/>
            <w:vAlign w:val="bottom"/>
          </w:tcPr>
          <w:p w14:paraId="6CA8639E" w14:textId="45243E98"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SWITCH DE REDE 8 PORTAS 10/100 SWITCH GIGABIT 10/100/1000 MBPS DE MESA 8 PORTAS SWITCH GIGABIT 10/100/1000 MBPS DE MESA 8 PORTASSWITCHES DE REDE INTELIGENTE - ADMINISTRAVELPROTEGIDO POR UMA CAIXA DE METAL DE ALTA QUALIDADE PARAASSEGURAR A DURABILIDADE DO PRODUTO.MODELO DE REFERÊNCIA: TP-LINK TL-SG108E</w:t>
            </w:r>
          </w:p>
        </w:tc>
        <w:tc>
          <w:tcPr>
            <w:tcW w:w="918" w:type="dxa"/>
            <w:shd w:val="clear" w:color="auto" w:fill="auto"/>
            <w:noWrap/>
            <w:vAlign w:val="bottom"/>
          </w:tcPr>
          <w:p w14:paraId="13029A7D" w14:textId="4F5A743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8</w:t>
            </w:r>
          </w:p>
        </w:tc>
        <w:tc>
          <w:tcPr>
            <w:tcW w:w="895" w:type="dxa"/>
            <w:shd w:val="clear" w:color="auto" w:fill="auto"/>
            <w:noWrap/>
            <w:vAlign w:val="bottom"/>
          </w:tcPr>
          <w:p w14:paraId="65ED6B13" w14:textId="3DECF11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6031A48C" w14:textId="582D0986"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133,25</w:t>
            </w:r>
          </w:p>
        </w:tc>
        <w:tc>
          <w:tcPr>
            <w:tcW w:w="1152" w:type="dxa"/>
            <w:shd w:val="clear" w:color="auto" w:fill="auto"/>
            <w:noWrap/>
            <w:vAlign w:val="bottom"/>
          </w:tcPr>
          <w:p w14:paraId="6B82773B" w14:textId="0AF66C4B"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1.066,00 </w:t>
            </w:r>
          </w:p>
        </w:tc>
      </w:tr>
      <w:tr w:rsidR="00EE2FBB" w:rsidRPr="00F0385C" w14:paraId="62BB375E" w14:textId="77777777" w:rsidTr="00EE2FBB">
        <w:trPr>
          <w:trHeight w:val="20"/>
          <w:jc w:val="center"/>
        </w:trPr>
        <w:tc>
          <w:tcPr>
            <w:tcW w:w="704" w:type="dxa"/>
            <w:shd w:val="clear" w:color="auto" w:fill="auto"/>
            <w:noWrap/>
            <w:vAlign w:val="bottom"/>
          </w:tcPr>
          <w:p w14:paraId="346E2735" w14:textId="1FF34CE3"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12</w:t>
            </w:r>
          </w:p>
        </w:tc>
        <w:tc>
          <w:tcPr>
            <w:tcW w:w="851" w:type="dxa"/>
            <w:shd w:val="clear" w:color="auto" w:fill="auto"/>
            <w:noWrap/>
            <w:vAlign w:val="bottom"/>
          </w:tcPr>
          <w:p w14:paraId="00E2E670" w14:textId="55BD9BF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74831</w:t>
            </w:r>
          </w:p>
        </w:tc>
        <w:tc>
          <w:tcPr>
            <w:tcW w:w="3969" w:type="dxa"/>
            <w:shd w:val="clear" w:color="auto" w:fill="auto"/>
            <w:noWrap/>
            <w:vAlign w:val="bottom"/>
          </w:tcPr>
          <w:p w14:paraId="1BAF036C" w14:textId="5C26C078"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KIT CPU + MONITOR + PERIFÉRICOS COMPUTADOR COM MOUSE E TECLADO INCLUSOS DESKTOP CPU </w:t>
            </w:r>
            <w:r w:rsidRPr="00EE2FBB">
              <w:rPr>
                <w:rFonts w:ascii="Consolas" w:hAnsi="Consolas"/>
                <w:color w:val="000000"/>
                <w:sz w:val="16"/>
                <w:szCs w:val="16"/>
              </w:rPr>
              <w:lastRenderedPageBreak/>
              <w:t>INTEL CORE I5 10400, COM VÍDEO INTEGRADO INTEL UHD GRAPHICS 630, 8GB DDR3 MEMÓRIA RAM, SSD 480GB FONTE BIVOLT COM CABO DE FORÇA, JÁ MONTADO E CONFIGURADO PRONTO PARA USAR</w:t>
            </w:r>
          </w:p>
        </w:tc>
        <w:tc>
          <w:tcPr>
            <w:tcW w:w="918" w:type="dxa"/>
            <w:shd w:val="clear" w:color="auto" w:fill="auto"/>
            <w:noWrap/>
            <w:vAlign w:val="bottom"/>
          </w:tcPr>
          <w:p w14:paraId="24230A92" w14:textId="3F18B52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lastRenderedPageBreak/>
              <w:t>16</w:t>
            </w:r>
          </w:p>
        </w:tc>
        <w:tc>
          <w:tcPr>
            <w:tcW w:w="895" w:type="dxa"/>
            <w:shd w:val="clear" w:color="auto" w:fill="auto"/>
            <w:noWrap/>
            <w:vAlign w:val="bottom"/>
          </w:tcPr>
          <w:p w14:paraId="6F595B31" w14:textId="62998E9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shd w:val="clear" w:color="auto" w:fill="auto"/>
            <w:noWrap/>
            <w:vAlign w:val="bottom"/>
          </w:tcPr>
          <w:p w14:paraId="520C4852" w14:textId="51798DDC"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3473,67</w:t>
            </w:r>
          </w:p>
        </w:tc>
        <w:tc>
          <w:tcPr>
            <w:tcW w:w="1152" w:type="dxa"/>
            <w:shd w:val="clear" w:color="auto" w:fill="auto"/>
            <w:noWrap/>
            <w:vAlign w:val="bottom"/>
          </w:tcPr>
          <w:p w14:paraId="3C3F4808" w14:textId="31240397"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55.578,72 </w:t>
            </w:r>
          </w:p>
        </w:tc>
      </w:tr>
      <w:tr w:rsidR="00EE2FBB" w:rsidRPr="00F0385C" w14:paraId="46628378"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7F088" w14:textId="21346767"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37403" w14:textId="3E5B2814"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6726D" w14:textId="54616DEF"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CPU I5, SSD, 8GB GABINETE NA COR PRETA, COM AS SEGUINTES CONFIGURAÇÕES MÍNIMAS: 10ª GERAÇÃO DO PROCESSADOR INTEL CORE I5, MEMÓRIA RAM 8GB TIPO DDR4, SSD 500GB, CONEXÕES HDMI E VGA, 4 ENTRADAS USB, PLACA DE REDE 10/100/1000. DEVERÁ VIR INSTALADO O SISTEMA OPERACIONAL WINDOWS 10 OU SUPERIOR. DEVERÁ ACOMPANHAR CABO DE FORÇA.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0A98C" w14:textId="19E6CAE6"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338D" w14:textId="6E251854"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7A44D" w14:textId="05DA773B"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2076,33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71661" w14:textId="520C145B"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16.610,64 </w:t>
            </w:r>
          </w:p>
        </w:tc>
      </w:tr>
      <w:tr w:rsidR="00EE2FBB" w:rsidRPr="00F0385C" w14:paraId="2476110E"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A72BA" w14:textId="25EE984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02522" w14:textId="50CCBAA7"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D61D7" w14:textId="76B0AEAD"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APARELHO KS APARELHO DE TELEFONE DIGITAL KS COM FIO APARELHO DE TELEFONE DIGITAL KS COM FIO, IDENTIFICADOR DE CHAMADA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F62CD" w14:textId="30257733"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E2951" w14:textId="3C04972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3CFE9" w14:textId="425C135C"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2022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BDC0F" w14:textId="26F218EA"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2.022,00 </w:t>
            </w:r>
          </w:p>
        </w:tc>
      </w:tr>
      <w:tr w:rsidR="00EE2FBB" w:rsidRPr="00F0385C" w14:paraId="2E6D7639"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90540" w14:textId="4C471CB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B46D0" w14:textId="55CBCC7E"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855E2" w14:textId="3234B1E6"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RACK 12U 19"X470MM É UM TIPO DE RACK PARA EQUIPAMENTOS DE INFORMÁTICA, COM ALTURA DE 12 UNIDADES DE RACK (12U), LARGURA PADRÃO DE 19 POLEGADAS E PROFUNDIDADE DE 470MM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37B0C" w14:textId="5F677C8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43AD4" w14:textId="1178860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184B9" w14:textId="4216C535"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733,33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D7F67" w14:textId="37C102FE"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1.466,66 </w:t>
            </w:r>
          </w:p>
        </w:tc>
      </w:tr>
      <w:tr w:rsidR="00EE2FBB" w:rsidRPr="00F0385C" w14:paraId="4409C46A"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D4073" w14:textId="4D98C67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E4A26" w14:textId="1046223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1788</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F93DB" w14:textId="5E7E5225"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NOBREAK 600 VA                                               POSSUI BATERIAS INTERNAS RECARREGÁVEIS, ENTRADA BIVOLT AUTOMÁTICA E SAÍDA 115V, ALÉM DE OFERECER PROTEÇÃO CONTRA SOBRECARGA E CURTO-CIRCUITO.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822BB" w14:textId="4D37B1EE"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94889" w14:textId="7FF8E323"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07920" w14:textId="3C1454FB"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385,33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393CC" w14:textId="55237A0C"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770,66 </w:t>
            </w:r>
          </w:p>
        </w:tc>
      </w:tr>
      <w:tr w:rsidR="00EE2FBB" w:rsidRPr="00F0385C" w14:paraId="4F4A5278"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0DF0A" w14:textId="2E02B6A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55E2" w14:textId="0FA4F18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06B03" w14:textId="13EDC132"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SWITCH GIGABIT 24 PORTAS + 2 SFP SWITCH 24 PORTAS AUTOSENSING 10/100/1000 MBPS ETHERNET, ESPECIFICAÇÕES TÉCNICAS MÍNIMA: - 24 PORTAS GIGABIT COM 2 PORTAS DE GBE SFP - 24 PORTAS 10/100/1000 RJ-45 COM NEGOCIAÇÃO AUTOMÁTICA E MAIS 2 PORTAS GBE SFP 1000BASE-X, OU UMA COMBINAÇÃO  - MEMORIA E PROCESSADOR: MIPS A 500 MHZ, 32 MB DE FLASH  - TAMANHO DE BUFFER DE PACOTES: 4,1 MB  - SDRAM DE 128 MB  - LATENCIA: A) LATENCIA DE 100 MB: MENOR QUE 7US B) LATENCIA DE 1000 MB: MENOR QUE 5US - CAPACIDADE DE PRODUÇÃO: ATÉ 35 MPPS  - CAPACIDADE DE ROUTING/SWITCHING: 48 GBPS.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61680" w14:textId="1D52369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A001F" w14:textId="43032C1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37403" w14:textId="37639B77"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2359,67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6D41" w14:textId="2E824DD5"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4.719,34 </w:t>
            </w:r>
          </w:p>
        </w:tc>
      </w:tr>
      <w:tr w:rsidR="00EE2FBB" w:rsidRPr="00F0385C" w14:paraId="4F50F2EB"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AA92C" w14:textId="49B89347"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8E62F" w14:textId="427D0EB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373CF" w14:textId="7712EF50"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PATCH PANEL 24 PORTAS CAT6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CB21" w14:textId="732625B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7F71" w14:textId="2A4144EF"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CCC58" w14:textId="4D181637"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605,63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831F3" w14:textId="4D304D6B"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1.211,26 </w:t>
            </w:r>
          </w:p>
        </w:tc>
      </w:tr>
      <w:tr w:rsidR="00EE2FBB" w:rsidRPr="00F0385C" w14:paraId="02749D95"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411B0" w14:textId="7522C4D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7717E" w14:textId="17C06933"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9BFA0" w14:textId="0290F019"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TOMADA RJ45 CAT6 (MÓDULO)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9103B" w14:textId="75887F2E"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5643" w14:textId="3560C40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A3655" w14:textId="1EE9E0D3"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19,56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34D99" w14:textId="1DE292F7"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1.467,00 </w:t>
            </w:r>
          </w:p>
        </w:tc>
      </w:tr>
      <w:tr w:rsidR="00EE2FBB" w:rsidRPr="00F0385C" w14:paraId="0743BCA3"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E1D0B" w14:textId="0A3EA5EF"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D0684" w14:textId="17986265"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74838</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FC66D" w14:textId="3BFE4744"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ESPELHO 4X2 PARA RJ45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C2095" w14:textId="2C0A274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ADDED" w14:textId="384AAF1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B938" w14:textId="630777C8"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4,73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E774E" w14:textId="6257E9E2"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108,79 </w:t>
            </w:r>
          </w:p>
        </w:tc>
      </w:tr>
      <w:tr w:rsidR="00EE2FBB" w:rsidRPr="00F0385C" w14:paraId="61901782"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86FC3" w14:textId="62AE551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46EAB" w14:textId="5AE2C01F"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74839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6865E" w14:textId="103C1585"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PATCH CORD CAT6 AZUL 1,5M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D7B85" w14:textId="16FA707E"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88013" w14:textId="28C54E7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61BD0" w14:textId="67D3D9FA"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23,2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5DC45" w14:textId="4C60E1D1"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1.740,00 </w:t>
            </w:r>
          </w:p>
        </w:tc>
      </w:tr>
      <w:tr w:rsidR="00EE2FBB" w:rsidRPr="00F0385C" w14:paraId="74FE53CA"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2CB43" w14:textId="692991D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CBEE6" w14:textId="7C6C84A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47D9C" w14:textId="728B1004"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PATCH CORD CAT6 AZUL 2,5M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38D68" w14:textId="7D33CAB4"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4B06A" w14:textId="27ACC51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09FFD" w14:textId="6731CE03"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16,1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65957" w14:textId="689A124F"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1.207,50 </w:t>
            </w:r>
          </w:p>
        </w:tc>
      </w:tr>
      <w:tr w:rsidR="00EE2FBB" w:rsidRPr="00F0385C" w14:paraId="33FB6717"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16FE1" w14:textId="6CD4824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028C" w14:textId="5024887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9FB5" w14:textId="4122E5D5"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ANTENA ACESS POINT TP-LINK EAP245 GIGABIT DUALBAND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FBD7E" w14:textId="614CFCAE"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56356" w14:textId="7FF2ACF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CEE8" w14:textId="6AB4D464"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486,25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E6D14" w14:textId="103512F4"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972,50 </w:t>
            </w:r>
          </w:p>
        </w:tc>
      </w:tr>
      <w:tr w:rsidR="00EE2FBB" w:rsidRPr="00F0385C" w14:paraId="3A851ADE"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EBA7E" w14:textId="2154CE76"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54526" w14:textId="747795D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A8052" w14:textId="6FD2DDA2"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CABO ÓPTICO DROP 2FO (1000 M OU 1KM) CABO ÓPTICO DROP COMPACTO COM 1000 METROS POR CX.</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9A880" w14:textId="5A60F77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200C0" w14:textId="7BB192D7"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3C62E" w14:textId="55B28661"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1328,67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69312" w14:textId="16A288DC"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1.328,67 </w:t>
            </w:r>
          </w:p>
        </w:tc>
      </w:tr>
      <w:tr w:rsidR="00EE2FBB" w:rsidRPr="00F0385C" w14:paraId="08B7ED1A"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47DE8" w14:textId="00DA420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FD27" w14:textId="207FEE25"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2B323" w14:textId="3117F6EE"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SUPORTE ISOLADOR PARA FIXACAO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03D5" w14:textId="738DEED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2CC1C" w14:textId="625E978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D1DD3" w14:textId="00A9C5A2"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31,42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DDE59" w14:textId="48F6E2FE"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157,10 </w:t>
            </w:r>
          </w:p>
        </w:tc>
      </w:tr>
      <w:tr w:rsidR="00EE2FBB" w:rsidRPr="00F0385C" w14:paraId="6EB4443B"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FC016" w14:textId="3A3274C2"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8C3F6" w14:textId="2E66531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2A882" w14:textId="1D0BFF49"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PLACA CONTROLADORA PABX A PLACA CONTROLADORA PABX TAMBÉM É CONHECIDA COMO CENTRAL TELEFÔNICA OU CENTRAL PABX. CENTRAL TELEFÔNICA - COMPONENTE / ACESSÓRIO APLICAÇÃO: INTERFACE LIGAÇAO TELEFÔNICA PABX CELULAR, CARACTERÍSTICAS ADICIONAIS: DESVIO PARA NÚMERO INTERNO E EXTERNO,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74B89" w14:textId="62CE521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851C" w14:textId="7AD14F18"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461CE" w14:textId="4BCDC15D"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2379,07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057D" w14:textId="57E7C37F"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2.379,07 </w:t>
            </w:r>
          </w:p>
        </w:tc>
      </w:tr>
      <w:tr w:rsidR="00EE2FBB" w:rsidRPr="00F0385C" w14:paraId="5B458A75"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A71A4" w14:textId="4E5E3D84"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64AC3" w14:textId="6EEF3D04"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EFECB" w14:textId="2D4E1F94"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 xml:space="preserve">PLACA TRONCO 2 POSIÇÕES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1976D" w14:textId="06AB95D1"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F6BB" w14:textId="17FE4A2E"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3E5F" w14:textId="22825B52"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703,33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DA591" w14:textId="641614CE"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703,33 </w:t>
            </w:r>
          </w:p>
        </w:tc>
      </w:tr>
      <w:tr w:rsidR="00EE2FBB" w:rsidRPr="00F0385C" w14:paraId="398409D6"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DA218" w14:textId="45ABC7EF"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0224C" w14:textId="32EE9709"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74847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0A491" w14:textId="5570274B"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PLACA DE RAMAL 4 POSIÇÕES PLACA ANALOGICA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5F1F8" w14:textId="01FFCD1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07FC6" w14:textId="0D8366A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2B01D" w14:textId="596931FF"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640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1291" w14:textId="7E03F527"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1.920,00 </w:t>
            </w:r>
          </w:p>
        </w:tc>
      </w:tr>
      <w:tr w:rsidR="00EE2FBB" w:rsidRPr="00F0385C" w14:paraId="6AE9E584"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A2352" w14:textId="621764AD"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9CCB0" w14:textId="237E6DD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43343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7C36" w14:textId="068F9564"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TELEFONE DE MESA TELEFONE COM FIO PRETO ANALÓGICO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022A0" w14:textId="6580A305"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19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D031B" w14:textId="3DFDADDB"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F860" w14:textId="48462262"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85,33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16559" w14:textId="7070E2C5"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1.621,27 </w:t>
            </w:r>
          </w:p>
        </w:tc>
      </w:tr>
      <w:tr w:rsidR="00EE2FBB" w:rsidRPr="00F0385C" w14:paraId="2276915F"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6DF28" w14:textId="0474B5BC"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lastRenderedPageBreak/>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BD214" w14:textId="3E0D415A"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31975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72D39" w14:textId="5D73F996" w:rsidR="00EE2FBB" w:rsidRPr="00EE2FBB" w:rsidRDefault="00EE2FBB" w:rsidP="00EE2FBB">
            <w:pPr>
              <w:jc w:val="both"/>
              <w:rPr>
                <w:rFonts w:ascii="Consolas" w:hAnsi="Consolas" w:cs="Arial"/>
                <w:color w:val="000000"/>
                <w:sz w:val="16"/>
                <w:szCs w:val="16"/>
              </w:rPr>
            </w:pPr>
            <w:r w:rsidRPr="00EE2FBB">
              <w:rPr>
                <w:rFonts w:ascii="Consolas" w:hAnsi="Consolas"/>
                <w:color w:val="000000"/>
                <w:sz w:val="16"/>
                <w:szCs w:val="16"/>
              </w:rPr>
              <w:t>NOTEBOOK                                                     CORE I5 1135G7 OU AMD EQUIVALENTE, 8GB, 512 SSD, TELA 15.6" WINDOWS 11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EA305" w14:textId="7CFCA005"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38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0E350" w14:textId="7CAFE0E0" w:rsidR="00EE2FBB" w:rsidRPr="00EE2FBB" w:rsidRDefault="00EE2FBB" w:rsidP="00EE2FBB">
            <w:pPr>
              <w:jc w:val="center"/>
              <w:rPr>
                <w:rFonts w:ascii="Consolas" w:hAnsi="Consolas" w:cs="Arial"/>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D4E81" w14:textId="41BA52A6"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3937,83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9678D" w14:textId="665A6918" w:rsidR="00EE2FBB" w:rsidRPr="00EE2FBB" w:rsidRDefault="00EE2FBB" w:rsidP="00EE2FBB">
            <w:pPr>
              <w:jc w:val="right"/>
              <w:rPr>
                <w:rFonts w:ascii="Consolas" w:hAnsi="Consolas" w:cs="Arial"/>
                <w:color w:val="000000"/>
                <w:sz w:val="16"/>
                <w:szCs w:val="16"/>
              </w:rPr>
            </w:pPr>
            <w:r w:rsidRPr="00EE2FBB">
              <w:rPr>
                <w:rFonts w:ascii="Consolas" w:hAnsi="Consolas"/>
                <w:color w:val="000000"/>
                <w:sz w:val="16"/>
                <w:szCs w:val="16"/>
              </w:rPr>
              <w:t xml:space="preserve">   149.637,54 </w:t>
            </w:r>
          </w:p>
        </w:tc>
      </w:tr>
      <w:tr w:rsidR="005229AB" w:rsidRPr="00F0385C" w14:paraId="26948F2F" w14:textId="77777777" w:rsidTr="00B87DC7">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ED75994" w14:textId="77777777" w:rsidR="005229AB" w:rsidRPr="00F0385C" w:rsidRDefault="005229AB" w:rsidP="00B87DC7">
            <w:pPr>
              <w:jc w:val="center"/>
              <w:rPr>
                <w:rFonts w:ascii="Consolas" w:hAnsi="Consolas"/>
                <w:b/>
                <w:bCs/>
                <w:color w:val="000000"/>
                <w:sz w:val="16"/>
                <w:szCs w:val="16"/>
              </w:rPr>
            </w:pPr>
            <w:r w:rsidRPr="00F0385C">
              <w:rPr>
                <w:rFonts w:ascii="Consolas" w:hAnsi="Consolas"/>
                <w:b/>
                <w:bCs/>
                <w:color w:val="000000"/>
                <w:sz w:val="16"/>
                <w:szCs w:val="16"/>
              </w:rPr>
              <w:t>COTA RESERVADA</w:t>
            </w:r>
          </w:p>
        </w:tc>
      </w:tr>
      <w:tr w:rsidR="00EE2FBB" w:rsidRPr="00F0385C" w14:paraId="29700D49"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5C0D6" w14:textId="05716F2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A584" w14:textId="66F728A8"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59152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16F47" w14:textId="486FB08B"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SSD 240GB A UNIDADE DE ARMAZENAMENTO DEVERÁ SER DO TIPO SSD (SOLID STATE DRIVE), COM CAPACIDADE MÍNIMA DE 240 GB, DESTINADA À INSTALAÇÃO EM COMPUTADORES TIPO DESKTOP. O SSD DEVE POSSUIR INTERFACE DE CONEXÃO SATA III (6.0 GB/S), COM COMPATIBILIDADE RETROATIVA COM OS PADRÕES SATA II E SATA I. O FORMATO FÍSICO EXIGIDO É DE 2,5 POLEGADAS, COMPATÍVEL COM AS BAIAS INTERNAS DE COMPUTADORES DE MESA, PODENDO SER FORNECIDO COM ADAPTADOR CASO NECESSÁRIO.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6C4B8" w14:textId="18A8F37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59D16" w14:textId="0745FCC2"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83174" w14:textId="12080A67"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311,63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0E86" w14:textId="2E9B5D13"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3.116,30 </w:t>
            </w:r>
          </w:p>
        </w:tc>
      </w:tr>
      <w:tr w:rsidR="00EE2FBB" w:rsidRPr="00F0385C" w14:paraId="57A391A7"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84DB" w14:textId="6E02F256"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7AF81" w14:textId="666ADD9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61411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4E1EC" w14:textId="565813C6"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TECLADO ESCRITÓRIO USB ABNT2 TECLADO COM INTERFACE DE CONEXÃO USB, COM LAYOUT EM PORTUGUÊS DO BRASIL (PADRÃO ABNT2), INCLUINDO A TECLA "Ç" E DEMAIS TECLAS ESPECÍFICAS DO IDIOMA. DEVE POSSUIR FORMATO ERGONÔMICO E CONFORTÁVEL, ADEQUADO PARA DIGITAÇÃO CONTÍNUA, COM TECLAS SILENCIOSAS E DE RÁPIDA RESPOSTA, OFERECENDO MAIOR CONFORTO E PRODUTIVIDADE AO USUÁRIO.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BF087" w14:textId="4ACFED7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7440E" w14:textId="247ABEA8"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AC532" w14:textId="208AA41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43,97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BEF99" w14:textId="7982221C"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879,40 </w:t>
            </w:r>
          </w:p>
        </w:tc>
      </w:tr>
      <w:tr w:rsidR="00EE2FBB" w:rsidRPr="00F0385C" w14:paraId="3750FC00"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A20A" w14:textId="5463BAB0"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2276" w14:textId="773C97E5"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34647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6F7FD" w14:textId="059F0229"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MOUSE USB MOUSE ÓPTICO COM FIO, COM CONEXÃO VIA PORTA USB 2.0 OU SUPERIOR, EQUIPADO COM SENSOR ÓPTICO DE ALTA PRECISÃO E RESOLUÇÃO MÍNIMA DE 1000 DPI, PROPORCIONANDO SENSIBILIDADE ADEQUADA PARA ATIVIDADES COTIDIANAS EM COMPUTADORES DE MESA OU NOTEBOOKS. DEVE POSSUIR NO MÍNIMO TRÊS BOTÕES: ESQUERDO, DIREITO E BOTÃO DE ROLAGEM COM FUNÇÃO DE CLIQUE. A ROLAGEM DEVE SER VERTICAL, SUAVE E SILENCIOSA.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466B3" w14:textId="0BCB9BD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4A6EF" w14:textId="03C9EBD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50AB9" w14:textId="2BE87777"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28,88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92443" w14:textId="64DD4E3A"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577,60 </w:t>
            </w:r>
          </w:p>
        </w:tc>
      </w:tr>
      <w:tr w:rsidR="00EE2FBB" w:rsidRPr="00F0385C" w14:paraId="3DDD711E"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67CA" w14:textId="6E91716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A776B" w14:textId="0630AB8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45458</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3FED8" w14:textId="5790778A"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FILTRO DE LINHA 4 TOMADAS BIVOLT FILTRO DE LINHA COM NO MÍNIMO 4 TOMADAS ELÉTRICAS PADRÃO NBR 14136 (3 PINOS), COM TENSÃO DE OPERAÇÃO BIVOLT (127V/220V) E POTÊNCIA MÍNIMA SUPORTADA DE 1000W. O EQUIPAMENTO DEVE POSSUIR CHAVE LIGA/DESLIGA COM INDICADOR LUMINOSO (LED) E FUSÍVEL DE PROTEÇÃO CONTRA SOBRECARGA E CURTO-CIRCUITO.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45613" w14:textId="2405A15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6D3D1" w14:textId="75D16C6F"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8EC9D" w14:textId="0AFB6B50"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45,96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A2E42" w14:textId="2DA5899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551,52 </w:t>
            </w:r>
          </w:p>
        </w:tc>
      </w:tr>
      <w:tr w:rsidR="00EE2FBB" w:rsidRPr="00F0385C" w14:paraId="1E07E50D"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96F40" w14:textId="5C2AB59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DE4E8" w14:textId="46D8303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63109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37F75" w14:textId="33166701"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NOBREAK 1200 VA, BIVOLT NOBREAK COM POTÊNCIA MÍNIMA DE 1200 VA, COM ENTRADA BIVOLT AUTOMÁTICA (115/220V) E SAÍDA ESTABILIZADA EM 115V. DEVE TER NO MÍNIMO QUATRO TOMADAS PADRÃO TRIPOLAR (NBR 14136) E AUTONOMIA DE PELO MENOS 15 MINUTOS COM 50% DE CARGA. DEVE CONTAR COM BATERIAS INTERNAS SELADAS, RECARREGÁVEIS, QUE FUNCIONEM MESMO COM O NOBREAK DESLIGADO, ALÉM DE SISTEMA DE PROTEÇÃO CONTRA SOBRECARGA, CURTO-CIRCUITO, PICOS DE TENSÃO E VARIAÇÕES DA REDE ELÉTRICA. O EQUIPAMENTO DEVE PERMITIR SER LIGADO MESMO SEM ENERGIA ELÉTRICA (PARTIDA A FRIO) E POSSUIR SINALIZAÇÃO SONORA E VISUAL INDICANDO O FUNCIONAMENTO, USO DE BATERIA, FALHAS OU SOBRECARGA. DEVE TER COMUNICAÇÃO VIA USB OU RS-232, COM SOFTWARE COMPATÍVEL COM WINDOWS E LINUX.</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D89EA" w14:textId="589E2788"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0AAC0" w14:textId="57D92E6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3724D" w14:textId="5E8B285C"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1072,33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4B2B1" w14:textId="3A0AE0A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12.867,96 </w:t>
            </w:r>
          </w:p>
        </w:tc>
      </w:tr>
      <w:tr w:rsidR="00EE2FBB" w:rsidRPr="00F0385C" w14:paraId="608B2F23"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AF8C4" w14:textId="2EFB5546"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65742" w14:textId="450886F2"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59125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E79EF" w14:textId="3FC8F2F5"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 xml:space="preserve">HD EXTERNO 1 TB 3.0 HD EXTERNO COM CAPACIDADE DE 1TB, COM CONEXÃO USB 3.0 COMPATÍVEL COM VERSÕES ANTERIORES (USB 2.0). DEVE POSSUIR ALTA VELOCIDADE DE TRANSFERÊNCIA DE DADOS, ESTRUTURA COMPACTA E RESISTENTE, IDEAL PARA ARMAZENAMENTO E TRANSPORTE DE ARQUIVOS DIVERSOS COMO DOCUMENTOS, IMAGENS, VÍDEOS E BACKUPS. COMPATÍVEL COM OS PRINCIPAIS SISTEMAS OPERACIONAIS, COMO WINDOWS, LINUX E </w:t>
            </w:r>
            <w:r w:rsidRPr="00EE2FBB">
              <w:rPr>
                <w:rFonts w:ascii="Consolas" w:hAnsi="Consolas"/>
                <w:color w:val="000000"/>
                <w:sz w:val="16"/>
                <w:szCs w:val="16"/>
              </w:rPr>
              <w:lastRenderedPageBreak/>
              <w:t>MACOS, SEM NECESSIDADE DE INSTALAÇÃO DE DRIVERS (PLUG AND PLAY). ALIMENTADO DIRETAMENTE PELA PORTA USB, SEM NECESSIDADE DE FONTE EXTERNA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8A26F" w14:textId="54018D85"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lastRenderedPageBreak/>
              <w:t>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C69A6" w14:textId="2385CFF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DB94F" w14:textId="11864F36"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372,73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AC16B" w14:textId="62E077E4"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1.118,19 </w:t>
            </w:r>
          </w:p>
        </w:tc>
      </w:tr>
      <w:tr w:rsidR="00EE2FBB" w:rsidRPr="00F0385C" w14:paraId="1B315BEA"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C48ED" w14:textId="1A2D4650"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68590" w14:textId="513428A6"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74777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EBA82" w14:textId="2EE3BFD6"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CONECTOR RJ45 CONECTOR MACHO TIPO RJ45, PADRÃO 8P8C, UTILIZADO PARA TERMINAÇÃO DE CABOS DE REDE DE PAR TRANÇADO, COMO OS DAS CATEGORIAS CAT5E, CAT6 OU SUPERIORES. FABRICADO EM MATERIAL PLÁSTICO RESISTENTE, COM CONTATOS METÁLICOS EM COBRE OU LIGA METÁLICA COM BANHO DE OURO PARA MELHOR CONDUÇÃO E RESISTÊNCIA À OXIDAÇÃO. COMPATÍVEL COM MONTAGEM EM CABOS UTP E FERRAMENTAS DE CRIMPAGEM PADRÃO. INDICADO PARA REDES ETHERNET, GARANTINDO CONEXÃO SEGURA E ESTÁVEL ENTRE DISPOSITIVOS DE REDE</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5D4DC" w14:textId="192AD2D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3C846" w14:textId="1CA1686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02CA" w14:textId="7A8C9B99"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1,3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2E5A9" w14:textId="754F5E63"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97,50 </w:t>
            </w:r>
          </w:p>
        </w:tc>
      </w:tr>
      <w:tr w:rsidR="00EE2FBB" w:rsidRPr="00F0385C" w14:paraId="4335D46D"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FD97A" w14:textId="6C4048A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7035F" w14:textId="34DF806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74828</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93C7D" w14:textId="3C87FE5A"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CABO DE REDE CFTV 4PX24AWG CABO DE REDE CFTV CAT5 OU CAT6, MEDINDO 305 METROS COMPRIMENTO,4 PARES, COR AZUL</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24D3E" w14:textId="4961A0D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A2874" w14:textId="573CE74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CX</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B751" w14:textId="4F6113AC"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310,75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B7BB5" w14:textId="5E2917F2"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310,75 </w:t>
            </w:r>
          </w:p>
        </w:tc>
      </w:tr>
      <w:tr w:rsidR="00EE2FBB" w:rsidRPr="00F0385C" w14:paraId="1D0D7208"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353D" w14:textId="34DAC6C9"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1E41" w14:textId="15D5B6E5"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74829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B8D31" w14:textId="2EE9A743"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ROTEADOR TP LINK AC1300 O ROTEADOR TP-LINK AC1300 É UM MODELO DUAL BAND QUE OFERECE CONEXÃO SEM FIO RÁPIDA E ESTÁVEL. ELE ALCANÇA VELOCIDADES DE ATÉ 1300 MBPS, SENDO 400 MBPS NA BANDA DE 2.4 GHZ E 867 MBPS NA BANDA DE 5 GHZ. POSSUI PORTAS GIGABIT PARA CONEXÕES CABEADAS DE ALTA VELOCIDADE, TECNOLOGIA MU-MIMO QUE MELHORA A EFICIÊNCIA DA REDE AO CONECTAR VÁRIOS APARELHOS AO MESMO TEMPO, ALÉM DE QUATRO ANTENAS EXTERNAS QUE AMPLIAM A COBERTURA DO SINAL.</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458A8" w14:textId="6BFFFF5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A064A" w14:textId="37178A2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015E2" w14:textId="387CCCF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254,67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44025" w14:textId="6D9E3DBC"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254,67 </w:t>
            </w:r>
          </w:p>
        </w:tc>
      </w:tr>
      <w:tr w:rsidR="00EE2FBB" w:rsidRPr="00F0385C" w14:paraId="4CE958F0"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C654A" w14:textId="7BE40CD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8D31" w14:textId="35FED8F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43655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36B50" w14:textId="33703C39"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MONITOR LED 21,5 MONITOR PARA PC, TELA 24 FUL HD, CONEXÃO HDMI, EQUIVALENTE DA MESMA QUALIDADE OU SUPERIOR, ESPECIFICAÇÕES GERAIS: TAMANHO DA TELA: 21,5 POLEGADAS. RESOLUÇÃO: FULL HD (1920X1080 PIXELS). TAXA DE ATUALIZAÇÃO: 75 HZ. TEMPO DE RESPOSTA: 5MS, TIPO DE TELA: LED. CONEXÕES: 1 X HDMI. 1 X D-SUB (VGA). ENTRADA PARA FONE DE OUVIDO. TECNOLOGIA ONSCREEN CONTROL PARA AJUSTAR CONFIGURAÇÕES COMO BRILHO, CONTRASTE E MODOS DE TELA DIRETAMENTE.</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8C616" w14:textId="204D1200"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414A7" w14:textId="06D28CA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942A0" w14:textId="798F5424"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667,84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DECFD" w14:textId="1AC43BBC"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3.339,20 </w:t>
            </w:r>
          </w:p>
        </w:tc>
      </w:tr>
      <w:tr w:rsidR="00EE2FBB" w:rsidRPr="00F0385C" w14:paraId="2E7520E7"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5BD6A" w14:textId="7203FC0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05744" w14:textId="5C91F83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74830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07151" w14:textId="0BD62665"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SWITCH DE REDE 8 PORTAS 10/100 SWITCH GIGABIT 10/100/1000 MBPS DE MESA 8 PORTAS SWITCH GIGABIT 10/100/1000 MBPS DE MESA 8 PORTASSWITCHES DE REDE INTELIGENTE - ADMINISTRAVELPROTEGIDO POR UMA CAIXA DE METAL DE ALTA QUALIDADE PARAASSEGURAR A DURABILIDADE DO PRODUTO.MODELO DE REFERÊNCIA: TP-LINK TL-SG108E</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8114F" w14:textId="7495EFE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CD838" w14:textId="2FC5DD88"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FB1FD" w14:textId="5E99549E"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133,25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C01FC" w14:textId="0AF6BBE0"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266,50 </w:t>
            </w:r>
          </w:p>
        </w:tc>
      </w:tr>
      <w:tr w:rsidR="00EE2FBB" w:rsidRPr="00F0385C" w14:paraId="17DFD5B2"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BF73D" w14:textId="235492E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8B746" w14:textId="4445996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74831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BE9A6" w14:textId="654D2A70"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KIT CPU + MONITOR + PERIFÉRICOS COMPUTADOR COM MOUSE E TECLADO INCLUSOS DESKTOP CPU INTEL CORE I5 10400, COM VÍDEO INTEGRADO INTEL UHD GRAPHICS 630, 8GB DDR3 MEMÓRIA RAM, SSD 480GB FONTE BIVOLT COM CABO DE FORÇA, JÁ MONTADO E CONFIGURADO PRONTO PARA USAR</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F4A64" w14:textId="3540816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5A3EF" w14:textId="6C08FB4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EFE37" w14:textId="533CE96B"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3473,67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B3727" w14:textId="691576C2"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17.368,35 </w:t>
            </w:r>
          </w:p>
        </w:tc>
      </w:tr>
      <w:tr w:rsidR="00EE2FBB" w:rsidRPr="00F0385C" w14:paraId="48B0A013"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5D154" w14:textId="1C10350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C37D1" w14:textId="73B76EA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74833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61E87" w14:textId="56DAC3A2"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CPU I5, SSD, 8GB GABINETE NA COR PRETA, COM AS SEGUINTES CONFIGURAÇÕES MÍNIMAS: 10ª GERAÇÃO DO PROCESSADOR INTEL CORE I5, MEMÓRIA RAM 8GB TIPO DDR4, SSD 500GB, CONEXÕES HDMI E VGA, 4 ENTRADAS USB, PLACA DE REDE 10/100/1000. DEVERÁ VIR INSTALADO O SISTEMA OPERACIONAL WINDOWS 10 OU SUPERIOR. DEVERÁ ACOMPANHAR CABO DE FORÇA.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DD892" w14:textId="68D39D8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9FD00" w14:textId="315EE17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BF065" w14:textId="20FBA1D0"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2076,33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23539" w14:textId="4C1E6869"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4.152,66 </w:t>
            </w:r>
          </w:p>
        </w:tc>
      </w:tr>
      <w:tr w:rsidR="00EE2FBB" w:rsidRPr="00F0385C" w14:paraId="3FFF7A3B"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E6F9" w14:textId="01AADA9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EB1C8" w14:textId="5EA0B73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74837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F888" w14:textId="7C59D0FA"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 xml:space="preserve">TOMADA RJ45 CAT6 (MÓDULO)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9600F" w14:textId="18ABBF2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6F371" w14:textId="02D2725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627A4" w14:textId="44DAA10D"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19,56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BA682" w14:textId="39D42509"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489,00 </w:t>
            </w:r>
          </w:p>
        </w:tc>
      </w:tr>
      <w:tr w:rsidR="00EE2FBB" w:rsidRPr="00F0385C" w14:paraId="482312B4"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0FB55" w14:textId="2CF294B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6B3D0" w14:textId="65B2D50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74838</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CF46C" w14:textId="366FB8AF"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 xml:space="preserve">ESPELHO 4X2 PARA RJ45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9C67A" w14:textId="41FB7DD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FF7E2" w14:textId="015741C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7077" w14:textId="296D7F04"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4,73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87D7D" w14:textId="092986A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33,11 </w:t>
            </w:r>
          </w:p>
        </w:tc>
      </w:tr>
      <w:tr w:rsidR="00EE2FBB" w:rsidRPr="00F0385C" w14:paraId="71E3B98E"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16B9F" w14:textId="432D49B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A5946" w14:textId="38DCBB0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74839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FBA35" w14:textId="05B12D68"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 xml:space="preserve">PATCH CORD CAT6 AZUL 1,5M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74CB0" w14:textId="03265185"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5AFB7" w14:textId="7F94D601"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2C6A9" w14:textId="18E631C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23,2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30A9" w14:textId="38046927"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580,00 </w:t>
            </w:r>
          </w:p>
        </w:tc>
      </w:tr>
      <w:tr w:rsidR="00EE2FBB" w:rsidRPr="00F0385C" w14:paraId="48071234"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267A9" w14:textId="4AEBDD26"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lastRenderedPageBreak/>
              <w:t>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F879A" w14:textId="0A75E8C3"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74840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1E42F" w14:textId="0EE8E593"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 xml:space="preserve">PATCH CORD CAT6 AZUL 2,5M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B8C41" w14:textId="1DFED7C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087C3" w14:textId="0B1A56D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4F7C4" w14:textId="23F37671"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16,1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1EF53" w14:textId="5F5B9403"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402,50 </w:t>
            </w:r>
          </w:p>
        </w:tc>
      </w:tr>
      <w:tr w:rsidR="00EE2FBB" w:rsidRPr="00F0385C" w14:paraId="3993E110"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22091" w14:textId="522D0CF7"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8460D" w14:textId="1EDB011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74844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41F5D" w14:textId="296565CB"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 xml:space="preserve">SUPORTE ISOLADOR PARA FIXACAO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406ED" w14:textId="1CFECD66"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AB1A0" w14:textId="73FB6775"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D26F6" w14:textId="0176BD29"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31,42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6B0E" w14:textId="0FFD88BB"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31,42 </w:t>
            </w:r>
          </w:p>
        </w:tc>
      </w:tr>
      <w:tr w:rsidR="00EE2FBB" w:rsidRPr="00F0385C" w14:paraId="13DB2FEA"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DE8A4" w14:textId="393FBA86"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E6DE" w14:textId="1BA1643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74847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FC644" w14:textId="712DED6C"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PLACA DE RAMAL 4 POSIÇÕES PLACA ANALOGICA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5DCAB" w14:textId="5DE86E67"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F6E47" w14:textId="11E40AB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671AF" w14:textId="72333FDE"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640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422E2" w14:textId="5A18A4D6"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640,00 </w:t>
            </w:r>
          </w:p>
        </w:tc>
      </w:tr>
      <w:tr w:rsidR="00EE2FBB" w:rsidRPr="00F0385C" w14:paraId="3EE4741F"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9E87E" w14:textId="732A419D"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9045D" w14:textId="7D58EEE4"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43343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92E6B" w14:textId="1F7D68B1"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TELEFONE DE MESA TELEFONE COM FIO PRETO ANALÓGICO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66F0D" w14:textId="3746659B"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F17B2" w14:textId="0A27898F"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CD690" w14:textId="6A75B44A"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85,33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0366A" w14:textId="4C35C76F"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511,98 </w:t>
            </w:r>
          </w:p>
        </w:tc>
      </w:tr>
      <w:tr w:rsidR="00EE2FBB" w:rsidRPr="00F0385C" w14:paraId="5FB825C6" w14:textId="77777777" w:rsidTr="00EE2FBB">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7AD97" w14:textId="599FF90E"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B5C04" w14:textId="6B9FF6B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31975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5B6FA" w14:textId="39433D47" w:rsidR="00EE2FBB" w:rsidRPr="00EE2FBB" w:rsidRDefault="00EE2FBB" w:rsidP="00EE2FBB">
            <w:pPr>
              <w:jc w:val="both"/>
              <w:rPr>
                <w:rFonts w:ascii="Consolas" w:hAnsi="Consolas"/>
                <w:color w:val="000000"/>
                <w:sz w:val="16"/>
                <w:szCs w:val="16"/>
              </w:rPr>
            </w:pPr>
            <w:r w:rsidRPr="00EE2FBB">
              <w:rPr>
                <w:rFonts w:ascii="Consolas" w:hAnsi="Consolas"/>
                <w:color w:val="000000"/>
                <w:sz w:val="16"/>
                <w:szCs w:val="16"/>
              </w:rPr>
              <w:t>NOTEBOOK                                                     CORE I5 1135G7 OU AMD EQUIVALENTE, 8GB, 512 SSD, TELA 15.6" WINDOWS 11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99780" w14:textId="0D00DBAA"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12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5B496" w14:textId="5EC95DCC" w:rsidR="00EE2FBB" w:rsidRPr="00EE2FBB" w:rsidRDefault="00EE2FBB" w:rsidP="00EE2FBB">
            <w:pPr>
              <w:jc w:val="center"/>
              <w:rPr>
                <w:rFonts w:ascii="Consolas" w:hAnsi="Consolas"/>
                <w:color w:val="000000"/>
                <w:sz w:val="16"/>
                <w:szCs w:val="16"/>
              </w:rPr>
            </w:pPr>
            <w:r w:rsidRPr="00EE2FBB">
              <w:rPr>
                <w:rFonts w:ascii="Consolas" w:hAnsi="Consolas"/>
                <w:color w:val="000000"/>
                <w:sz w:val="16"/>
                <w:szCs w:val="16"/>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DA2FA" w14:textId="6429251F"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3937,83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22B69" w14:textId="2A8E53FB" w:rsidR="00EE2FBB" w:rsidRPr="00EE2FBB" w:rsidRDefault="00EE2FBB" w:rsidP="00EE2FBB">
            <w:pPr>
              <w:jc w:val="right"/>
              <w:rPr>
                <w:rFonts w:ascii="Consolas" w:hAnsi="Consolas"/>
                <w:color w:val="000000"/>
                <w:sz w:val="16"/>
                <w:szCs w:val="16"/>
              </w:rPr>
            </w:pPr>
            <w:r w:rsidRPr="00EE2FBB">
              <w:rPr>
                <w:rFonts w:ascii="Consolas" w:hAnsi="Consolas"/>
                <w:color w:val="000000"/>
                <w:sz w:val="16"/>
                <w:szCs w:val="16"/>
              </w:rPr>
              <w:t xml:space="preserve">     47.253,96 </w:t>
            </w:r>
          </w:p>
        </w:tc>
      </w:tr>
    </w:tbl>
    <w:p w14:paraId="2F3D08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0B02FE" w14:textId="18146204" w:rsidR="005229AB" w:rsidRDefault="005229AB" w:rsidP="005229AB">
      <w:pPr>
        <w:pStyle w:val="Nivel2"/>
        <w:numPr>
          <w:ilvl w:val="0"/>
          <w:numId w:val="0"/>
        </w:numPr>
        <w:spacing w:before="0" w:after="0" w:line="240" w:lineRule="auto"/>
        <w:rPr>
          <w:rFonts w:ascii="Consolas" w:hAnsi="Consolas"/>
          <w:sz w:val="28"/>
          <w:szCs w:val="28"/>
        </w:rPr>
      </w:pPr>
      <w:r w:rsidRPr="006D397E">
        <w:rPr>
          <w:rFonts w:ascii="Consolas" w:hAnsi="Consolas" w:cs="Times New Roman"/>
          <w:color w:val="auto"/>
          <w:sz w:val="28"/>
          <w:szCs w:val="28"/>
        </w:rPr>
        <w:t xml:space="preserve">1.2. O objeto desta contratação não se enquadra como sendo de bem de luxo, conforme </w:t>
      </w:r>
      <w:r w:rsidR="0060367D" w:rsidRPr="00836DB8">
        <w:rPr>
          <w:rFonts w:ascii="Consolas" w:hAnsi="Consolas"/>
          <w:sz w:val="28"/>
          <w:szCs w:val="28"/>
        </w:rPr>
        <w:t>Decreto nº 1790, de 02 de janeiro de 2024</w:t>
      </w:r>
      <w:r w:rsidR="0060367D">
        <w:rPr>
          <w:rFonts w:ascii="Consolas" w:hAnsi="Consolas"/>
          <w:sz w:val="28"/>
          <w:szCs w:val="28"/>
        </w:rPr>
        <w:t>.</w:t>
      </w:r>
    </w:p>
    <w:p w14:paraId="7B29644F" w14:textId="77777777" w:rsidR="0060367D" w:rsidRPr="006D397E" w:rsidRDefault="0060367D" w:rsidP="005229AB">
      <w:pPr>
        <w:pStyle w:val="Nivel2"/>
        <w:numPr>
          <w:ilvl w:val="0"/>
          <w:numId w:val="0"/>
        </w:numPr>
        <w:spacing w:before="0" w:after="0" w:line="240" w:lineRule="auto"/>
        <w:rPr>
          <w:rFonts w:ascii="Consolas" w:hAnsi="Consolas" w:cs="Times New Roman"/>
          <w:color w:val="auto"/>
          <w:sz w:val="28"/>
          <w:szCs w:val="28"/>
        </w:rPr>
      </w:pPr>
    </w:p>
    <w:p w14:paraId="407E7715" w14:textId="097C8F6A" w:rsidR="005229AB" w:rsidRPr="00F37633"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F37633">
        <w:rPr>
          <w:rFonts w:ascii="Consolas" w:hAnsi="Consolas" w:cs="Times New Roman"/>
          <w:i w:val="0"/>
          <w:iCs w:val="0"/>
          <w:color w:val="auto"/>
          <w:sz w:val="28"/>
          <w:szCs w:val="28"/>
        </w:rPr>
        <w:t xml:space="preserve">1.3. O prazo de vigência da contratação é de </w:t>
      </w:r>
      <w:r w:rsidR="000F2D35">
        <w:rPr>
          <w:rFonts w:ascii="Consolas" w:hAnsi="Consolas" w:cs="Times New Roman"/>
          <w:i w:val="0"/>
          <w:iCs w:val="0"/>
          <w:color w:val="auto"/>
          <w:sz w:val="28"/>
          <w:szCs w:val="28"/>
        </w:rPr>
        <w:t>12</w:t>
      </w:r>
      <w:r w:rsidRPr="00F37633">
        <w:rPr>
          <w:rFonts w:ascii="Consolas" w:hAnsi="Consolas" w:cs="Times New Roman"/>
          <w:i w:val="0"/>
          <w:iCs w:val="0"/>
          <w:color w:val="auto"/>
          <w:sz w:val="28"/>
          <w:szCs w:val="28"/>
        </w:rPr>
        <w:t xml:space="preserve"> (</w:t>
      </w:r>
      <w:r w:rsidR="000F2D35">
        <w:rPr>
          <w:rFonts w:ascii="Consolas" w:hAnsi="Consolas" w:cs="Times New Roman"/>
          <w:i w:val="0"/>
          <w:iCs w:val="0"/>
          <w:color w:val="auto"/>
          <w:sz w:val="28"/>
          <w:szCs w:val="28"/>
        </w:rPr>
        <w:t>doze</w:t>
      </w:r>
      <w:r w:rsidRPr="00F37633">
        <w:rPr>
          <w:rFonts w:ascii="Consolas" w:hAnsi="Consolas" w:cs="Times New Roman"/>
          <w:i w:val="0"/>
          <w:iCs w:val="0"/>
          <w:color w:val="auto"/>
          <w:sz w:val="28"/>
          <w:szCs w:val="28"/>
        </w:rPr>
        <w:t>) meses, contados da assinatura do Contrato, na forma do artigo 105 da Lei n° 14.133, de 2021.</w:t>
      </w:r>
    </w:p>
    <w:p w14:paraId="4EAB2BEE"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7C1385C"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F37633">
        <w:rPr>
          <w:rStyle w:val="Forte"/>
          <w:rFonts w:ascii="Consolas" w:eastAsia="Calibri" w:hAnsi="Consolas" w:cs="Times New Roman"/>
          <w:b w:val="0"/>
          <w:bCs w:val="0"/>
          <w:i w:val="0"/>
          <w:iCs w:val="0"/>
          <w:color w:val="auto"/>
          <w:sz w:val="28"/>
          <w:szCs w:val="28"/>
          <w:shd w:val="clear" w:color="auto" w:fill="FFFFFF"/>
        </w:rPr>
        <w:t>1.4.</w:t>
      </w:r>
      <w:r w:rsidRPr="006D397E">
        <w:rPr>
          <w:rStyle w:val="Forte"/>
          <w:rFonts w:ascii="Consolas" w:eastAsia="Calibri" w:hAnsi="Consolas" w:cs="Times New Roman"/>
          <w:i w:val="0"/>
          <w:iCs w:val="0"/>
          <w:color w:val="auto"/>
          <w:sz w:val="28"/>
          <w:szCs w:val="28"/>
          <w:shd w:val="clear" w:color="auto" w:fill="FFFFFF"/>
        </w:rPr>
        <w:t xml:space="preserve"> </w:t>
      </w:r>
      <w:r w:rsidRPr="006D397E">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6D397E">
        <w:rPr>
          <w:rStyle w:val="Forte"/>
          <w:rFonts w:ascii="Consolas" w:eastAsia="Calibri" w:hAnsi="Consolas" w:cs="Times New Roman"/>
          <w:i w:val="0"/>
          <w:iCs w:val="0"/>
          <w:color w:val="auto"/>
          <w:sz w:val="28"/>
          <w:szCs w:val="28"/>
          <w:shd w:val="clear" w:color="auto" w:fill="FFFFFF"/>
        </w:rPr>
        <w:t>.</w:t>
      </w:r>
    </w:p>
    <w:p w14:paraId="34AE7FDF" w14:textId="77777777" w:rsidR="005229AB" w:rsidRPr="006D397E" w:rsidRDefault="005229AB" w:rsidP="005229AB">
      <w:pPr>
        <w:pStyle w:val="Nvel2-Red"/>
        <w:numPr>
          <w:ilvl w:val="0"/>
          <w:numId w:val="0"/>
        </w:numPr>
        <w:tabs>
          <w:tab w:val="left" w:pos="6282"/>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ab/>
      </w:r>
    </w:p>
    <w:p w14:paraId="256C600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FUNDAMENTAÇÃO E DESCRIÇÃO DA NECESSIDADE DA CONTRATAÇÃO:</w:t>
      </w:r>
    </w:p>
    <w:p w14:paraId="49ADF551" w14:textId="77777777" w:rsidR="005229AB" w:rsidRPr="006D397E" w:rsidRDefault="005229AB" w:rsidP="005229AB">
      <w:pPr>
        <w:rPr>
          <w:rFonts w:ascii="Consolas" w:hAnsi="Consolas"/>
          <w:sz w:val="28"/>
          <w:szCs w:val="28"/>
        </w:rPr>
      </w:pPr>
    </w:p>
    <w:p w14:paraId="31A904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3C1AFD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9D038F" w14:textId="4D1DE2A1"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2.2. O objeto da contratação não está previsto no Plano de Contratações Anual.</w:t>
      </w:r>
    </w:p>
    <w:p w14:paraId="0E8C14EE" w14:textId="77777777" w:rsidR="00B46898" w:rsidRPr="006D397E" w:rsidRDefault="00B4689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39E3CA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3. DESCRIÇÃO DA SOLUÇÃO COMO UM TODO CONSIDERADO O CICLO DE VIDA DO OBJETO E ESPECIFICAÇÃO DO PRODUTO:</w:t>
      </w:r>
    </w:p>
    <w:p w14:paraId="38887807" w14:textId="77777777" w:rsidR="005229AB" w:rsidRPr="006D397E" w:rsidRDefault="005229AB" w:rsidP="005229AB">
      <w:pPr>
        <w:rPr>
          <w:rFonts w:ascii="Consolas" w:hAnsi="Consolas"/>
          <w:sz w:val="28"/>
          <w:szCs w:val="28"/>
        </w:rPr>
      </w:pPr>
    </w:p>
    <w:p w14:paraId="66717D55"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2AE20916" w14:textId="2F0BAB2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DB1D5F3" w14:textId="5A69C2DD" w:rsidR="00B46898" w:rsidRDefault="00B4689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56E3B" w14:textId="1C428E06" w:rsidR="00B46898" w:rsidRDefault="00B4689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4F45AF" w14:textId="3C312BAF" w:rsidR="00B46898" w:rsidRDefault="00B4689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5659BA3" w14:textId="77777777" w:rsidR="00B46898" w:rsidRPr="006D397E" w:rsidRDefault="00B4689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C83575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4. REQUISITOS DA CONTRATAÇÃO:</w:t>
      </w:r>
    </w:p>
    <w:p w14:paraId="15BAE0AE" w14:textId="77777777" w:rsidR="005229AB" w:rsidRPr="006D397E" w:rsidRDefault="005229AB" w:rsidP="005229AB">
      <w:pPr>
        <w:jc w:val="both"/>
        <w:rPr>
          <w:rFonts w:ascii="Consolas" w:hAnsi="Consolas"/>
          <w:sz w:val="28"/>
          <w:szCs w:val="28"/>
        </w:rPr>
      </w:pPr>
    </w:p>
    <w:p w14:paraId="3D4A238A" w14:textId="77777777" w:rsidR="005229AB" w:rsidRPr="006D397E" w:rsidRDefault="005229AB" w:rsidP="005229AB">
      <w:pPr>
        <w:autoSpaceDE w:val="0"/>
        <w:autoSpaceDN w:val="0"/>
        <w:adjustRightInd w:val="0"/>
        <w:rPr>
          <w:rFonts w:ascii="Consolas" w:hAnsi="Consolas"/>
          <w:b/>
          <w:bCs/>
          <w:sz w:val="28"/>
          <w:szCs w:val="28"/>
        </w:rPr>
      </w:pPr>
      <w:r w:rsidRPr="006D397E">
        <w:rPr>
          <w:rFonts w:ascii="Consolas" w:hAnsi="Consolas"/>
          <w:b/>
          <w:bCs/>
          <w:sz w:val="28"/>
          <w:szCs w:val="28"/>
        </w:rPr>
        <w:t>SUSTENTABILIDADE</w:t>
      </w:r>
    </w:p>
    <w:p w14:paraId="6042450A" w14:textId="77777777" w:rsidR="005229AB" w:rsidRPr="006D397E" w:rsidRDefault="005229AB" w:rsidP="005229AB">
      <w:pPr>
        <w:autoSpaceDE w:val="0"/>
        <w:autoSpaceDN w:val="0"/>
        <w:adjustRightInd w:val="0"/>
        <w:rPr>
          <w:rFonts w:ascii="Consolas" w:hAnsi="Consolas"/>
          <w:b/>
          <w:bCs/>
          <w:sz w:val="28"/>
          <w:szCs w:val="28"/>
        </w:rPr>
      </w:pPr>
    </w:p>
    <w:p w14:paraId="695F7DA7"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Além dos critérios de sustentabilidade eventualmente inseridos na descrição do objeto, devem ser atendidos os seguintes requisitos, que se baseiam no Guia Nacional de Contratações Sustentáveis.</w:t>
      </w:r>
    </w:p>
    <w:p w14:paraId="0F645486" w14:textId="77777777" w:rsidR="005229AB" w:rsidRPr="006D397E" w:rsidRDefault="005229AB" w:rsidP="005229AB">
      <w:pPr>
        <w:pStyle w:val="Nvel1-SemNumPreto"/>
        <w:rPr>
          <w:rFonts w:cs="Times New Roman"/>
        </w:rPr>
      </w:pPr>
    </w:p>
    <w:p w14:paraId="170B5EE4" w14:textId="77777777" w:rsidR="005229AB" w:rsidRPr="006D397E" w:rsidRDefault="005229AB" w:rsidP="005229AB">
      <w:pPr>
        <w:pStyle w:val="Nvel1-SemNumPreto"/>
        <w:rPr>
          <w:rFonts w:cs="Times New Roman"/>
        </w:rPr>
      </w:pPr>
      <w:r w:rsidRPr="006D397E">
        <w:rPr>
          <w:rFonts w:cs="Times New Roman"/>
        </w:rPr>
        <w:t>SUBCONTRATAÇÃO</w:t>
      </w:r>
    </w:p>
    <w:p w14:paraId="2A440BE0" w14:textId="77777777" w:rsidR="005229AB" w:rsidRPr="006D397E" w:rsidRDefault="005229AB" w:rsidP="005229AB">
      <w:pPr>
        <w:pStyle w:val="Nvel1-SemNumPreto"/>
        <w:rPr>
          <w:rFonts w:cs="Times New Roman"/>
        </w:rPr>
      </w:pPr>
    </w:p>
    <w:p w14:paraId="0F8848F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4.2.</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Não é admitida a subcontratação do objeto contratual.</w:t>
      </w:r>
    </w:p>
    <w:p w14:paraId="7A634B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43E59A" w14:textId="77777777" w:rsidR="005229AB" w:rsidRPr="006D397E" w:rsidRDefault="005229AB" w:rsidP="005229AB">
      <w:pPr>
        <w:pStyle w:val="Nvel1-SemNumPreto"/>
        <w:rPr>
          <w:rFonts w:cs="Times New Roman"/>
        </w:rPr>
      </w:pPr>
      <w:r w:rsidRPr="006D397E">
        <w:rPr>
          <w:rFonts w:cs="Times New Roman"/>
        </w:rPr>
        <w:t>GARANTIA DA CONTRATAÇÃO</w:t>
      </w:r>
    </w:p>
    <w:p w14:paraId="1DCC2CB9" w14:textId="77777777" w:rsidR="005229AB" w:rsidRPr="006D397E" w:rsidRDefault="005229AB" w:rsidP="005229AB">
      <w:pPr>
        <w:pStyle w:val="Nvel1-SemNumPreto"/>
        <w:rPr>
          <w:rFonts w:cs="Times New Roman"/>
        </w:rPr>
      </w:pPr>
    </w:p>
    <w:p w14:paraId="3CDC7EA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lang w:eastAsia="zh-CN" w:bidi="hi-IN"/>
        </w:rPr>
        <w:t>4.3.</w:t>
      </w:r>
      <w:r w:rsidRPr="006D397E">
        <w:rPr>
          <w:rFonts w:ascii="Consolas" w:hAnsi="Consolas" w:cs="Times New Roman"/>
          <w:b/>
          <w:bCs/>
          <w:i w:val="0"/>
          <w:iCs w:val="0"/>
          <w:color w:val="auto"/>
          <w:sz w:val="28"/>
          <w:szCs w:val="28"/>
          <w:lang w:eastAsia="zh-CN" w:bidi="hi-IN"/>
        </w:rPr>
        <w:t xml:space="preserve"> </w:t>
      </w:r>
      <w:r w:rsidRPr="006D397E">
        <w:rPr>
          <w:rFonts w:ascii="Consolas" w:hAnsi="Consolas" w:cs="Times New Roman"/>
          <w:i w:val="0"/>
          <w:iCs w:val="0"/>
          <w:color w:val="auto"/>
          <w:sz w:val="28"/>
          <w:szCs w:val="28"/>
        </w:rPr>
        <w:t xml:space="preserve">Não haverá exigência da garantia da contratação dos </w:t>
      </w:r>
      <w:hyperlink r:id="rId34" w:anchor="art96" w:history="1">
        <w:r w:rsidRPr="006D397E">
          <w:rPr>
            <w:rStyle w:val="Hyperlink"/>
            <w:rFonts w:ascii="Consolas" w:hAnsi="Consolas" w:cs="Times New Roman"/>
            <w:i w:val="0"/>
            <w:iCs w:val="0"/>
            <w:color w:val="auto"/>
            <w:sz w:val="28"/>
            <w:szCs w:val="28"/>
            <w:u w:val="none"/>
          </w:rPr>
          <w:t>artigos 96 e seguintes da Lei nº 14.133, de 2021</w:t>
        </w:r>
      </w:hyperlink>
      <w:r w:rsidRPr="006D397E">
        <w:rPr>
          <w:rFonts w:ascii="Consolas" w:hAnsi="Consolas" w:cs="Times New Roman"/>
          <w:i w:val="0"/>
          <w:iCs w:val="0"/>
          <w:color w:val="auto"/>
          <w:sz w:val="28"/>
          <w:szCs w:val="28"/>
        </w:rPr>
        <w:t>, pelas razões constantes do Estudo Técnico Preliminar.</w:t>
      </w:r>
    </w:p>
    <w:p w14:paraId="71F30D5A"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454233E"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5. MODELO DE EXECUÇÃO DO OBJETO:</w:t>
      </w:r>
    </w:p>
    <w:p w14:paraId="7AD8CA93" w14:textId="77777777" w:rsidR="005229AB" w:rsidRPr="006D397E" w:rsidRDefault="005229AB" w:rsidP="005229AB">
      <w:pPr>
        <w:pStyle w:val="Nvel1-SemNum"/>
        <w:rPr>
          <w:rFonts w:cs="Times New Roman"/>
        </w:rPr>
      </w:pPr>
    </w:p>
    <w:p w14:paraId="69E06D6C" w14:textId="686D121A" w:rsidR="005229AB" w:rsidRPr="00F37633"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F37633">
        <w:rPr>
          <w:rFonts w:ascii="Consolas" w:hAnsi="Consolas" w:cs="Times New Roman"/>
          <w:bCs/>
          <w:i w:val="0"/>
          <w:iCs w:val="0"/>
          <w:color w:val="auto"/>
          <w:sz w:val="28"/>
          <w:szCs w:val="28"/>
        </w:rPr>
        <w:t>5.1. O prazo de entrega do(s) item(</w:t>
      </w:r>
      <w:proofErr w:type="spellStart"/>
      <w:r w:rsidRPr="00F37633">
        <w:rPr>
          <w:rFonts w:ascii="Consolas" w:hAnsi="Consolas" w:cs="Times New Roman"/>
          <w:bCs/>
          <w:i w:val="0"/>
          <w:iCs w:val="0"/>
          <w:color w:val="auto"/>
          <w:sz w:val="28"/>
          <w:szCs w:val="28"/>
        </w:rPr>
        <w:t>ns</w:t>
      </w:r>
      <w:proofErr w:type="spellEnd"/>
      <w:r w:rsidRPr="00F37633">
        <w:rPr>
          <w:rFonts w:ascii="Consolas" w:hAnsi="Consolas" w:cs="Times New Roman"/>
          <w:bCs/>
          <w:i w:val="0"/>
          <w:iCs w:val="0"/>
          <w:color w:val="auto"/>
          <w:sz w:val="28"/>
          <w:szCs w:val="28"/>
        </w:rPr>
        <w:t xml:space="preserve">) é de </w:t>
      </w:r>
      <w:r w:rsidR="00F37633">
        <w:rPr>
          <w:rFonts w:ascii="Consolas" w:hAnsi="Consolas" w:cs="Times New Roman"/>
          <w:bCs/>
          <w:i w:val="0"/>
          <w:iCs w:val="0"/>
          <w:color w:val="auto"/>
          <w:sz w:val="28"/>
          <w:szCs w:val="28"/>
        </w:rPr>
        <w:t>15</w:t>
      </w:r>
      <w:r w:rsidRPr="00F37633">
        <w:rPr>
          <w:rFonts w:ascii="Consolas" w:hAnsi="Consolas" w:cs="Times New Roman"/>
          <w:bCs/>
          <w:i w:val="0"/>
          <w:iCs w:val="0"/>
          <w:color w:val="auto"/>
          <w:sz w:val="28"/>
          <w:szCs w:val="28"/>
        </w:rPr>
        <w:t xml:space="preserve"> </w:t>
      </w:r>
      <w:r w:rsidR="004C241A" w:rsidRPr="00F37633">
        <w:rPr>
          <w:rFonts w:ascii="Consolas" w:hAnsi="Consolas" w:cs="Times New Roman"/>
          <w:bCs/>
          <w:i w:val="0"/>
          <w:iCs w:val="0"/>
          <w:color w:val="auto"/>
          <w:sz w:val="28"/>
          <w:szCs w:val="28"/>
        </w:rPr>
        <w:t>(</w:t>
      </w:r>
      <w:r w:rsidR="00F37633">
        <w:rPr>
          <w:rFonts w:ascii="Consolas" w:hAnsi="Consolas" w:cs="Times New Roman"/>
          <w:bCs/>
          <w:i w:val="0"/>
          <w:iCs w:val="0"/>
          <w:color w:val="auto"/>
          <w:sz w:val="28"/>
          <w:szCs w:val="28"/>
        </w:rPr>
        <w:t>quinze</w:t>
      </w:r>
      <w:r w:rsidRPr="00F37633">
        <w:rPr>
          <w:rFonts w:ascii="Consolas" w:hAnsi="Consolas" w:cs="Times New Roman"/>
          <w:bCs/>
          <w:i w:val="0"/>
          <w:iCs w:val="0"/>
          <w:color w:val="auto"/>
          <w:sz w:val="28"/>
          <w:szCs w:val="28"/>
        </w:rPr>
        <w:t>) dias, contado da emissão da Ordem de Fornecimento formalizada pelo Contratante, em quantitativo especificado pelo Contratante</w:t>
      </w:r>
      <w:r w:rsidRPr="00F37633">
        <w:rPr>
          <w:rFonts w:ascii="Consolas" w:hAnsi="Consolas" w:cs="Times New Roman"/>
          <w:i w:val="0"/>
          <w:iCs w:val="0"/>
          <w:color w:val="auto"/>
          <w:sz w:val="28"/>
          <w:szCs w:val="28"/>
        </w:rPr>
        <w:t>.</w:t>
      </w:r>
    </w:p>
    <w:p w14:paraId="61D2CA8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B0BEBC" w14:textId="0E0DD6CA"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sidR="00F37633">
        <w:rPr>
          <w:rFonts w:ascii="Consolas" w:hAnsi="Consolas" w:cs="Times New Roman"/>
          <w:i w:val="0"/>
          <w:iCs w:val="0"/>
          <w:color w:val="auto"/>
          <w:sz w:val="28"/>
          <w:szCs w:val="28"/>
        </w:rPr>
        <w:t>07</w:t>
      </w:r>
      <w:r w:rsidRPr="006D397E">
        <w:rPr>
          <w:rFonts w:ascii="Consolas" w:hAnsi="Consolas" w:cs="Times New Roman"/>
          <w:i w:val="0"/>
          <w:iCs w:val="0"/>
          <w:color w:val="auto"/>
          <w:sz w:val="28"/>
          <w:szCs w:val="28"/>
        </w:rPr>
        <w:t xml:space="preserve"> (</w:t>
      </w:r>
      <w:r w:rsidR="00F37633">
        <w:rPr>
          <w:rFonts w:ascii="Consolas" w:hAnsi="Consolas" w:cs="Times New Roman"/>
          <w:i w:val="0"/>
          <w:iCs w:val="0"/>
          <w:color w:val="auto"/>
          <w:sz w:val="28"/>
          <w:szCs w:val="28"/>
        </w:rPr>
        <w:t>sete</w:t>
      </w:r>
      <w:r w:rsidRPr="006D397E">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0D923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8B6B8A"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5.3. Arcar com as despesas de carga e descarga e de frete referentes às entregas dos </w:t>
      </w:r>
      <w:r w:rsidRPr="006D397E">
        <w:rPr>
          <w:rFonts w:ascii="Consolas" w:eastAsia="MS Mincho" w:hAnsi="Consolas"/>
          <w:bCs/>
          <w:iCs/>
          <w:sz w:val="28"/>
          <w:szCs w:val="28"/>
        </w:rPr>
        <w:t>bens</w:t>
      </w:r>
      <w:r w:rsidRPr="006D397E">
        <w:rPr>
          <w:rFonts w:ascii="Consolas" w:hAnsi="Consolas"/>
          <w:sz w:val="28"/>
          <w:szCs w:val="28"/>
        </w:rPr>
        <w:t xml:space="preserve">, inclusive os decorrentes de devolução e reposição dos </w:t>
      </w:r>
      <w:r w:rsidRPr="006D397E">
        <w:rPr>
          <w:rFonts w:ascii="Consolas" w:eastAsia="MS Mincho" w:hAnsi="Consolas"/>
          <w:bCs/>
          <w:iCs/>
          <w:sz w:val="28"/>
          <w:szCs w:val="28"/>
        </w:rPr>
        <w:t xml:space="preserve">bens </w:t>
      </w:r>
      <w:r w:rsidRPr="006D397E">
        <w:rPr>
          <w:rFonts w:ascii="Consolas" w:hAnsi="Consolas"/>
          <w:sz w:val="28"/>
          <w:szCs w:val="28"/>
        </w:rPr>
        <w:t xml:space="preserve">recusados por não atenderem ao edital; </w:t>
      </w:r>
    </w:p>
    <w:p w14:paraId="4BA97056" w14:textId="77777777" w:rsidR="005229AB" w:rsidRPr="006D397E" w:rsidRDefault="005229AB" w:rsidP="005229AB">
      <w:pPr>
        <w:tabs>
          <w:tab w:val="left" w:pos="0"/>
        </w:tabs>
        <w:ind w:right="-1"/>
        <w:jc w:val="both"/>
        <w:rPr>
          <w:rFonts w:ascii="Consolas" w:hAnsi="Consolas"/>
          <w:sz w:val="28"/>
          <w:szCs w:val="28"/>
        </w:rPr>
      </w:pPr>
    </w:p>
    <w:p w14:paraId="3E477FF7" w14:textId="0E5027A5"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w:t>
      </w:r>
      <w:r w:rsidRPr="006D397E">
        <w:rPr>
          <w:rFonts w:ascii="Consolas" w:hAnsi="Consolas"/>
          <w:sz w:val="28"/>
          <w:szCs w:val="28"/>
        </w:rPr>
        <w:lastRenderedPageBreak/>
        <w:t xml:space="preserve">em decorrência do acompanhamento exercido por este Município de </w:t>
      </w:r>
      <w:r>
        <w:rPr>
          <w:rFonts w:ascii="Consolas" w:hAnsi="Consolas"/>
          <w:sz w:val="28"/>
          <w:szCs w:val="28"/>
        </w:rPr>
        <w:t>Iaras</w:t>
      </w:r>
      <w:r w:rsidRPr="006D397E">
        <w:rPr>
          <w:rFonts w:ascii="Consolas" w:hAnsi="Consolas"/>
          <w:sz w:val="28"/>
          <w:szCs w:val="28"/>
        </w:rPr>
        <w:t xml:space="preserve">; </w:t>
      </w:r>
    </w:p>
    <w:p w14:paraId="5804EFB6" w14:textId="77777777" w:rsidR="005229AB" w:rsidRPr="006D397E" w:rsidRDefault="005229AB" w:rsidP="005229AB">
      <w:pPr>
        <w:tabs>
          <w:tab w:val="left" w:pos="0"/>
        </w:tabs>
        <w:ind w:right="-1"/>
        <w:jc w:val="both"/>
        <w:rPr>
          <w:rFonts w:ascii="Consolas" w:hAnsi="Consolas"/>
          <w:sz w:val="28"/>
          <w:szCs w:val="28"/>
        </w:rPr>
      </w:pPr>
    </w:p>
    <w:p w14:paraId="7E38B81B" w14:textId="6610857E" w:rsidR="005229AB" w:rsidRDefault="005229AB" w:rsidP="005229AB">
      <w:pPr>
        <w:tabs>
          <w:tab w:val="left" w:pos="0"/>
        </w:tabs>
        <w:ind w:right="-1"/>
        <w:jc w:val="both"/>
        <w:rPr>
          <w:rFonts w:ascii="Consolas" w:hAnsi="Consolas"/>
          <w:sz w:val="28"/>
          <w:szCs w:val="28"/>
        </w:rPr>
      </w:pPr>
      <w:r w:rsidRPr="006D397E">
        <w:rPr>
          <w:rFonts w:ascii="Consolas" w:hAnsi="Consolas"/>
          <w:sz w:val="28"/>
          <w:szCs w:val="28"/>
        </w:rPr>
        <w:t>5.5. Atender a toda a legislação vigente (no âmbito federal, estadual e municipal) durante o fornecimento do objeto deste instrumento;</w:t>
      </w:r>
    </w:p>
    <w:p w14:paraId="22DE2557" w14:textId="77777777" w:rsidR="00B46898" w:rsidRPr="006D397E" w:rsidRDefault="00B46898" w:rsidP="005229AB">
      <w:pPr>
        <w:tabs>
          <w:tab w:val="left" w:pos="0"/>
        </w:tabs>
        <w:ind w:right="-1"/>
        <w:jc w:val="both"/>
        <w:rPr>
          <w:rFonts w:ascii="Consolas" w:hAnsi="Consolas"/>
          <w:sz w:val="28"/>
          <w:szCs w:val="28"/>
        </w:rPr>
      </w:pPr>
    </w:p>
    <w:p w14:paraId="60FBD0D4" w14:textId="43C0A402" w:rsidR="005229AB"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5.6. Disponibilizar pessoal suficiente e adequado para a descarga, para a movimentação e para a efetiva entrega dos </w:t>
      </w:r>
      <w:r w:rsidRPr="006D397E">
        <w:rPr>
          <w:rFonts w:ascii="Consolas" w:eastAsia="MS Mincho" w:hAnsi="Consolas"/>
          <w:bCs/>
          <w:iCs/>
          <w:sz w:val="28"/>
          <w:szCs w:val="28"/>
        </w:rPr>
        <w:t xml:space="preserve">bens </w:t>
      </w:r>
      <w:r w:rsidRPr="006D397E">
        <w:rPr>
          <w:rFonts w:ascii="Consolas" w:hAnsi="Consolas"/>
          <w:sz w:val="28"/>
          <w:szCs w:val="28"/>
        </w:rPr>
        <w:t xml:space="preserve">a este Município de </w:t>
      </w:r>
      <w:r>
        <w:rPr>
          <w:rFonts w:ascii="Consolas" w:hAnsi="Consolas"/>
          <w:sz w:val="28"/>
          <w:szCs w:val="28"/>
        </w:rPr>
        <w:t>Iaras</w:t>
      </w:r>
      <w:r w:rsidRPr="006D397E">
        <w:rPr>
          <w:rFonts w:ascii="Consolas" w:hAnsi="Consolas"/>
          <w:sz w:val="28"/>
          <w:szCs w:val="28"/>
        </w:rPr>
        <w:t>;</w:t>
      </w:r>
    </w:p>
    <w:p w14:paraId="378739F2" w14:textId="77777777" w:rsidR="005229AB" w:rsidRPr="006D397E" w:rsidRDefault="005229AB" w:rsidP="005229AB">
      <w:pPr>
        <w:tabs>
          <w:tab w:val="left" w:pos="0"/>
        </w:tabs>
        <w:ind w:right="-1"/>
        <w:jc w:val="both"/>
        <w:rPr>
          <w:rFonts w:ascii="Consolas" w:hAnsi="Consolas"/>
          <w:sz w:val="28"/>
          <w:szCs w:val="28"/>
        </w:rPr>
      </w:pPr>
    </w:p>
    <w:p w14:paraId="59C6C617"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 Entregar os </w:t>
      </w:r>
      <w:r w:rsidRPr="006D397E">
        <w:rPr>
          <w:rFonts w:ascii="Consolas" w:eastAsia="MS Mincho" w:hAnsi="Consolas"/>
          <w:bCs/>
          <w:iCs/>
          <w:sz w:val="28"/>
          <w:szCs w:val="28"/>
        </w:rPr>
        <w:t xml:space="preserve">bens </w:t>
      </w:r>
      <w:r w:rsidRPr="006D397E">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39AA3DA4" w14:textId="77777777" w:rsidR="005229AB" w:rsidRPr="006D397E" w:rsidRDefault="005229AB" w:rsidP="005229AB">
      <w:pPr>
        <w:ind w:right="-1"/>
        <w:jc w:val="both"/>
        <w:rPr>
          <w:rFonts w:ascii="Consolas" w:hAnsi="Consolas"/>
          <w:sz w:val="28"/>
          <w:szCs w:val="28"/>
        </w:rPr>
      </w:pPr>
    </w:p>
    <w:p w14:paraId="530B9BE3"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w:t>
      </w:r>
      <w:r>
        <w:rPr>
          <w:rFonts w:ascii="Consolas" w:hAnsi="Consolas"/>
          <w:sz w:val="28"/>
          <w:szCs w:val="28"/>
        </w:rPr>
        <w:t>Iaras</w:t>
      </w:r>
      <w:r w:rsidRPr="006D397E">
        <w:rPr>
          <w:rFonts w:ascii="Consolas" w:hAnsi="Consolas"/>
          <w:sz w:val="28"/>
          <w:szCs w:val="28"/>
        </w:rPr>
        <w:t xml:space="preserve"> e, posteriormente, à decisão da autoridade competente; </w:t>
      </w:r>
    </w:p>
    <w:p w14:paraId="7F682F19" w14:textId="77777777" w:rsidR="005229AB" w:rsidRPr="006D397E" w:rsidRDefault="005229AB" w:rsidP="005229AB">
      <w:pPr>
        <w:ind w:right="-1"/>
        <w:jc w:val="both"/>
        <w:rPr>
          <w:rFonts w:ascii="Consolas" w:hAnsi="Consolas"/>
          <w:sz w:val="28"/>
          <w:szCs w:val="28"/>
        </w:rPr>
      </w:pPr>
    </w:p>
    <w:p w14:paraId="5AE3D7E7" w14:textId="77777777" w:rsidR="005229AB" w:rsidRDefault="005229AB" w:rsidP="005229AB">
      <w:pPr>
        <w:ind w:right="-1"/>
        <w:jc w:val="both"/>
        <w:rPr>
          <w:rFonts w:ascii="Consolas" w:hAnsi="Consolas"/>
          <w:sz w:val="28"/>
          <w:szCs w:val="28"/>
        </w:rPr>
      </w:pPr>
      <w:r w:rsidRPr="006D397E">
        <w:rPr>
          <w:rFonts w:ascii="Consolas" w:hAnsi="Consolas"/>
          <w:sz w:val="28"/>
          <w:szCs w:val="28"/>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1DEA2A4" w14:textId="77777777" w:rsidR="005229AB" w:rsidRPr="00FC2FE7" w:rsidRDefault="005229AB" w:rsidP="005229AB">
      <w:pPr>
        <w:ind w:right="-1"/>
        <w:jc w:val="both"/>
        <w:rPr>
          <w:rFonts w:ascii="Consolas" w:hAnsi="Consolas"/>
          <w:sz w:val="28"/>
          <w:szCs w:val="28"/>
        </w:rPr>
      </w:pPr>
    </w:p>
    <w:p w14:paraId="051252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sz w:val="28"/>
          <w:szCs w:val="28"/>
        </w:rPr>
        <w:t>5.8. Os bens deverão ser entregues observando-se as seguintes condições</w:t>
      </w:r>
      <w:r w:rsidRPr="006D397E">
        <w:rPr>
          <w:rFonts w:ascii="Consolas" w:hAnsi="Consolas" w:cs="Times New Roman"/>
          <w:color w:val="auto"/>
          <w:sz w:val="28"/>
          <w:szCs w:val="28"/>
        </w:rPr>
        <w:t>:</w:t>
      </w:r>
    </w:p>
    <w:p w14:paraId="2AFCB2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70876D" w14:textId="77777777" w:rsidR="00C67681" w:rsidRDefault="00C67681" w:rsidP="00C67681">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w:t>
      </w:r>
      <w:r w:rsidRPr="00E26DC6">
        <w:rPr>
          <w:rFonts w:ascii="Consolas" w:hAnsi="Consolas" w:cs="Arial"/>
          <w:bCs/>
          <w:sz w:val="28"/>
          <w:szCs w:val="28"/>
        </w:rPr>
        <w:t>Locais de entrega:</w:t>
      </w:r>
      <w:r>
        <w:rPr>
          <w:rFonts w:ascii="Consolas" w:hAnsi="Consolas" w:cs="Arial"/>
          <w:bCs/>
          <w:sz w:val="28"/>
          <w:szCs w:val="28"/>
        </w:rPr>
        <w:t xml:space="preserve"> </w:t>
      </w:r>
    </w:p>
    <w:p w14:paraId="3608575C"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a.1) </w:t>
      </w:r>
      <w:r w:rsidRPr="00E26DC6">
        <w:rPr>
          <w:rFonts w:ascii="Consolas" w:hAnsi="Consolas" w:cs="Arial"/>
          <w:bCs/>
          <w:sz w:val="28"/>
          <w:szCs w:val="28"/>
        </w:rPr>
        <w:t xml:space="preserve">Praça Monção nº 593 </w:t>
      </w:r>
      <w:r>
        <w:rPr>
          <w:rFonts w:ascii="Consolas" w:hAnsi="Consolas" w:cs="Arial"/>
          <w:bCs/>
          <w:sz w:val="28"/>
          <w:szCs w:val="28"/>
        </w:rPr>
        <w:t>–</w:t>
      </w:r>
      <w:r w:rsidRPr="00E26DC6">
        <w:rPr>
          <w:rFonts w:ascii="Consolas" w:hAnsi="Consolas" w:cs="Arial"/>
          <w:bCs/>
          <w:sz w:val="28"/>
          <w:szCs w:val="28"/>
        </w:rPr>
        <w:t xml:space="preserve"> Bairro Centro</w:t>
      </w:r>
      <w:r>
        <w:rPr>
          <w:rFonts w:ascii="Consolas" w:hAnsi="Consolas" w:cs="Arial"/>
          <w:bCs/>
          <w:sz w:val="28"/>
          <w:szCs w:val="28"/>
        </w:rPr>
        <w:t xml:space="preserve">; </w:t>
      </w:r>
    </w:p>
    <w:p w14:paraId="790C3A70"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a.2) </w:t>
      </w:r>
      <w:r w:rsidRPr="00E26DC6">
        <w:rPr>
          <w:rFonts w:ascii="Consolas" w:hAnsi="Consolas" w:cs="Arial"/>
          <w:bCs/>
          <w:sz w:val="28"/>
          <w:szCs w:val="28"/>
        </w:rPr>
        <w:t xml:space="preserve">Rua José Bonifácio nº 112-A </w:t>
      </w:r>
      <w:r>
        <w:rPr>
          <w:rFonts w:ascii="Consolas" w:hAnsi="Consolas" w:cs="Arial"/>
          <w:bCs/>
          <w:sz w:val="28"/>
          <w:szCs w:val="28"/>
        </w:rPr>
        <w:t>–</w:t>
      </w:r>
      <w:r w:rsidRPr="00E26DC6">
        <w:rPr>
          <w:rFonts w:ascii="Consolas" w:hAnsi="Consolas" w:cs="Arial"/>
          <w:bCs/>
          <w:sz w:val="28"/>
          <w:szCs w:val="28"/>
        </w:rPr>
        <w:t xml:space="preserve"> Bairro São Benedito</w:t>
      </w:r>
      <w:r>
        <w:rPr>
          <w:rFonts w:ascii="Consolas" w:hAnsi="Consolas" w:cs="Arial"/>
          <w:bCs/>
          <w:sz w:val="28"/>
          <w:szCs w:val="28"/>
        </w:rPr>
        <w:t xml:space="preserve">; </w:t>
      </w:r>
    </w:p>
    <w:p w14:paraId="652AC89B"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a.3) </w:t>
      </w:r>
      <w:r w:rsidRPr="00E26DC6">
        <w:rPr>
          <w:rFonts w:ascii="Consolas" w:hAnsi="Consolas" w:cs="Arial"/>
          <w:bCs/>
          <w:sz w:val="28"/>
          <w:szCs w:val="28"/>
        </w:rPr>
        <w:t>Praça Monção nº 683 – Bairro Centro</w:t>
      </w:r>
      <w:r>
        <w:rPr>
          <w:rFonts w:ascii="Consolas" w:hAnsi="Consolas" w:cs="Arial"/>
          <w:bCs/>
          <w:sz w:val="28"/>
          <w:szCs w:val="28"/>
        </w:rPr>
        <w:t xml:space="preserve">; </w:t>
      </w:r>
    </w:p>
    <w:p w14:paraId="355ECE22"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a.4) </w:t>
      </w:r>
      <w:r w:rsidRPr="00E26DC6">
        <w:rPr>
          <w:rFonts w:ascii="Consolas" w:hAnsi="Consolas" w:cs="Arial"/>
          <w:bCs/>
          <w:sz w:val="28"/>
          <w:szCs w:val="28"/>
        </w:rPr>
        <w:t>Praça Monção s/nº – Bairro Centro</w:t>
      </w:r>
      <w:r>
        <w:rPr>
          <w:rFonts w:ascii="Consolas" w:hAnsi="Consolas" w:cs="Arial"/>
          <w:bCs/>
          <w:sz w:val="28"/>
          <w:szCs w:val="28"/>
        </w:rPr>
        <w:t xml:space="preserve">; </w:t>
      </w:r>
    </w:p>
    <w:p w14:paraId="1116B071"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a.5) </w:t>
      </w:r>
      <w:r w:rsidRPr="00E26DC6">
        <w:rPr>
          <w:rFonts w:ascii="Consolas" w:hAnsi="Consolas" w:cs="Arial"/>
          <w:bCs/>
          <w:sz w:val="28"/>
          <w:szCs w:val="28"/>
        </w:rPr>
        <w:t>Rua José Bonifácio nº 121 – Bairro Centro</w:t>
      </w:r>
      <w:r>
        <w:rPr>
          <w:rFonts w:ascii="Consolas" w:hAnsi="Consolas" w:cs="Arial"/>
          <w:bCs/>
          <w:sz w:val="28"/>
          <w:szCs w:val="28"/>
        </w:rPr>
        <w:t xml:space="preserve">; </w:t>
      </w:r>
    </w:p>
    <w:p w14:paraId="2E7B9A78"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a.6) </w:t>
      </w:r>
      <w:r w:rsidRPr="00E26DC6">
        <w:rPr>
          <w:rFonts w:ascii="Consolas" w:hAnsi="Consolas" w:cs="Arial"/>
          <w:bCs/>
          <w:sz w:val="28"/>
          <w:szCs w:val="28"/>
        </w:rPr>
        <w:t>Rua Barão do Rio Branco nº 184 – Bairro Centro</w:t>
      </w:r>
      <w:r>
        <w:rPr>
          <w:rFonts w:ascii="Consolas" w:hAnsi="Consolas" w:cs="Arial"/>
          <w:bCs/>
          <w:sz w:val="28"/>
          <w:szCs w:val="28"/>
        </w:rPr>
        <w:t xml:space="preserve">; </w:t>
      </w:r>
    </w:p>
    <w:p w14:paraId="56E1C901" w14:textId="77777777" w:rsidR="00C67681" w:rsidRDefault="00C67681" w:rsidP="00C67681">
      <w:pPr>
        <w:jc w:val="both"/>
        <w:rPr>
          <w:rFonts w:ascii="Consolas" w:hAnsi="Consolas" w:cs="Arial"/>
          <w:bCs/>
          <w:sz w:val="28"/>
          <w:szCs w:val="28"/>
        </w:rPr>
      </w:pPr>
      <w:r>
        <w:rPr>
          <w:rFonts w:ascii="Consolas" w:hAnsi="Consolas" w:cs="Arial"/>
          <w:bCs/>
          <w:sz w:val="28"/>
          <w:szCs w:val="28"/>
        </w:rPr>
        <w:t xml:space="preserve">a.7) </w:t>
      </w:r>
      <w:r w:rsidRPr="00E26DC6">
        <w:rPr>
          <w:rFonts w:ascii="Consolas" w:hAnsi="Consolas" w:cs="Arial"/>
          <w:bCs/>
          <w:sz w:val="28"/>
          <w:szCs w:val="28"/>
        </w:rPr>
        <w:t>Rua Barão do Rio Branco nº 220 – Bairro Centro</w:t>
      </w:r>
      <w:r>
        <w:rPr>
          <w:rFonts w:ascii="Consolas" w:hAnsi="Consolas" w:cs="Arial"/>
          <w:bCs/>
          <w:sz w:val="28"/>
          <w:szCs w:val="28"/>
        </w:rPr>
        <w:t>;</w:t>
      </w:r>
      <w:r w:rsidRPr="00E26DC6">
        <w:rPr>
          <w:rFonts w:ascii="Consolas" w:hAnsi="Consolas" w:cs="Arial"/>
          <w:bCs/>
          <w:sz w:val="28"/>
          <w:szCs w:val="28"/>
        </w:rPr>
        <w:t xml:space="preserve"> </w:t>
      </w:r>
    </w:p>
    <w:p w14:paraId="2EE91C48" w14:textId="77777777" w:rsidR="00C67681" w:rsidRDefault="00C67681" w:rsidP="00C67681">
      <w:pPr>
        <w:jc w:val="both"/>
        <w:rPr>
          <w:rFonts w:ascii="Consolas" w:hAnsi="Consolas" w:cs="Consolas"/>
          <w:bCs/>
          <w:sz w:val="28"/>
          <w:szCs w:val="28"/>
        </w:rPr>
      </w:pPr>
      <w:r>
        <w:rPr>
          <w:rFonts w:ascii="Consolas" w:hAnsi="Consolas" w:cs="Arial"/>
          <w:bCs/>
          <w:sz w:val="28"/>
          <w:szCs w:val="28"/>
        </w:rPr>
        <w:lastRenderedPageBreak/>
        <w:t xml:space="preserve">a.8) </w:t>
      </w:r>
      <w:r w:rsidRPr="00E26DC6">
        <w:rPr>
          <w:rFonts w:ascii="Consolas" w:hAnsi="Consolas" w:cs="Arial"/>
          <w:bCs/>
          <w:sz w:val="28"/>
          <w:szCs w:val="28"/>
        </w:rPr>
        <w:t>Praça Monção nº 453 – Bairro Centro</w:t>
      </w:r>
      <w:r>
        <w:rPr>
          <w:rFonts w:ascii="Consolas" w:hAnsi="Consolas" w:cs="Arial"/>
          <w:bCs/>
          <w:sz w:val="28"/>
          <w:szCs w:val="28"/>
        </w:rPr>
        <w:t>;</w:t>
      </w:r>
    </w:p>
    <w:p w14:paraId="3FEEC5BB" w14:textId="3B6A7D48" w:rsidR="00C67681" w:rsidRDefault="00C67681" w:rsidP="00C67681">
      <w:pPr>
        <w:jc w:val="both"/>
        <w:rPr>
          <w:rFonts w:ascii="Consolas" w:eastAsia="Calibri" w:hAnsi="Consolas"/>
          <w:bCs/>
          <w:iCs/>
          <w:sz w:val="28"/>
          <w:szCs w:val="28"/>
        </w:rPr>
      </w:pPr>
      <w:r>
        <w:rPr>
          <w:rFonts w:ascii="Consolas" w:eastAsia="Calibri" w:hAnsi="Consolas"/>
          <w:bCs/>
          <w:iCs/>
          <w:sz w:val="28"/>
          <w:szCs w:val="28"/>
        </w:rPr>
        <w:t xml:space="preserve">a.9) </w:t>
      </w:r>
      <w:r w:rsidRPr="00530C2E">
        <w:rPr>
          <w:rFonts w:ascii="Consolas" w:eastAsia="Calibri" w:hAnsi="Consolas"/>
          <w:bCs/>
          <w:iCs/>
          <w:sz w:val="28"/>
          <w:szCs w:val="28"/>
        </w:rPr>
        <w:t>Rua Marechal Deodoro n</w:t>
      </w:r>
      <w:r>
        <w:rPr>
          <w:rFonts w:ascii="Consolas" w:eastAsia="Calibri" w:hAnsi="Consolas"/>
          <w:bCs/>
          <w:iCs/>
          <w:sz w:val="28"/>
          <w:szCs w:val="28"/>
        </w:rPr>
        <w:t>º</w:t>
      </w:r>
      <w:r w:rsidRPr="00530C2E">
        <w:rPr>
          <w:rFonts w:ascii="Consolas" w:eastAsia="Calibri" w:hAnsi="Consolas"/>
          <w:bCs/>
          <w:iCs/>
          <w:sz w:val="28"/>
          <w:szCs w:val="28"/>
        </w:rPr>
        <w:t xml:space="preserve"> 113</w:t>
      </w:r>
      <w:r>
        <w:rPr>
          <w:rFonts w:ascii="Consolas" w:eastAsia="Calibri" w:hAnsi="Consolas"/>
          <w:bCs/>
          <w:iCs/>
          <w:sz w:val="28"/>
          <w:szCs w:val="28"/>
        </w:rPr>
        <w:t xml:space="preserve"> </w:t>
      </w:r>
      <w:r w:rsidR="00F37633">
        <w:rPr>
          <w:rFonts w:ascii="Consolas" w:eastAsia="Calibri" w:hAnsi="Consolas"/>
          <w:bCs/>
          <w:iCs/>
          <w:sz w:val="28"/>
          <w:szCs w:val="28"/>
        </w:rPr>
        <w:t>–</w:t>
      </w:r>
      <w:r w:rsidRPr="00530C2E">
        <w:rPr>
          <w:rFonts w:ascii="Consolas" w:eastAsia="Calibri" w:hAnsi="Consolas"/>
          <w:bCs/>
          <w:iCs/>
          <w:sz w:val="28"/>
          <w:szCs w:val="28"/>
        </w:rPr>
        <w:t xml:space="preserve"> Bairro São Benedito</w:t>
      </w:r>
      <w:r w:rsidR="00F37633">
        <w:rPr>
          <w:rFonts w:ascii="Consolas" w:eastAsia="Calibri" w:hAnsi="Consolas"/>
          <w:bCs/>
          <w:iCs/>
          <w:sz w:val="28"/>
          <w:szCs w:val="28"/>
        </w:rPr>
        <w:t>;</w:t>
      </w:r>
      <w:r>
        <w:rPr>
          <w:rFonts w:ascii="Consolas" w:eastAsia="Calibri" w:hAnsi="Consolas"/>
          <w:bCs/>
          <w:iCs/>
          <w:sz w:val="28"/>
          <w:szCs w:val="28"/>
        </w:rPr>
        <w:t xml:space="preserve"> e</w:t>
      </w:r>
    </w:p>
    <w:p w14:paraId="46246D07" w14:textId="492DD35D" w:rsidR="00C67681" w:rsidRDefault="00C67681" w:rsidP="00C67681">
      <w:pPr>
        <w:jc w:val="both"/>
        <w:rPr>
          <w:rFonts w:ascii="Consolas" w:eastAsia="Calibri" w:hAnsi="Consolas"/>
          <w:bCs/>
          <w:iCs/>
          <w:sz w:val="28"/>
          <w:szCs w:val="28"/>
        </w:rPr>
      </w:pPr>
      <w:r>
        <w:rPr>
          <w:rFonts w:ascii="Consolas" w:eastAsia="Calibri" w:hAnsi="Consolas"/>
          <w:bCs/>
          <w:iCs/>
          <w:sz w:val="28"/>
          <w:szCs w:val="28"/>
        </w:rPr>
        <w:t xml:space="preserve">a.10) </w:t>
      </w:r>
      <w:r w:rsidRPr="00530C2E">
        <w:rPr>
          <w:rFonts w:ascii="Consolas" w:eastAsia="Calibri" w:hAnsi="Consolas"/>
          <w:bCs/>
          <w:iCs/>
          <w:sz w:val="28"/>
          <w:szCs w:val="28"/>
        </w:rPr>
        <w:t>Praça Monção n° 128</w:t>
      </w:r>
      <w:r>
        <w:rPr>
          <w:rFonts w:ascii="Consolas" w:eastAsia="Calibri" w:hAnsi="Consolas"/>
          <w:bCs/>
          <w:iCs/>
          <w:sz w:val="28"/>
          <w:szCs w:val="28"/>
        </w:rPr>
        <w:t xml:space="preserve"> </w:t>
      </w:r>
      <w:r w:rsidR="00F37633">
        <w:rPr>
          <w:rFonts w:ascii="Consolas" w:eastAsia="Calibri" w:hAnsi="Consolas"/>
          <w:bCs/>
          <w:iCs/>
          <w:sz w:val="28"/>
          <w:szCs w:val="28"/>
        </w:rPr>
        <w:t>–</w:t>
      </w:r>
      <w:r>
        <w:rPr>
          <w:rFonts w:ascii="Consolas" w:eastAsia="Calibri" w:hAnsi="Consolas"/>
          <w:bCs/>
          <w:iCs/>
          <w:sz w:val="28"/>
          <w:szCs w:val="28"/>
        </w:rPr>
        <w:t xml:space="preserve"> Bairro</w:t>
      </w:r>
      <w:r w:rsidRPr="00530C2E">
        <w:rPr>
          <w:rFonts w:ascii="Consolas" w:eastAsia="Calibri" w:hAnsi="Consolas"/>
          <w:bCs/>
          <w:iCs/>
          <w:sz w:val="28"/>
          <w:szCs w:val="28"/>
        </w:rPr>
        <w:t xml:space="preserve"> Centro</w:t>
      </w:r>
      <w:r>
        <w:rPr>
          <w:rFonts w:ascii="Consolas" w:eastAsia="Calibri" w:hAnsi="Consolas"/>
          <w:bCs/>
          <w:iCs/>
          <w:sz w:val="28"/>
          <w:szCs w:val="28"/>
        </w:rPr>
        <w:t>.</w:t>
      </w:r>
    </w:p>
    <w:p w14:paraId="67155B16" w14:textId="77777777" w:rsidR="005229AB" w:rsidRPr="006D397E" w:rsidRDefault="005229AB" w:rsidP="005229AB">
      <w:pPr>
        <w:tabs>
          <w:tab w:val="left" w:pos="0"/>
        </w:tabs>
        <w:ind w:right="-1"/>
        <w:jc w:val="both"/>
        <w:rPr>
          <w:rFonts w:ascii="Consolas" w:eastAsia="Calibri" w:hAnsi="Consolas"/>
          <w:bCs/>
          <w:iCs/>
          <w:sz w:val="28"/>
          <w:szCs w:val="28"/>
        </w:rPr>
      </w:pPr>
    </w:p>
    <w:p w14:paraId="3954532E" w14:textId="269C8319" w:rsidR="005229AB" w:rsidRPr="006D397E" w:rsidRDefault="005229AB" w:rsidP="005229AB">
      <w:pPr>
        <w:pStyle w:val="Nivel01"/>
        <w:rPr>
          <w:rFonts w:ascii="Consolas" w:hAnsi="Consolas" w:cs="Times New Roman"/>
          <w:b w:val="0"/>
          <w:bCs w:val="0"/>
          <w:sz w:val="28"/>
          <w:szCs w:val="28"/>
        </w:rPr>
      </w:pPr>
      <w:r w:rsidRPr="006D397E">
        <w:rPr>
          <w:rFonts w:ascii="Consolas" w:hAnsi="Consolas" w:cs="Times New Roman"/>
          <w:b w:val="0"/>
          <w:bCs w:val="0"/>
          <w:sz w:val="28"/>
          <w:szCs w:val="28"/>
        </w:rPr>
        <w:t xml:space="preserve">b) Horário de recebimento: </w:t>
      </w:r>
      <w:r w:rsidRPr="006D397E">
        <w:rPr>
          <w:rFonts w:ascii="Consolas" w:eastAsia="Arial Unicode MS" w:hAnsi="Consolas" w:cs="Times New Roman"/>
          <w:b w:val="0"/>
          <w:bCs w:val="0"/>
          <w:sz w:val="28"/>
          <w:szCs w:val="28"/>
        </w:rPr>
        <w:t xml:space="preserve">das </w:t>
      </w:r>
      <w:r w:rsidRPr="006D397E">
        <w:rPr>
          <w:rFonts w:ascii="Consolas" w:hAnsi="Consolas" w:cs="Times New Roman"/>
          <w:b w:val="0"/>
          <w:bCs w:val="0"/>
          <w:sz w:val="28"/>
          <w:szCs w:val="28"/>
        </w:rPr>
        <w:t>08h00 às 1</w:t>
      </w:r>
      <w:r w:rsidR="00F37633">
        <w:rPr>
          <w:rFonts w:ascii="Consolas" w:hAnsi="Consolas" w:cs="Times New Roman"/>
          <w:b w:val="0"/>
          <w:bCs w:val="0"/>
          <w:sz w:val="28"/>
          <w:szCs w:val="28"/>
        </w:rPr>
        <w:t>2</w:t>
      </w:r>
      <w:r w:rsidRPr="006D397E">
        <w:rPr>
          <w:rFonts w:ascii="Consolas" w:hAnsi="Consolas" w:cs="Times New Roman"/>
          <w:b w:val="0"/>
          <w:bCs w:val="0"/>
          <w:sz w:val="28"/>
          <w:szCs w:val="28"/>
        </w:rPr>
        <w:t>h00 e das 13h00 às 17h00</w:t>
      </w:r>
      <w:r w:rsidRPr="006D397E">
        <w:rPr>
          <w:rFonts w:ascii="Consolas" w:eastAsia="Arial Unicode MS" w:hAnsi="Consolas" w:cs="Times New Roman"/>
          <w:b w:val="0"/>
          <w:bCs w:val="0"/>
          <w:sz w:val="28"/>
          <w:szCs w:val="28"/>
        </w:rPr>
        <w:t>.</w:t>
      </w:r>
    </w:p>
    <w:p w14:paraId="7307CC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43CED6" w14:textId="77777777" w:rsidR="005229AB" w:rsidRPr="006D397E" w:rsidRDefault="005229AB" w:rsidP="005229AB">
      <w:pPr>
        <w:pStyle w:val="Nvel1-SemNumPreto"/>
        <w:rPr>
          <w:rFonts w:cs="Times New Roman"/>
        </w:rPr>
      </w:pPr>
      <w:r w:rsidRPr="006D397E">
        <w:rPr>
          <w:rFonts w:cs="Times New Roman"/>
        </w:rPr>
        <w:t>GARANTIA</w:t>
      </w:r>
    </w:p>
    <w:p w14:paraId="7D628E07" w14:textId="77777777" w:rsidR="005229AB" w:rsidRPr="006D397E" w:rsidRDefault="005229AB" w:rsidP="005229AB">
      <w:pPr>
        <w:pStyle w:val="Nvel1-SemNumPreto"/>
        <w:rPr>
          <w:rFonts w:cs="Times New Roman"/>
        </w:rPr>
      </w:pPr>
    </w:p>
    <w:p w14:paraId="48EF9BC7"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5.9. O prazo de garantia é aquele estabelecido na Lei nº 8.078, de 11 de setembro de 1990 (Código de Defesa do Consumidor).</w:t>
      </w:r>
    </w:p>
    <w:p w14:paraId="2B37F73D"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D149FC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MODELO DE GESTÃO DO CONTRATO:</w:t>
      </w:r>
    </w:p>
    <w:p w14:paraId="3B41524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 </w:t>
      </w:r>
    </w:p>
    <w:p w14:paraId="53FD68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3BA744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F2D4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70C9268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D825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 As comunicações entre o órgão ou entidade e a contratada devem ser realizadas por escrito sempre que o ato exigir tal formalidade, admitindo-se o uso de mensagem eletrônica para esse fim.</w:t>
      </w:r>
    </w:p>
    <w:p w14:paraId="5217B7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E09BA1"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6.4. O órgão ou entidade poderá convocar representante da empresa para adoção de providências que devam ser cumpridas de imediato.</w:t>
      </w:r>
    </w:p>
    <w:p w14:paraId="2DBF5D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4A5460" w14:textId="04F0B9E4"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6.5. Após a assinatura do contrato ou instrumento equivalente</w:t>
      </w:r>
      <w:r w:rsidRPr="006D397E">
        <w:rPr>
          <w:rFonts w:ascii="Consolas" w:hAnsi="Consolas" w:cs="Times New Roman"/>
          <w:strike/>
          <w:color w:val="auto"/>
          <w:sz w:val="28"/>
          <w:szCs w:val="28"/>
        </w:rPr>
        <w:t>,</w:t>
      </w:r>
      <w:r w:rsidRPr="006D397E">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6D397E">
        <w:rPr>
          <w:rFonts w:ascii="Consolas" w:hAnsi="Consolas" w:cs="Times New Roman"/>
          <w:color w:val="auto"/>
          <w:sz w:val="28"/>
          <w:szCs w:val="28"/>
        </w:rPr>
        <w:lastRenderedPageBreak/>
        <w:t>contratada, quando houver, do método de aferição dos resultados e das sanções aplicáveis, dentre outros.</w:t>
      </w:r>
    </w:p>
    <w:p w14:paraId="7BB1F4D5" w14:textId="77777777" w:rsidR="00263FB5" w:rsidRPr="00632C98" w:rsidRDefault="00263FB5" w:rsidP="005229AB">
      <w:pPr>
        <w:pStyle w:val="Nivel2"/>
        <w:numPr>
          <w:ilvl w:val="0"/>
          <w:numId w:val="0"/>
        </w:numPr>
        <w:spacing w:before="0" w:after="0" w:line="240" w:lineRule="auto"/>
        <w:rPr>
          <w:rFonts w:ascii="Consolas" w:hAnsi="Consolas" w:cs="Times New Roman"/>
          <w:color w:val="auto"/>
          <w:sz w:val="28"/>
          <w:szCs w:val="28"/>
        </w:rPr>
      </w:pPr>
    </w:p>
    <w:p w14:paraId="5993C42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
          <w:bCs/>
          <w:color w:val="auto"/>
          <w:sz w:val="28"/>
          <w:szCs w:val="28"/>
        </w:rPr>
        <w:t>FISCALIZAÇÃO</w:t>
      </w:r>
    </w:p>
    <w:p w14:paraId="14D938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4DF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 A execução do contrato deverá ser acompanhada e fiscalizada pelo(s) fiscal(</w:t>
      </w:r>
      <w:proofErr w:type="spellStart"/>
      <w:r w:rsidRPr="006D397E">
        <w:rPr>
          <w:rFonts w:ascii="Consolas" w:hAnsi="Consolas" w:cs="Times New Roman"/>
          <w:color w:val="auto"/>
          <w:sz w:val="28"/>
          <w:szCs w:val="28"/>
        </w:rPr>
        <w:t>is</w:t>
      </w:r>
      <w:proofErr w:type="spellEnd"/>
      <w:r w:rsidRPr="006D397E">
        <w:rPr>
          <w:rFonts w:ascii="Consolas" w:hAnsi="Consolas" w:cs="Times New Roman"/>
          <w:color w:val="auto"/>
          <w:sz w:val="28"/>
          <w:szCs w:val="28"/>
        </w:rPr>
        <w:t>) do contrato, ou pelos respectivos substitutos.</w:t>
      </w:r>
    </w:p>
    <w:p w14:paraId="072A608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C4F838" w14:textId="77777777" w:rsidR="005229AB" w:rsidRPr="006D397E" w:rsidRDefault="005229AB" w:rsidP="005229AB">
      <w:pPr>
        <w:pStyle w:val="Nvel1-SemNumPreto"/>
        <w:rPr>
          <w:rFonts w:cs="Times New Roman"/>
        </w:rPr>
      </w:pPr>
      <w:r w:rsidRPr="006D397E">
        <w:rPr>
          <w:rFonts w:cs="Times New Roman"/>
        </w:rPr>
        <w:t>FISCALIZAÇÃO TÉCNICA</w:t>
      </w:r>
    </w:p>
    <w:p w14:paraId="427387DC" w14:textId="77777777" w:rsidR="005229AB" w:rsidRPr="006D397E" w:rsidRDefault="005229AB" w:rsidP="005229AB">
      <w:pPr>
        <w:pStyle w:val="Nvel1-SemNumPreto"/>
        <w:rPr>
          <w:rFonts w:cs="Times New Roman"/>
        </w:rPr>
      </w:pPr>
    </w:p>
    <w:p w14:paraId="652FE5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6.7.</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7976E8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02CBB"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3EB0FA32"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p>
    <w:p w14:paraId="267B181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5B5838F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1DFDB0B" w14:textId="77777777"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628D68CA" w14:textId="22181B66"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65F9F5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413EEF5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37BC87F" w14:textId="4F58B5D5"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753CBFBF" w14:textId="77777777" w:rsidR="002244F2" w:rsidRDefault="002244F2" w:rsidP="005229AB">
      <w:pPr>
        <w:pStyle w:val="Nivel3"/>
        <w:numPr>
          <w:ilvl w:val="0"/>
          <w:numId w:val="0"/>
        </w:numPr>
        <w:spacing w:before="0" w:after="0" w:line="240" w:lineRule="auto"/>
        <w:rPr>
          <w:rFonts w:ascii="Consolas" w:hAnsi="Consolas" w:cs="Times New Roman"/>
          <w:color w:val="auto"/>
          <w:sz w:val="28"/>
          <w:szCs w:val="28"/>
        </w:rPr>
      </w:pPr>
    </w:p>
    <w:p w14:paraId="19DE7DDE"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
          <w:color w:val="auto"/>
          <w:sz w:val="28"/>
          <w:szCs w:val="28"/>
        </w:rPr>
        <w:lastRenderedPageBreak/>
        <w:t>FISCALIZAÇÃO ADMINISTRATIVA</w:t>
      </w:r>
    </w:p>
    <w:p w14:paraId="078F7D60"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p>
    <w:p w14:paraId="26C989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AE5F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9D3D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7353A3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C4E7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6.10. </w:t>
      </w:r>
      <w:r w:rsidRPr="006D397E">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Pr="006D397E">
        <w:rPr>
          <w:rFonts w:ascii="Consolas" w:hAnsi="Consolas" w:cs="Times New Roman"/>
          <w:color w:val="auto"/>
          <w:sz w:val="28"/>
          <w:szCs w:val="28"/>
        </w:rPr>
        <w:t xml:space="preserve"> </w:t>
      </w:r>
    </w:p>
    <w:p w14:paraId="1EEC7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C48CFC" w14:textId="77777777" w:rsidR="005229AB" w:rsidRPr="006D397E" w:rsidRDefault="005229AB" w:rsidP="005229AB">
      <w:pPr>
        <w:pStyle w:val="Nvel1-SemNumPreto"/>
        <w:rPr>
          <w:rFonts w:cs="Times New Roman"/>
        </w:rPr>
      </w:pPr>
      <w:r w:rsidRPr="006D397E">
        <w:rPr>
          <w:rFonts w:cs="Times New Roman"/>
        </w:rPr>
        <w:t>GESTOR DO CONTRATO</w:t>
      </w:r>
    </w:p>
    <w:p w14:paraId="1C618D18" w14:textId="77777777" w:rsidR="005229AB" w:rsidRPr="006D397E" w:rsidRDefault="005229AB" w:rsidP="005229AB">
      <w:pPr>
        <w:pStyle w:val="Nvel1-SemNumPreto"/>
        <w:rPr>
          <w:rFonts w:cs="Times New Roman"/>
        </w:rPr>
      </w:pPr>
    </w:p>
    <w:p w14:paraId="656E9AC6"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r w:rsidRPr="006D397E">
        <w:rPr>
          <w:rFonts w:ascii="Consolas" w:hAnsi="Consolas" w:cs="Times New Roman"/>
          <w:bCs/>
          <w:color w:val="auto"/>
          <w:sz w:val="28"/>
          <w:szCs w:val="28"/>
          <w:lang w:eastAsia="zh-CN" w:bidi="hi-IN"/>
        </w:rPr>
        <w:t>6.11.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sz w:val="28"/>
          <w:szCs w:val="28"/>
        </w:rPr>
        <w:t>Cabe ao gestor do contrato:</w:t>
      </w:r>
    </w:p>
    <w:p w14:paraId="5F347B9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p>
    <w:p w14:paraId="7B762BA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6.11.1.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F751F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5874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6.11.2. </w:t>
      </w:r>
      <w:r w:rsidRPr="006D397E">
        <w:rPr>
          <w:rFonts w:ascii="Consolas" w:hAnsi="Consolas" w:cs="Times New Roman"/>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1B8541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2BB6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lastRenderedPageBreak/>
        <w:t xml:space="preserve">6.11.3. </w:t>
      </w:r>
      <w:r w:rsidRPr="006D397E">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42047C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1F8E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6.11.4. </w:t>
      </w:r>
      <w:r w:rsidRPr="006D397E">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B7EE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540C7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6.11.5. </w:t>
      </w:r>
      <w:r w:rsidRPr="006D397E">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711FE5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AAD1A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7. CRITÉRIOS DE MEDIÇÃO E DE PAGAMENTO: </w:t>
      </w:r>
    </w:p>
    <w:p w14:paraId="073A6C0F" w14:textId="77777777" w:rsidR="005229AB" w:rsidRPr="006D397E" w:rsidRDefault="005229AB" w:rsidP="005229AB">
      <w:pPr>
        <w:jc w:val="both"/>
        <w:rPr>
          <w:rFonts w:ascii="Consolas" w:hAnsi="Consolas"/>
          <w:sz w:val="28"/>
          <w:szCs w:val="28"/>
        </w:rPr>
      </w:pPr>
    </w:p>
    <w:p w14:paraId="67503451" w14:textId="77777777" w:rsidR="005229AB" w:rsidRPr="006D397E" w:rsidRDefault="005229AB" w:rsidP="005229AB">
      <w:pPr>
        <w:pStyle w:val="Nvel1-SemNumPreto"/>
        <w:rPr>
          <w:rFonts w:cs="Times New Roman"/>
        </w:rPr>
      </w:pPr>
      <w:r w:rsidRPr="006D397E">
        <w:rPr>
          <w:rFonts w:cs="Times New Roman"/>
        </w:rPr>
        <w:t>RECEBIMENTO</w:t>
      </w:r>
    </w:p>
    <w:p w14:paraId="0AF40276" w14:textId="77777777" w:rsidR="005229AB" w:rsidRPr="006D397E" w:rsidRDefault="005229AB" w:rsidP="005229AB">
      <w:pPr>
        <w:pStyle w:val="Nvel1-SemNumPreto"/>
        <w:rPr>
          <w:rFonts w:cs="Times New Roman"/>
        </w:rPr>
      </w:pPr>
    </w:p>
    <w:p w14:paraId="4E0F26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bens serão recebidos provisoriamente, de forma sumária, no ato da entrega, juntamente com a </w:t>
      </w:r>
      <w:r w:rsidRPr="006D397E">
        <w:rPr>
          <w:rFonts w:ascii="Consolas" w:eastAsia="Calibri" w:hAnsi="Consolas" w:cs="Times New Roman"/>
          <w:color w:val="auto"/>
          <w:sz w:val="28"/>
          <w:szCs w:val="28"/>
        </w:rPr>
        <w:t>nota</w:t>
      </w:r>
      <w:r w:rsidRPr="006D397E">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3634DC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088B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53E643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BF38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19E7CC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95E0E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4CE278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A89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5" w:anchor="art143" w:history="1">
        <w:r w:rsidRPr="006D397E">
          <w:rPr>
            <w:rStyle w:val="Hyperlink"/>
            <w:rFonts w:ascii="Consolas" w:hAnsi="Consolas" w:cs="Times New Roman"/>
            <w:color w:val="auto"/>
            <w:sz w:val="28"/>
            <w:szCs w:val="28"/>
            <w:u w:val="none"/>
          </w:rPr>
          <w:t>art. 143 da Lei nº 14.133, de 2021</w:t>
        </w:r>
      </w:hyperlink>
      <w:r w:rsidRPr="006D397E">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0BBF01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9D79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94B5F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A3FA7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2CCCCB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AC8088" w14:textId="77777777" w:rsidR="005229AB" w:rsidRPr="006D397E" w:rsidRDefault="005229AB" w:rsidP="005229AB">
      <w:pPr>
        <w:pStyle w:val="Nvel1-SemNumPreto"/>
        <w:rPr>
          <w:rFonts w:cs="Times New Roman"/>
        </w:rPr>
      </w:pPr>
      <w:r w:rsidRPr="006D397E">
        <w:rPr>
          <w:rFonts w:cs="Times New Roman"/>
        </w:rPr>
        <w:t>LIQUIDAÇÃO</w:t>
      </w:r>
    </w:p>
    <w:p w14:paraId="3FCBBF38" w14:textId="77777777" w:rsidR="005229AB" w:rsidRPr="006D397E" w:rsidRDefault="005229AB" w:rsidP="005229AB">
      <w:pPr>
        <w:pStyle w:val="Nvel1-SemNumPreto"/>
        <w:rPr>
          <w:rFonts w:cs="Times New Roman"/>
        </w:rPr>
      </w:pPr>
    </w:p>
    <w:p w14:paraId="06738AB5" w14:textId="4663DD10"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8</w:t>
      </w:r>
      <w:r w:rsidRPr="006D397E">
        <w:rPr>
          <w:rFonts w:ascii="Consolas" w:hAnsi="Consolas" w:cs="Times New Roman"/>
          <w:color w:val="auto"/>
          <w:sz w:val="28"/>
          <w:szCs w:val="28"/>
        </w:rPr>
        <w:t>. Recebida a Nota Fiscal ou documento de cobrança equivalente, correrá o prazo de dez dias úteis para fins de liquidação, na forma desta seção, prorrogáveis por igual período, nos termos do art. 7º, §3</w:t>
      </w:r>
      <w:r w:rsidRPr="006D397E">
        <w:rPr>
          <w:rStyle w:val="Hyperlink"/>
          <w:rFonts w:ascii="Consolas" w:hAnsi="Consolas" w:cs="Times New Roman"/>
          <w:color w:val="auto"/>
          <w:sz w:val="28"/>
          <w:szCs w:val="28"/>
          <w:u w:val="none"/>
        </w:rPr>
        <w:t>º da Instrução Normativa SEGES/ME nº 77/2022</w:t>
      </w:r>
      <w:r w:rsidRPr="006D397E">
        <w:rPr>
          <w:rFonts w:ascii="Consolas" w:hAnsi="Consolas" w:cs="Times New Roman"/>
          <w:color w:val="auto"/>
          <w:sz w:val="28"/>
          <w:szCs w:val="28"/>
        </w:rPr>
        <w:t>.</w:t>
      </w:r>
    </w:p>
    <w:p w14:paraId="6CEA551B" w14:textId="77777777" w:rsidR="00632C98" w:rsidRPr="006D397E" w:rsidRDefault="00632C98" w:rsidP="005229AB">
      <w:pPr>
        <w:pStyle w:val="Nivel2"/>
        <w:numPr>
          <w:ilvl w:val="0"/>
          <w:numId w:val="0"/>
        </w:numPr>
        <w:spacing w:before="0" w:after="0" w:line="240" w:lineRule="auto"/>
        <w:rPr>
          <w:rFonts w:ascii="Consolas" w:hAnsi="Consolas" w:cs="Times New Roman"/>
          <w:color w:val="auto"/>
          <w:sz w:val="28"/>
          <w:szCs w:val="28"/>
        </w:rPr>
      </w:pPr>
    </w:p>
    <w:p w14:paraId="199D008C" w14:textId="142565A5"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7.</w:t>
      </w:r>
      <w:r w:rsidR="00B46898">
        <w:rPr>
          <w:rFonts w:ascii="Consolas" w:hAnsi="Consolas" w:cs="Times New Roman"/>
          <w:color w:val="auto"/>
          <w:sz w:val="28"/>
          <w:szCs w:val="28"/>
        </w:rPr>
        <w:t>8</w:t>
      </w:r>
      <w:r w:rsidRPr="006D397E">
        <w:rPr>
          <w:rFonts w:ascii="Consolas" w:hAnsi="Consolas" w:cs="Times New Roman"/>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6" w:anchor="art75" w:history="1">
        <w:r w:rsidRPr="006D397E">
          <w:rPr>
            <w:rStyle w:val="Hyperlink"/>
            <w:rFonts w:ascii="Consolas" w:hAnsi="Consolas" w:cs="Times New Roman"/>
            <w:color w:val="auto"/>
            <w:sz w:val="28"/>
            <w:szCs w:val="28"/>
            <w:u w:val="none"/>
          </w:rPr>
          <w:t>inciso II do art. 75 da Lei nº 14.133, de 2021</w:t>
        </w:r>
      </w:hyperlink>
      <w:r w:rsidRPr="006D397E">
        <w:rPr>
          <w:rFonts w:ascii="Consolas" w:hAnsi="Consolas" w:cs="Times New Roman"/>
          <w:color w:val="auto"/>
          <w:sz w:val="28"/>
          <w:szCs w:val="28"/>
        </w:rPr>
        <w:t>.</w:t>
      </w:r>
    </w:p>
    <w:p w14:paraId="372AB6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CAB1CAF" w14:textId="501294EA"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 xml:space="preserve">. Para fins de liquidação, o setor competente deverá verificar se a nota fiscal ou instrumento de cobrança </w:t>
      </w:r>
      <w:r w:rsidRPr="006D397E">
        <w:rPr>
          <w:rFonts w:ascii="Consolas" w:hAnsi="Consolas" w:cs="Times New Roman"/>
          <w:color w:val="auto"/>
          <w:sz w:val="28"/>
          <w:szCs w:val="28"/>
        </w:rPr>
        <w:lastRenderedPageBreak/>
        <w:t xml:space="preserve">equivalente apresentado expressa os elementos necessários e essenciais do documento, tais como: </w:t>
      </w:r>
    </w:p>
    <w:p w14:paraId="4B786C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5E249A8" w14:textId="1CE8ECF3"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.1. O prazo de validade;</w:t>
      </w:r>
    </w:p>
    <w:p w14:paraId="3530A7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91AC39" w14:textId="07EA5F0F"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 xml:space="preserve">.2. A data da emissão; </w:t>
      </w:r>
    </w:p>
    <w:p w14:paraId="3D88CFD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49A295F" w14:textId="47CE957A"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 xml:space="preserve">.3. Os dados do contrato e do órgão contratante; </w:t>
      </w:r>
    </w:p>
    <w:p w14:paraId="6931F9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D31211E" w14:textId="2423D342"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 xml:space="preserve">.4. O período respectivo de execução do contrato; </w:t>
      </w:r>
    </w:p>
    <w:p w14:paraId="20D059B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0E5E7A" w14:textId="10C0CA7B"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 xml:space="preserve">.5. O valor a pagar; e </w:t>
      </w:r>
    </w:p>
    <w:p w14:paraId="664B537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5BAF4B" w14:textId="4ACBBE14" w:rsidR="005229AB" w:rsidRDefault="005229AB" w:rsidP="002244F2">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B46898">
        <w:rPr>
          <w:rFonts w:ascii="Consolas" w:hAnsi="Consolas" w:cs="Times New Roman"/>
          <w:color w:val="auto"/>
          <w:sz w:val="28"/>
          <w:szCs w:val="28"/>
        </w:rPr>
        <w:t>9</w:t>
      </w:r>
      <w:r w:rsidRPr="006D397E">
        <w:rPr>
          <w:rFonts w:ascii="Consolas" w:hAnsi="Consolas" w:cs="Times New Roman"/>
          <w:color w:val="auto"/>
          <w:sz w:val="28"/>
          <w:szCs w:val="28"/>
        </w:rPr>
        <w:t>.6. Eventual destaque do valor de retenções tributárias cabíveis.</w:t>
      </w:r>
    </w:p>
    <w:p w14:paraId="4F0CF8D6" w14:textId="77777777" w:rsidR="00263FB5" w:rsidRPr="006D397E" w:rsidRDefault="00263FB5" w:rsidP="002244F2">
      <w:pPr>
        <w:pStyle w:val="Nivel3"/>
        <w:numPr>
          <w:ilvl w:val="0"/>
          <w:numId w:val="0"/>
        </w:numPr>
        <w:spacing w:before="0" w:after="0" w:line="240" w:lineRule="auto"/>
        <w:rPr>
          <w:rFonts w:ascii="Consolas" w:hAnsi="Consolas" w:cs="Times New Roman"/>
          <w:color w:val="auto"/>
          <w:sz w:val="28"/>
          <w:szCs w:val="28"/>
        </w:rPr>
      </w:pPr>
    </w:p>
    <w:p w14:paraId="5A60CEF3" w14:textId="317A9E2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0</w:t>
      </w:r>
      <w:r w:rsidRPr="006D397E">
        <w:rPr>
          <w:rFonts w:ascii="Consolas" w:hAnsi="Consolas" w:cs="Times New Roman"/>
          <w:color w:val="auto"/>
          <w:sz w:val="28"/>
          <w:szCs w:val="28"/>
        </w:rPr>
        <w:t xml:space="preserve">. </w:t>
      </w:r>
      <w:r w:rsidRPr="006D397E">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6D397E">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4EF020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09D85A" w14:textId="798052C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1</w:t>
      </w:r>
      <w:r w:rsidRPr="006D397E">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7" w:anchor="art68" w:history="1">
        <w:r w:rsidRPr="006D397E">
          <w:rPr>
            <w:rStyle w:val="Hyperlink"/>
            <w:rFonts w:ascii="Consolas" w:hAnsi="Consolas" w:cs="Times New Roman"/>
            <w:color w:val="auto"/>
            <w:sz w:val="28"/>
            <w:szCs w:val="28"/>
            <w:u w:val="none"/>
          </w:rPr>
          <w:t xml:space="preserve">art. 68 da Lei nº 14.133, de 2021.  </w:t>
        </w:r>
      </w:hyperlink>
      <w:r w:rsidRPr="006D397E">
        <w:rPr>
          <w:rFonts w:ascii="Consolas" w:hAnsi="Consolas" w:cs="Times New Roman"/>
          <w:color w:val="auto"/>
          <w:sz w:val="28"/>
          <w:szCs w:val="28"/>
        </w:rPr>
        <w:t xml:space="preserve"> </w:t>
      </w:r>
    </w:p>
    <w:p w14:paraId="2DBDE1C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8BEE34" w14:textId="299D2489"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7.</w:t>
      </w:r>
      <w:r w:rsidR="00B46898">
        <w:rPr>
          <w:rFonts w:ascii="Consolas" w:hAnsi="Consolas" w:cs="Times New Roman"/>
          <w:color w:val="auto"/>
          <w:sz w:val="28"/>
          <w:szCs w:val="28"/>
        </w:rPr>
        <w:t>12</w:t>
      </w:r>
      <w:r w:rsidRPr="006D397E">
        <w:rPr>
          <w:rFonts w:ascii="Consolas" w:hAnsi="Consolas" w:cs="Times New Roman"/>
          <w:color w:val="auto"/>
          <w:sz w:val="28"/>
          <w:szCs w:val="28"/>
        </w:rPr>
        <w:t xml:space="preserve">. A Administração deverá realizar consulta ao SICAF para: </w:t>
      </w:r>
    </w:p>
    <w:p w14:paraId="7E592552" w14:textId="77777777" w:rsidR="00F37633" w:rsidRDefault="00F37633" w:rsidP="005229AB">
      <w:pPr>
        <w:pStyle w:val="Nivel2"/>
        <w:numPr>
          <w:ilvl w:val="0"/>
          <w:numId w:val="0"/>
        </w:numPr>
        <w:spacing w:before="0" w:after="0" w:line="240" w:lineRule="auto"/>
        <w:rPr>
          <w:rFonts w:ascii="Consolas" w:hAnsi="Consolas" w:cs="Times New Roman"/>
          <w:color w:val="auto"/>
          <w:sz w:val="28"/>
          <w:szCs w:val="28"/>
        </w:rPr>
      </w:pPr>
    </w:p>
    <w:p w14:paraId="5B3E2957" w14:textId="5D5E1BB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a) verificar a manutenção das condições de habilitação exigidas no edital; </w:t>
      </w:r>
    </w:p>
    <w:p w14:paraId="7AC4D0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7B41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642D6B65" w14:textId="73B454F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7.1</w:t>
      </w:r>
      <w:r w:rsidR="00B46898">
        <w:rPr>
          <w:rFonts w:ascii="Consolas" w:hAnsi="Consolas" w:cs="Times New Roman"/>
          <w:color w:val="auto"/>
          <w:sz w:val="28"/>
          <w:szCs w:val="28"/>
        </w:rPr>
        <w:t>3</w:t>
      </w:r>
      <w:r w:rsidRPr="006D397E">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7DDE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0DA3C64" w14:textId="0EEEF30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4</w:t>
      </w:r>
      <w:r w:rsidRPr="006D397E">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4B85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5A8E2E" w14:textId="4AFCDCA4"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5</w:t>
      </w:r>
      <w:r w:rsidRPr="006D397E">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00D44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1B91CB" w14:textId="3BB80E7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6</w:t>
      </w:r>
      <w:r w:rsidRPr="006D397E">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04B4FF5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2EB3E02E" w14:textId="77777777" w:rsidR="005229AB" w:rsidRPr="006D397E" w:rsidRDefault="005229AB" w:rsidP="005229AB">
      <w:pPr>
        <w:pStyle w:val="Nvel1-SemNumPreto"/>
        <w:rPr>
          <w:rFonts w:cs="Times New Roman"/>
        </w:rPr>
      </w:pPr>
      <w:r w:rsidRPr="006D397E">
        <w:rPr>
          <w:rFonts w:cs="Times New Roman"/>
        </w:rPr>
        <w:t>PRAZO DE PAGAMENTO</w:t>
      </w:r>
    </w:p>
    <w:p w14:paraId="45AC140F" w14:textId="77777777" w:rsidR="005229AB" w:rsidRPr="006D397E" w:rsidRDefault="005229AB" w:rsidP="005229AB">
      <w:pPr>
        <w:pStyle w:val="Nvel1-SemNumPreto"/>
        <w:rPr>
          <w:rFonts w:cs="Times New Roman"/>
        </w:rPr>
      </w:pPr>
    </w:p>
    <w:p w14:paraId="758A6AFF" w14:textId="0FD8C69A"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7</w:t>
      </w:r>
      <w:r w:rsidRPr="006D397E">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8" w:history="1">
        <w:r w:rsidRPr="006D397E">
          <w:rPr>
            <w:rStyle w:val="Hyperlink"/>
            <w:rFonts w:ascii="Consolas" w:hAnsi="Consolas" w:cs="Times New Roman"/>
            <w:color w:val="auto"/>
            <w:sz w:val="28"/>
            <w:szCs w:val="28"/>
            <w:u w:val="none"/>
          </w:rPr>
          <w:t>Instrução Normativa SEGES/ME nº 77, de 2022</w:t>
        </w:r>
      </w:hyperlink>
      <w:r w:rsidRPr="006D397E">
        <w:rPr>
          <w:rFonts w:ascii="Consolas" w:hAnsi="Consolas" w:cs="Times New Roman"/>
          <w:color w:val="auto"/>
          <w:sz w:val="28"/>
          <w:szCs w:val="28"/>
        </w:rPr>
        <w:t>.</w:t>
      </w:r>
    </w:p>
    <w:p w14:paraId="62E4D5F6" w14:textId="77777777" w:rsidR="00632C98" w:rsidRPr="006D397E" w:rsidRDefault="00632C98" w:rsidP="005229AB">
      <w:pPr>
        <w:pStyle w:val="Nivel2"/>
        <w:numPr>
          <w:ilvl w:val="0"/>
          <w:numId w:val="0"/>
        </w:numPr>
        <w:spacing w:before="0" w:after="0" w:line="240" w:lineRule="auto"/>
        <w:rPr>
          <w:rFonts w:ascii="Consolas" w:hAnsi="Consolas" w:cs="Times New Roman"/>
          <w:color w:val="auto"/>
          <w:sz w:val="28"/>
          <w:szCs w:val="28"/>
        </w:rPr>
      </w:pPr>
    </w:p>
    <w:p w14:paraId="5A37B9E3" w14:textId="7CCB391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B46898">
        <w:rPr>
          <w:rFonts w:ascii="Consolas" w:hAnsi="Consolas" w:cs="Times New Roman"/>
          <w:color w:val="auto"/>
          <w:sz w:val="28"/>
          <w:szCs w:val="28"/>
        </w:rPr>
        <w:t>8</w:t>
      </w:r>
      <w:r w:rsidRPr="006D397E">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26E320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511305" w14:textId="77777777" w:rsidR="005229AB" w:rsidRPr="006D397E" w:rsidRDefault="005229AB" w:rsidP="005229AB">
      <w:pPr>
        <w:pStyle w:val="Nvel1-SemNumPreto"/>
        <w:rPr>
          <w:rFonts w:cs="Times New Roman"/>
        </w:rPr>
      </w:pPr>
      <w:r w:rsidRPr="006D397E">
        <w:rPr>
          <w:rFonts w:cs="Times New Roman"/>
        </w:rPr>
        <w:lastRenderedPageBreak/>
        <w:t>FORMA DE PAGAMENTO</w:t>
      </w:r>
    </w:p>
    <w:p w14:paraId="2B539C88" w14:textId="77777777" w:rsidR="005229AB" w:rsidRPr="006D397E" w:rsidRDefault="005229AB" w:rsidP="005229AB">
      <w:pPr>
        <w:pStyle w:val="Nvel1-SemNumPreto"/>
        <w:rPr>
          <w:rFonts w:cs="Times New Roman"/>
        </w:rPr>
      </w:pPr>
    </w:p>
    <w:p w14:paraId="41A8CEAB" w14:textId="2519F4D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7.</w:t>
      </w:r>
      <w:r w:rsidR="00B46898">
        <w:rPr>
          <w:rFonts w:ascii="Consolas" w:hAnsi="Consolas" w:cs="Times New Roman"/>
          <w:bCs/>
          <w:color w:val="auto"/>
          <w:sz w:val="28"/>
          <w:szCs w:val="28"/>
          <w:lang w:eastAsia="zh-CN" w:bidi="hi-IN"/>
        </w:rPr>
        <w:t>19</w:t>
      </w:r>
      <w:r w:rsidRPr="006D397E">
        <w:rPr>
          <w:rFonts w:ascii="Consolas" w:hAnsi="Consolas" w:cs="Times New Roman"/>
          <w:bCs/>
          <w:color w:val="auto"/>
          <w:sz w:val="28"/>
          <w:szCs w:val="28"/>
          <w:lang w:eastAsia="zh-CN" w:bidi="hi-IN"/>
        </w:rPr>
        <w:t>.</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O pagamento será realizado por meio de ordem bancária, para crédito em banco, agência e conta corrente indicados pelo contratado.</w:t>
      </w:r>
    </w:p>
    <w:p w14:paraId="040D57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F4F434" w14:textId="7626DA7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0</w:t>
      </w:r>
      <w:r w:rsidRPr="006D397E">
        <w:rPr>
          <w:rFonts w:ascii="Consolas" w:hAnsi="Consolas" w:cs="Times New Roman"/>
          <w:color w:val="auto"/>
          <w:sz w:val="28"/>
          <w:szCs w:val="28"/>
        </w:rPr>
        <w:t>. Será considerada data do pagamento o dia em que constar como emitida a ordem bancária para pagamento.</w:t>
      </w:r>
    </w:p>
    <w:p w14:paraId="664935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8F811A" w14:textId="4DDC0A5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1</w:t>
      </w:r>
      <w:r w:rsidRPr="006D397E">
        <w:rPr>
          <w:rFonts w:ascii="Consolas" w:hAnsi="Consolas" w:cs="Times New Roman"/>
          <w:color w:val="auto"/>
          <w:sz w:val="28"/>
          <w:szCs w:val="28"/>
        </w:rPr>
        <w:t>. Quando do pagamento, será efetuada a retenção tributária prevista na legislação aplicável.</w:t>
      </w:r>
    </w:p>
    <w:p w14:paraId="195895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9207CB" w14:textId="3AF493C5" w:rsidR="005229AB" w:rsidRDefault="005229AB" w:rsidP="002244F2">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1</w:t>
      </w:r>
      <w:r w:rsidRPr="006D397E">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2EF52527" w14:textId="77777777" w:rsidR="00263FB5" w:rsidRPr="006D397E" w:rsidRDefault="00263FB5" w:rsidP="002244F2">
      <w:pPr>
        <w:pStyle w:val="Nivel3"/>
        <w:numPr>
          <w:ilvl w:val="0"/>
          <w:numId w:val="0"/>
        </w:numPr>
        <w:spacing w:before="0" w:after="0" w:line="240" w:lineRule="auto"/>
        <w:rPr>
          <w:rFonts w:ascii="Consolas" w:hAnsi="Consolas" w:cs="Times New Roman"/>
          <w:color w:val="auto"/>
          <w:sz w:val="28"/>
          <w:szCs w:val="28"/>
        </w:rPr>
      </w:pPr>
    </w:p>
    <w:p w14:paraId="0B41ED5C" w14:textId="4C5727E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2</w:t>
      </w:r>
      <w:r w:rsidRPr="006D397E">
        <w:rPr>
          <w:rFonts w:ascii="Consolas" w:hAnsi="Consolas" w:cs="Times New Roman"/>
          <w:color w:val="auto"/>
          <w:sz w:val="28"/>
          <w:szCs w:val="28"/>
        </w:rPr>
        <w:t xml:space="preserve">. O contratado regularmente optante pelo Simples Nacional, nos termos da </w:t>
      </w:r>
      <w:hyperlink r:id="rId39"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3BAA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08E6AA" w14:textId="77777777" w:rsidR="005229AB" w:rsidRPr="006D397E" w:rsidRDefault="005229AB" w:rsidP="005229AB">
      <w:pPr>
        <w:pStyle w:val="Nvel1-SemNumPreto"/>
        <w:rPr>
          <w:rFonts w:cs="Times New Roman"/>
        </w:rPr>
      </w:pPr>
      <w:r w:rsidRPr="006D397E">
        <w:rPr>
          <w:rFonts w:cs="Times New Roman"/>
        </w:rPr>
        <w:t>CESSÃO DE CRÉDITO</w:t>
      </w:r>
    </w:p>
    <w:p w14:paraId="5F85CC77" w14:textId="77777777" w:rsidR="005229AB" w:rsidRPr="006D397E" w:rsidRDefault="005229AB" w:rsidP="005229AB">
      <w:pPr>
        <w:pStyle w:val="Nvel1-SemNumPreto"/>
        <w:rPr>
          <w:rFonts w:cs="Times New Roman"/>
        </w:rPr>
      </w:pPr>
    </w:p>
    <w:p w14:paraId="2B01E0BA" w14:textId="3E6040E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3</w:t>
      </w:r>
      <w:r w:rsidRPr="006D397E">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40" w:history="1">
        <w:r w:rsidRPr="006D397E">
          <w:rPr>
            <w:rStyle w:val="Hyperlink"/>
            <w:rFonts w:ascii="Consolas" w:hAnsi="Consolas" w:cs="Times New Roman"/>
            <w:color w:val="auto"/>
            <w:sz w:val="28"/>
            <w:szCs w:val="28"/>
            <w:u w:val="none"/>
          </w:rPr>
          <w:t>Instrução Normativa SEGES/ME nº 53, de 8 de Julho de 2020</w:t>
        </w:r>
      </w:hyperlink>
      <w:r w:rsidRPr="006D397E">
        <w:rPr>
          <w:rFonts w:ascii="Consolas" w:hAnsi="Consolas" w:cs="Times New Roman"/>
          <w:color w:val="auto"/>
          <w:sz w:val="28"/>
          <w:szCs w:val="28"/>
        </w:rPr>
        <w:t>, conforme as regras deste presente tópico.</w:t>
      </w:r>
    </w:p>
    <w:p w14:paraId="0216FD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14D268" w14:textId="6C9A7476"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2" w:name="_Ref118216946"/>
      <w:r w:rsidRPr="006D397E">
        <w:rPr>
          <w:rFonts w:ascii="Consolas" w:hAnsi="Consolas" w:cs="Times New Roman"/>
          <w:i w:val="0"/>
          <w:iCs w:val="0"/>
          <w:color w:val="auto"/>
          <w:sz w:val="28"/>
          <w:szCs w:val="28"/>
        </w:rPr>
        <w:t>7.2</w:t>
      </w:r>
      <w:r w:rsidR="00B46898">
        <w:rPr>
          <w:rFonts w:ascii="Consolas" w:hAnsi="Consolas" w:cs="Times New Roman"/>
          <w:i w:val="0"/>
          <w:iCs w:val="0"/>
          <w:color w:val="auto"/>
          <w:sz w:val="28"/>
          <w:szCs w:val="28"/>
        </w:rPr>
        <w:t>3</w:t>
      </w:r>
      <w:r w:rsidRPr="006D397E">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2"/>
    </w:p>
    <w:p w14:paraId="04D8CD8F"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0C528F0A" w14:textId="58217903"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4</w:t>
      </w:r>
      <w:r w:rsidRPr="006D397E">
        <w:rPr>
          <w:rFonts w:ascii="Consolas" w:hAnsi="Consolas" w:cs="Times New Roman"/>
          <w:color w:val="auto"/>
          <w:sz w:val="28"/>
          <w:szCs w:val="28"/>
        </w:rPr>
        <w:t xml:space="preserve">. A eficácia da cessão de crédito não abrangidas pela Instrução Normativa SEGES/ME nº 53, de 8 de julho de 2020, em </w:t>
      </w:r>
      <w:r w:rsidRPr="006D397E">
        <w:rPr>
          <w:rFonts w:ascii="Consolas" w:hAnsi="Consolas" w:cs="Times New Roman"/>
          <w:color w:val="auto"/>
          <w:sz w:val="28"/>
          <w:szCs w:val="28"/>
        </w:rPr>
        <w:lastRenderedPageBreak/>
        <w:t>relação à Administração, está condicionada à celebração de termo aditivo ao contrato administrativo.</w:t>
      </w:r>
    </w:p>
    <w:p w14:paraId="56462CE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66613" w14:textId="197C8708"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7.2</w:t>
      </w:r>
      <w:r w:rsidR="00B46898">
        <w:rPr>
          <w:rFonts w:ascii="Consolas" w:hAnsi="Consolas" w:cs="Times New Roman"/>
          <w:color w:val="auto"/>
          <w:sz w:val="28"/>
          <w:szCs w:val="28"/>
        </w:rPr>
        <w:t>5</w:t>
      </w:r>
      <w:r w:rsidRPr="006D397E">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6D397E">
          <w:rPr>
            <w:rStyle w:val="Hyperlink"/>
            <w:rFonts w:ascii="Consolas" w:hAnsi="Consolas" w:cs="Times New Roman"/>
            <w:color w:val="auto"/>
            <w:sz w:val="28"/>
            <w:szCs w:val="28"/>
            <w:u w:val="none"/>
          </w:rPr>
          <w:t>o art. 12 da Lei nº 8.429, de 1992</w:t>
        </w:r>
      </w:hyperlink>
      <w:r w:rsidRPr="006D397E">
        <w:rPr>
          <w:rFonts w:ascii="Consolas" w:hAnsi="Consolas" w:cs="Times New Roman"/>
          <w:color w:val="auto"/>
          <w:sz w:val="28"/>
          <w:szCs w:val="28"/>
        </w:rPr>
        <w:t xml:space="preserve">, nos termos do </w:t>
      </w:r>
      <w:hyperlink r:id="rId42" w:history="1">
        <w:r w:rsidRPr="006D397E">
          <w:rPr>
            <w:rStyle w:val="Hyperlink"/>
            <w:rFonts w:ascii="Consolas" w:hAnsi="Consolas" w:cs="Times New Roman"/>
            <w:color w:val="auto"/>
            <w:sz w:val="28"/>
            <w:szCs w:val="28"/>
            <w:u w:val="none"/>
          </w:rPr>
          <w:t>Parecer JL-01, de 18 de maio de 2020.</w:t>
        </w:r>
      </w:hyperlink>
      <w:bookmarkStart w:id="43" w:name="_Hlk114498447"/>
      <w:bookmarkEnd w:id="43"/>
    </w:p>
    <w:p w14:paraId="0AF6C8EA"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38865C99" w14:textId="2A7251A3"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color w:val="auto"/>
          <w:sz w:val="28"/>
          <w:szCs w:val="28"/>
          <w:u w:val="none"/>
        </w:rPr>
        <w:t>7.2</w:t>
      </w:r>
      <w:r w:rsidR="00B46898">
        <w:rPr>
          <w:rStyle w:val="Hyperlink"/>
          <w:rFonts w:ascii="Consolas" w:hAnsi="Consolas" w:cs="Times New Roman"/>
          <w:color w:val="auto"/>
          <w:sz w:val="28"/>
          <w:szCs w:val="28"/>
          <w:u w:val="none"/>
        </w:rPr>
        <w:t>6</w:t>
      </w:r>
      <w:r w:rsidRPr="006D397E">
        <w:rPr>
          <w:rStyle w:val="Hyperlink"/>
          <w:rFonts w:ascii="Consolas" w:hAnsi="Consolas" w:cs="Times New Roman"/>
          <w:color w:val="auto"/>
          <w:sz w:val="28"/>
          <w:szCs w:val="28"/>
          <w:u w:val="none"/>
        </w:rPr>
        <w:t xml:space="preserve">. </w:t>
      </w:r>
      <w:r w:rsidRPr="006D397E">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59B3E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AB9569" w14:textId="27705D3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B46898">
        <w:rPr>
          <w:rFonts w:ascii="Consolas" w:hAnsi="Consolas" w:cs="Times New Roman"/>
          <w:color w:val="auto"/>
          <w:sz w:val="28"/>
          <w:szCs w:val="28"/>
        </w:rPr>
        <w:t>7</w:t>
      </w:r>
      <w:r w:rsidRPr="006D397E">
        <w:rPr>
          <w:rFonts w:ascii="Consolas" w:hAnsi="Consolas" w:cs="Times New Roman"/>
          <w:color w:val="auto"/>
          <w:sz w:val="28"/>
          <w:szCs w:val="28"/>
        </w:rPr>
        <w:t>. A cessão de crédito não afetará a execução do objeto contratado, que continuará sob a integral responsabilidade do contratado.</w:t>
      </w:r>
    </w:p>
    <w:p w14:paraId="748FCF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0669B4" w14:textId="77777777" w:rsidR="005229AB" w:rsidRPr="006D397E" w:rsidRDefault="005229AB" w:rsidP="005229AB">
      <w:pPr>
        <w:pStyle w:val="Nivel01"/>
        <w:rPr>
          <w:rFonts w:ascii="Consolas" w:hAnsi="Consolas" w:cs="Times New Roman"/>
          <w:sz w:val="28"/>
          <w:szCs w:val="28"/>
          <w:lang w:eastAsia="pt-BR"/>
        </w:rPr>
      </w:pPr>
      <w:r w:rsidRPr="006D397E">
        <w:rPr>
          <w:rFonts w:ascii="Consolas" w:hAnsi="Consolas" w:cs="Times New Roman"/>
          <w:sz w:val="28"/>
          <w:szCs w:val="28"/>
        </w:rPr>
        <w:t>8. FORMA E CRITÉRIOS DE SELEÇÃO DO FORNECEDOR E FORMA DE FORNECIMENTO:</w:t>
      </w:r>
    </w:p>
    <w:p w14:paraId="2D120BB6" w14:textId="77777777" w:rsidR="005229AB" w:rsidRPr="006D397E" w:rsidRDefault="005229AB" w:rsidP="005229AB">
      <w:pPr>
        <w:pStyle w:val="Nvel1-SemNumPreto"/>
        <w:rPr>
          <w:rFonts w:cs="Times New Roman"/>
        </w:rPr>
      </w:pPr>
    </w:p>
    <w:p w14:paraId="28581F7C" w14:textId="77777777" w:rsidR="005229AB" w:rsidRPr="006D397E" w:rsidRDefault="005229AB" w:rsidP="005229AB">
      <w:pPr>
        <w:pStyle w:val="Nvel1-SemNumPreto"/>
        <w:rPr>
          <w:rFonts w:cs="Times New Roman"/>
        </w:rPr>
      </w:pPr>
      <w:r w:rsidRPr="006D397E">
        <w:rPr>
          <w:rFonts w:cs="Times New Roman"/>
        </w:rPr>
        <w:t>FORMA DE SELEÇÃO E CRITÉRIO DE JULGAMENTO DA PROPOSTA</w:t>
      </w:r>
    </w:p>
    <w:p w14:paraId="57BC8DC5" w14:textId="77777777" w:rsidR="005229AB" w:rsidRPr="006D397E" w:rsidRDefault="005229AB" w:rsidP="005229AB">
      <w:pPr>
        <w:pStyle w:val="Nvel1-SemNumPreto"/>
        <w:rPr>
          <w:rFonts w:cs="Times New Roman"/>
        </w:rPr>
      </w:pPr>
    </w:p>
    <w:p w14:paraId="0F1A6FCF" w14:textId="7FF136A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04400B61" w14:textId="77777777" w:rsidR="005229AB" w:rsidRPr="006D397E" w:rsidRDefault="005229AB" w:rsidP="005229AB">
      <w:pPr>
        <w:pStyle w:val="Nvel1-SemNumPreto"/>
        <w:rPr>
          <w:rFonts w:cs="Times New Roman"/>
        </w:rPr>
      </w:pPr>
      <w:r w:rsidRPr="006D397E">
        <w:rPr>
          <w:rFonts w:cs="Times New Roman"/>
        </w:rPr>
        <w:lastRenderedPageBreak/>
        <w:t>FORMA DE FORNECIMENTO</w:t>
      </w:r>
    </w:p>
    <w:p w14:paraId="28013E0A" w14:textId="77777777" w:rsidR="005229AB" w:rsidRPr="006D397E" w:rsidRDefault="005229AB" w:rsidP="005229AB">
      <w:pPr>
        <w:pStyle w:val="Nvel1-SemNumPreto"/>
        <w:rPr>
          <w:rFonts w:cs="Times New Roman"/>
        </w:rPr>
      </w:pPr>
    </w:p>
    <w:p w14:paraId="52B5C9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shd w:val="clear" w:color="auto" w:fill="FFFFFF"/>
        </w:rPr>
      </w:pPr>
      <w:r w:rsidRPr="006D397E">
        <w:rPr>
          <w:rStyle w:val="findhit"/>
          <w:rFonts w:ascii="Consolas" w:hAnsi="Consolas" w:cs="Times New Roman"/>
          <w:color w:val="auto"/>
          <w:sz w:val="28"/>
          <w:szCs w:val="28"/>
          <w:shd w:val="clear" w:color="auto" w:fill="FFFFFF"/>
        </w:rPr>
        <w:t xml:space="preserve">8.2. </w:t>
      </w:r>
      <w:r w:rsidRPr="006D397E">
        <w:rPr>
          <w:rStyle w:val="findhit"/>
          <w:rFonts w:ascii="Consolas" w:hAnsi="Consolas" w:cs="Times New Roman"/>
          <w:sz w:val="28"/>
          <w:szCs w:val="28"/>
          <w:shd w:val="clear" w:color="auto" w:fill="FFFFFF"/>
        </w:rPr>
        <w:t xml:space="preserve">O fornecimento do objeto será </w:t>
      </w:r>
      <w:r w:rsidRPr="006D397E">
        <w:rPr>
          <w:rFonts w:ascii="Consolas" w:hAnsi="Consolas" w:cs="Times New Roman"/>
          <w:sz w:val="28"/>
          <w:szCs w:val="28"/>
        </w:rPr>
        <w:t>parcelado</w:t>
      </w:r>
      <w:r w:rsidRPr="006D397E">
        <w:rPr>
          <w:rFonts w:ascii="Consolas" w:hAnsi="Consolas" w:cs="Times New Roman"/>
          <w:sz w:val="28"/>
          <w:szCs w:val="28"/>
          <w:shd w:val="clear" w:color="auto" w:fill="FFFFFF"/>
        </w:rPr>
        <w:t>.</w:t>
      </w:r>
    </w:p>
    <w:p w14:paraId="22F25D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ED1476" w14:textId="77777777" w:rsidR="005229AB" w:rsidRPr="006D397E" w:rsidRDefault="005229AB" w:rsidP="005229AB">
      <w:pPr>
        <w:pStyle w:val="Nvel1-SemNumPreto"/>
        <w:rPr>
          <w:rFonts w:cs="Times New Roman"/>
        </w:rPr>
      </w:pPr>
      <w:r w:rsidRPr="006D397E">
        <w:rPr>
          <w:rFonts w:cs="Times New Roman"/>
        </w:rPr>
        <w:t>EXIGÊNCIAS DE HABILITAÇÃO</w:t>
      </w:r>
    </w:p>
    <w:p w14:paraId="1036C48B" w14:textId="77777777" w:rsidR="005229AB" w:rsidRPr="006D397E" w:rsidRDefault="005229AB" w:rsidP="005229AB">
      <w:pPr>
        <w:pStyle w:val="Nvel1-SemNumPreto"/>
        <w:rPr>
          <w:rFonts w:cs="Times New Roman"/>
        </w:rPr>
      </w:pPr>
    </w:p>
    <w:p w14:paraId="201EBB8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8.3.</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Para fins de habilitação, deverá o licitante comprovar os seguintes requisitos:</w:t>
      </w:r>
    </w:p>
    <w:p w14:paraId="560CD1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4DD7D09" w14:textId="77777777" w:rsidR="005229AB" w:rsidRPr="006D397E" w:rsidRDefault="005229AB" w:rsidP="005229AB">
      <w:pPr>
        <w:pStyle w:val="Nvel1-SemNumPreto"/>
        <w:rPr>
          <w:rFonts w:cs="Times New Roman"/>
        </w:rPr>
      </w:pPr>
      <w:r w:rsidRPr="006D397E">
        <w:rPr>
          <w:rFonts w:cs="Times New Roman"/>
        </w:rPr>
        <w:t>HABILITAÇÃO JURÍDICA</w:t>
      </w:r>
    </w:p>
    <w:p w14:paraId="00128E40" w14:textId="77777777" w:rsidR="005229AB" w:rsidRPr="006D397E" w:rsidRDefault="005229AB" w:rsidP="005229AB">
      <w:pPr>
        <w:pStyle w:val="Nvel1-SemNumPreto"/>
        <w:rPr>
          <w:rFonts w:cs="Times New Roman"/>
        </w:rPr>
      </w:pPr>
    </w:p>
    <w:p w14:paraId="62E7E7C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8.4.</w:t>
      </w:r>
      <w:r w:rsidRPr="006D397E">
        <w:rPr>
          <w:rFonts w:ascii="Consolas" w:hAnsi="Consolas" w:cs="Times New Roman"/>
          <w:b/>
          <w:bCs/>
          <w:color w:val="auto"/>
          <w:sz w:val="28"/>
          <w:szCs w:val="28"/>
        </w:rPr>
        <w:t xml:space="preserve"> Empresário individual:</w:t>
      </w:r>
      <w:r w:rsidRPr="006D397E">
        <w:rPr>
          <w:rFonts w:ascii="Consolas" w:hAnsi="Consolas" w:cs="Times New Roman"/>
          <w:color w:val="auto"/>
          <w:sz w:val="28"/>
          <w:szCs w:val="28"/>
        </w:rPr>
        <w:t xml:space="preserve"> inscrição no Registro Público de Empresas Mercantis, a cargo da Junta Comercial da respectiva sede; </w:t>
      </w:r>
    </w:p>
    <w:p w14:paraId="75B345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96E40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8.5.</w:t>
      </w:r>
      <w:r w:rsidRPr="006D397E">
        <w:rPr>
          <w:rFonts w:ascii="Consolas" w:hAnsi="Consolas" w:cs="Times New Roman"/>
          <w:b/>
          <w:bCs/>
          <w:color w:val="auto"/>
          <w:sz w:val="28"/>
          <w:szCs w:val="28"/>
        </w:rPr>
        <w:t xml:space="preserve"> Microempreendedor Individual - MEI:</w:t>
      </w:r>
      <w:r w:rsidRPr="006D397E">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3" w:history="1">
        <w:r w:rsidRPr="006D397E">
          <w:rPr>
            <w:rStyle w:val="Hyperlink"/>
            <w:rFonts w:ascii="Consolas" w:hAnsi="Consolas" w:cs="Times New Roman"/>
            <w:color w:val="auto"/>
            <w:sz w:val="28"/>
            <w:szCs w:val="28"/>
            <w:u w:val="none"/>
          </w:rPr>
          <w:t>https://www.gov.br/empresas-e-negocios/pt-br/empreendedor</w:t>
        </w:r>
      </w:hyperlink>
      <w:r w:rsidRPr="006D397E">
        <w:rPr>
          <w:rFonts w:ascii="Consolas" w:hAnsi="Consolas" w:cs="Times New Roman"/>
          <w:color w:val="auto"/>
          <w:sz w:val="28"/>
          <w:szCs w:val="28"/>
        </w:rPr>
        <w:t xml:space="preserve">; </w:t>
      </w:r>
    </w:p>
    <w:p w14:paraId="15A48A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6ED9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w:t>
      </w:r>
      <w:r w:rsidRPr="006D397E">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6D397E">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0B9279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3B80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8.7.</w:t>
      </w:r>
      <w:r w:rsidRPr="006D397E">
        <w:rPr>
          <w:rFonts w:ascii="Consolas" w:hAnsi="Consolas" w:cs="Times New Roman"/>
          <w:b/>
          <w:bCs/>
          <w:color w:val="auto"/>
          <w:sz w:val="28"/>
          <w:szCs w:val="28"/>
        </w:rPr>
        <w:t xml:space="preserve"> Sociedade empresária estrangeira:</w:t>
      </w:r>
      <w:r w:rsidRPr="006D397E">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4" w:history="1">
        <w:r w:rsidRPr="006D397E">
          <w:rPr>
            <w:rStyle w:val="Hyperlink"/>
            <w:rFonts w:ascii="Consolas" w:hAnsi="Consolas" w:cs="Times New Roman"/>
            <w:color w:val="auto"/>
            <w:sz w:val="28"/>
            <w:szCs w:val="28"/>
            <w:u w:val="none"/>
          </w:rPr>
          <w:t>Normativa DREI/ME n.º 77, de 18 de março de 2020</w:t>
        </w:r>
      </w:hyperlink>
      <w:r w:rsidRPr="006D397E">
        <w:rPr>
          <w:rFonts w:ascii="Consolas" w:hAnsi="Consolas" w:cs="Times New Roman"/>
          <w:color w:val="auto"/>
          <w:sz w:val="28"/>
          <w:szCs w:val="28"/>
        </w:rPr>
        <w:t>.</w:t>
      </w:r>
    </w:p>
    <w:p w14:paraId="3EB139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00A20C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8.8.</w:t>
      </w:r>
      <w:r w:rsidRPr="006D397E">
        <w:rPr>
          <w:rFonts w:ascii="Consolas" w:hAnsi="Consolas" w:cs="Times New Roman"/>
          <w:b/>
          <w:bCs/>
          <w:color w:val="auto"/>
          <w:sz w:val="28"/>
          <w:szCs w:val="28"/>
        </w:rPr>
        <w:t xml:space="preserve"> Sociedade simples: </w:t>
      </w:r>
      <w:r w:rsidRPr="006D397E">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0F988741"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69897FF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lastRenderedPageBreak/>
        <w:t>8.9.</w:t>
      </w:r>
      <w:r w:rsidRPr="006D397E">
        <w:rPr>
          <w:rFonts w:ascii="Consolas" w:hAnsi="Consolas" w:cs="Times New Roman"/>
          <w:b/>
          <w:bCs/>
          <w:color w:val="auto"/>
          <w:sz w:val="28"/>
          <w:szCs w:val="28"/>
        </w:rPr>
        <w:t xml:space="preserve"> Filial, sucursal ou agência de sociedade simples ou empresária:</w:t>
      </w:r>
      <w:r w:rsidRPr="006D397E">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6D397E">
        <w:rPr>
          <w:rFonts w:ascii="Consolas" w:hAnsi="Consolas" w:cs="Times New Roman"/>
          <w:color w:val="auto"/>
          <w:sz w:val="28"/>
          <w:szCs w:val="28"/>
        </w:rPr>
        <w:t>Mercantis onde</w:t>
      </w:r>
      <w:bookmarkEnd w:id="44"/>
      <w:r w:rsidRPr="006D397E">
        <w:rPr>
          <w:rFonts w:ascii="Consolas" w:hAnsi="Consolas" w:cs="Times New Roman"/>
          <w:color w:val="auto"/>
          <w:sz w:val="28"/>
          <w:szCs w:val="28"/>
        </w:rPr>
        <w:t xml:space="preserve"> opera, com averbação no Registro onde tem sede a matriz.</w:t>
      </w:r>
    </w:p>
    <w:p w14:paraId="5AFFC9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DA7840"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Sociedade cooperativa:</w:t>
      </w:r>
      <w:r w:rsidRPr="006D397E">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5" w:history="1">
        <w:r w:rsidRPr="006D397E">
          <w:rPr>
            <w:rStyle w:val="Hyperlink"/>
            <w:rFonts w:ascii="Consolas" w:hAnsi="Consolas" w:cs="Times New Roman"/>
            <w:color w:val="auto"/>
            <w:sz w:val="28"/>
            <w:szCs w:val="28"/>
            <w:u w:val="none"/>
          </w:rPr>
          <w:t>Lei nº 5.764, de 16 de dezembro 1971</w:t>
        </w:r>
      </w:hyperlink>
      <w:r w:rsidRPr="006D397E">
        <w:rPr>
          <w:rStyle w:val="Hyperlink"/>
          <w:rFonts w:ascii="Consolas" w:hAnsi="Consolas" w:cs="Times New Roman"/>
          <w:color w:val="auto"/>
          <w:sz w:val="28"/>
          <w:szCs w:val="28"/>
          <w:u w:val="none"/>
        </w:rPr>
        <w:t>.</w:t>
      </w:r>
    </w:p>
    <w:p w14:paraId="5543EA98"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298B9D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8.11. </w:t>
      </w:r>
      <w:r w:rsidRPr="006D397E">
        <w:rPr>
          <w:rFonts w:ascii="Consolas" w:hAnsi="Consolas" w:cs="Times New Roman"/>
          <w:b/>
          <w:color w:val="auto"/>
          <w:sz w:val="28"/>
          <w:szCs w:val="28"/>
        </w:rPr>
        <w:t>OS DOCUMENTOS APRESENTADOS DEVERÃO ESTAR ACOMPANHADOS DE TODAS AS ALTERAÇÕES OU DA CONSOLIDAÇÃO RESPECTIVA.</w:t>
      </w:r>
    </w:p>
    <w:p w14:paraId="6C2C51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B3CDE85" w14:textId="77777777" w:rsidR="005229AB" w:rsidRPr="006D397E" w:rsidRDefault="005229AB" w:rsidP="005229AB">
      <w:pPr>
        <w:pStyle w:val="Nvel1-SemNumPreto"/>
        <w:rPr>
          <w:rFonts w:cs="Times New Roman"/>
        </w:rPr>
      </w:pPr>
      <w:r w:rsidRPr="006D397E">
        <w:rPr>
          <w:rFonts w:cs="Times New Roman"/>
        </w:rPr>
        <w:t>HABILITAÇÃO FISCAL, SOCIAL E TRABALHISTA</w:t>
      </w:r>
    </w:p>
    <w:p w14:paraId="6931945E" w14:textId="77777777" w:rsidR="005229AB" w:rsidRPr="006D397E" w:rsidRDefault="005229AB" w:rsidP="005229AB">
      <w:pPr>
        <w:pStyle w:val="Nvel1-SemNumPreto"/>
        <w:rPr>
          <w:rFonts w:cs="Times New Roman"/>
        </w:rPr>
      </w:pPr>
    </w:p>
    <w:p w14:paraId="2E15C4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Prova de inscrição no Cadastro Nacional de Pessoas Jurídicas;</w:t>
      </w:r>
    </w:p>
    <w:p w14:paraId="141966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79D3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5BAB3B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8E71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8.14. Prova de regularidade com o Fundo de Garantia do Tempo de Serviço (FGTS);</w:t>
      </w:r>
    </w:p>
    <w:p w14:paraId="31AC5B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8CA8B" w14:textId="0D9F1646" w:rsidR="002244F2"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E9F1E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29608E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550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8.17. Prova de regularidade com a Fazenda Estadual do domicílio ou sede do fornecedor, relativa à atividade em cujo exercício contrata ou concorre;</w:t>
      </w:r>
    </w:p>
    <w:p w14:paraId="72518D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9E344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9482C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0E331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6DEF4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5BA3F3" w14:textId="77777777" w:rsidR="005229AB" w:rsidRPr="006D397E" w:rsidRDefault="005229AB" w:rsidP="005229AB">
      <w:pPr>
        <w:pStyle w:val="Nvel1-SemNumPreto"/>
        <w:rPr>
          <w:rFonts w:cs="Times New Roman"/>
        </w:rPr>
      </w:pPr>
      <w:r w:rsidRPr="006D397E">
        <w:rPr>
          <w:rFonts w:cs="Times New Roman"/>
        </w:rPr>
        <w:t>QUALIFICAÇÃO ECONÔMICO-FINANCEIRA</w:t>
      </w:r>
    </w:p>
    <w:p w14:paraId="00AD647E" w14:textId="77777777" w:rsidR="005229AB" w:rsidRPr="006D397E" w:rsidRDefault="005229AB" w:rsidP="005229AB">
      <w:pPr>
        <w:pStyle w:val="Nvel1-SemNumPreto"/>
        <w:rPr>
          <w:rFonts w:cs="Times New Roman"/>
        </w:rPr>
      </w:pPr>
    </w:p>
    <w:p w14:paraId="16F4E6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8.20. Certidão negativa de falência expedida pelo distribuidor da sede do fornecedor.</w:t>
      </w:r>
    </w:p>
    <w:p w14:paraId="6D3A0ED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591850" w14:textId="77777777" w:rsidR="005229AB" w:rsidRPr="00581309" w:rsidRDefault="005229AB" w:rsidP="005229AB">
      <w:pPr>
        <w:pStyle w:val="Nvel1-SemNumerao"/>
        <w:spacing w:before="0" w:after="0" w:line="240" w:lineRule="auto"/>
        <w:rPr>
          <w:rFonts w:ascii="Consolas" w:hAnsi="Consolas" w:cs="Times New Roman"/>
          <w:sz w:val="28"/>
          <w:szCs w:val="28"/>
        </w:rPr>
      </w:pPr>
      <w:r w:rsidRPr="00581309">
        <w:rPr>
          <w:rFonts w:ascii="Consolas" w:hAnsi="Consolas" w:cs="Times New Roman"/>
          <w:sz w:val="28"/>
          <w:szCs w:val="28"/>
        </w:rPr>
        <w:t>DISPOSIÇÕES GERAIS SOBRE HABILITAÇÃO</w:t>
      </w:r>
    </w:p>
    <w:p w14:paraId="6006A1C8" w14:textId="77777777" w:rsidR="005229AB" w:rsidRPr="00581309" w:rsidRDefault="005229AB" w:rsidP="005229AB">
      <w:pPr>
        <w:pStyle w:val="Nvel02"/>
        <w:rPr>
          <w:rFonts w:cs="Times New Roman"/>
        </w:rPr>
      </w:pPr>
    </w:p>
    <w:p w14:paraId="797964FF" w14:textId="77777777" w:rsidR="005229AB" w:rsidRPr="00581309" w:rsidRDefault="005229AB" w:rsidP="005229AB">
      <w:pPr>
        <w:pStyle w:val="Nvel02"/>
        <w:rPr>
          <w:rFonts w:cs="Times New Roman"/>
        </w:rPr>
      </w:pPr>
      <w:r w:rsidRPr="00581309">
        <w:rPr>
          <w:rFonts w:cs="Times New Roman"/>
        </w:rPr>
        <w:t>8.21. Quando permitida a participação de empresas estrangeiras que não funcionem no País, as exigências de habilitação serão atendidas mediante documentos equivalentes, inicialmente apresentados em tradução livre.</w:t>
      </w:r>
    </w:p>
    <w:p w14:paraId="412487B1" w14:textId="77777777" w:rsidR="005229AB" w:rsidRPr="00581309" w:rsidRDefault="005229AB" w:rsidP="005229AB">
      <w:pPr>
        <w:pStyle w:val="Nvel02"/>
        <w:rPr>
          <w:rFonts w:cs="Times New Roman"/>
        </w:rPr>
      </w:pPr>
    </w:p>
    <w:p w14:paraId="31767149" w14:textId="77777777" w:rsidR="005229AB" w:rsidRPr="00581309" w:rsidRDefault="005229AB" w:rsidP="005229AB">
      <w:pPr>
        <w:pStyle w:val="Nvel02"/>
        <w:rPr>
          <w:rFonts w:cs="Times New Roman"/>
        </w:rPr>
      </w:pPr>
      <w:r w:rsidRPr="00581309">
        <w:rPr>
          <w:rFonts w:cs="Times New Roman"/>
        </w:rPr>
        <w:t xml:space="preserve">8.22.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Pr="00581309">
        <w:rPr>
          <w:rFonts w:cs="Times New Roman"/>
        </w:rPr>
        <w:lastRenderedPageBreak/>
        <w:t>outro que venha a substituí-lo, ou consularizados pelos respectivos consulados ou embaixadas.</w:t>
      </w:r>
    </w:p>
    <w:p w14:paraId="27E4CB26" w14:textId="77777777" w:rsidR="005229AB" w:rsidRPr="00581309" w:rsidRDefault="005229AB" w:rsidP="005229AB">
      <w:pPr>
        <w:pStyle w:val="Nvel02"/>
        <w:rPr>
          <w:rFonts w:cs="Times New Roman"/>
        </w:rPr>
      </w:pPr>
    </w:p>
    <w:p w14:paraId="0F522B2D" w14:textId="77777777" w:rsidR="005229AB" w:rsidRPr="00581309" w:rsidRDefault="005229AB" w:rsidP="005229AB">
      <w:pPr>
        <w:pStyle w:val="Nvel02"/>
        <w:rPr>
          <w:rFonts w:cs="Times New Roman"/>
        </w:rPr>
      </w:pPr>
      <w:r w:rsidRPr="00581309">
        <w:rPr>
          <w:rFonts w:cs="Times New Roman"/>
        </w:rPr>
        <w:t>8.23. Não serão aceitos documentos de habilitação com indicação de CNPJ/CPF diferentes, salvo aqueles legalmente permitidos.</w:t>
      </w:r>
    </w:p>
    <w:p w14:paraId="5E4F23EE" w14:textId="77777777" w:rsidR="005229AB" w:rsidRPr="00581309" w:rsidRDefault="005229AB" w:rsidP="005229AB">
      <w:pPr>
        <w:pStyle w:val="Nvel02"/>
        <w:rPr>
          <w:rFonts w:cs="Times New Roman"/>
        </w:rPr>
      </w:pPr>
    </w:p>
    <w:p w14:paraId="1D223F59" w14:textId="77777777" w:rsidR="005229AB" w:rsidRPr="00581309" w:rsidRDefault="005229AB" w:rsidP="005229AB">
      <w:pPr>
        <w:pStyle w:val="Nvel02"/>
        <w:rPr>
          <w:rFonts w:cs="Times New Roman"/>
        </w:rPr>
      </w:pPr>
      <w:r w:rsidRPr="00581309">
        <w:rPr>
          <w:rFonts w:cs="Times New Roman"/>
        </w:rPr>
        <w:t>8.24.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45E503A9" w14:textId="77777777" w:rsidR="005229AB" w:rsidRPr="00581309" w:rsidRDefault="005229AB" w:rsidP="005229AB">
      <w:pPr>
        <w:pStyle w:val="Nvel02"/>
        <w:rPr>
          <w:rFonts w:cs="Times New Roman"/>
        </w:rPr>
      </w:pPr>
    </w:p>
    <w:p w14:paraId="7DCA4B6C" w14:textId="77777777" w:rsidR="005229AB" w:rsidRPr="00581309" w:rsidRDefault="005229AB" w:rsidP="005229AB">
      <w:pPr>
        <w:pStyle w:val="Nvel02"/>
        <w:rPr>
          <w:rFonts w:cs="Times New Roman"/>
        </w:rPr>
      </w:pPr>
      <w:r w:rsidRPr="00581309">
        <w:rPr>
          <w:rFonts w:cs="Times New Roman"/>
        </w:rPr>
        <w:t>8.25. Serão aceitos registros de CNPJ de fornecedor matriz e filial com diferenças de números de documentos pertinentes ao CND e ao CRF/FGTS, quando for comprovada a centralização do recolhimento dessas contribuições.</w:t>
      </w:r>
    </w:p>
    <w:p w14:paraId="54BC77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021A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9. ESTIMATIVAS DO VALOR DA CONTRATAÇÃO:</w:t>
      </w:r>
    </w:p>
    <w:p w14:paraId="1A8743FB" w14:textId="77777777" w:rsidR="005229AB" w:rsidRPr="006D397E" w:rsidRDefault="005229AB" w:rsidP="005229AB">
      <w:pPr>
        <w:rPr>
          <w:rFonts w:ascii="Consolas" w:hAnsi="Consolas"/>
          <w:sz w:val="28"/>
          <w:szCs w:val="28"/>
        </w:rPr>
      </w:pPr>
    </w:p>
    <w:p w14:paraId="5247BEE3" w14:textId="07354B27" w:rsidR="005229AB" w:rsidRPr="00D853B0" w:rsidRDefault="005229AB" w:rsidP="005229AB">
      <w:pPr>
        <w:jc w:val="both"/>
        <w:rPr>
          <w:rFonts w:ascii="Consolas" w:hAnsi="Consolas"/>
          <w:b/>
          <w:bCs/>
          <w:sz w:val="28"/>
          <w:szCs w:val="28"/>
        </w:rPr>
      </w:pPr>
      <w:r w:rsidRPr="006D397E">
        <w:rPr>
          <w:rFonts w:ascii="Consolas" w:hAnsi="Consolas"/>
          <w:sz w:val="28"/>
          <w:szCs w:val="28"/>
        </w:rPr>
        <w:t xml:space="preserve">9.1. O custo estimado total da contratação é de </w:t>
      </w:r>
      <w:r w:rsidR="00F37633">
        <w:rPr>
          <w:rFonts w:ascii="Consolas" w:hAnsi="Consolas"/>
          <w:sz w:val="28"/>
          <w:szCs w:val="28"/>
        </w:rPr>
        <w:t>R</w:t>
      </w:r>
      <w:r w:rsidR="00F37633" w:rsidRPr="00F37633">
        <w:rPr>
          <w:rFonts w:ascii="Consolas" w:hAnsi="Consolas"/>
          <w:sz w:val="28"/>
          <w:szCs w:val="28"/>
        </w:rPr>
        <w:t>$ 414.790,08 (quatrocentos e quatorze mil e setecentos e noventa reais e oito centavos</w:t>
      </w:r>
      <w:r w:rsidRPr="00FD2AE3">
        <w:rPr>
          <w:rFonts w:ascii="Consolas" w:hAnsi="Consolas"/>
          <w:sz w:val="28"/>
          <w:szCs w:val="28"/>
        </w:rPr>
        <w:t>)</w:t>
      </w:r>
      <w:r w:rsidRPr="006D397E">
        <w:rPr>
          <w:rFonts w:ascii="Consolas" w:hAnsi="Consolas"/>
          <w:sz w:val="28"/>
          <w:szCs w:val="28"/>
        </w:rPr>
        <w:t xml:space="preserve">, conforme custos unitários apostos na tabela contida no item </w:t>
      </w:r>
      <w:r>
        <w:rPr>
          <w:rFonts w:ascii="Consolas" w:hAnsi="Consolas"/>
          <w:sz w:val="28"/>
          <w:szCs w:val="28"/>
        </w:rPr>
        <w:t>1.1</w:t>
      </w:r>
      <w:r w:rsidRPr="006D397E">
        <w:rPr>
          <w:rFonts w:ascii="Consolas" w:hAnsi="Consolas"/>
          <w:sz w:val="28"/>
          <w:szCs w:val="28"/>
        </w:rPr>
        <w:t xml:space="preserve"> acima.</w:t>
      </w:r>
    </w:p>
    <w:p w14:paraId="443A2FAC" w14:textId="77777777" w:rsidR="005229AB" w:rsidRPr="006D397E" w:rsidRDefault="005229AB" w:rsidP="005229AB">
      <w:pPr>
        <w:jc w:val="both"/>
        <w:rPr>
          <w:rFonts w:ascii="Consolas" w:hAnsi="Consolas"/>
          <w:sz w:val="28"/>
          <w:szCs w:val="28"/>
        </w:rPr>
      </w:pPr>
    </w:p>
    <w:p w14:paraId="0743A8C3" w14:textId="77777777" w:rsidR="005229AB" w:rsidRPr="006D397E" w:rsidRDefault="005229AB" w:rsidP="005229AB">
      <w:pPr>
        <w:pStyle w:val="Nivel01"/>
        <w:rPr>
          <w:rFonts w:ascii="Consolas" w:eastAsia="Times New Roman" w:hAnsi="Consolas" w:cs="Times New Roman"/>
          <w:sz w:val="28"/>
          <w:szCs w:val="28"/>
        </w:rPr>
      </w:pPr>
      <w:r w:rsidRPr="006D397E">
        <w:rPr>
          <w:rFonts w:ascii="Consolas" w:hAnsi="Consolas" w:cs="Times New Roman"/>
          <w:sz w:val="28"/>
          <w:szCs w:val="28"/>
        </w:rPr>
        <w:t>10. ADEQUAÇÃO ORÇAMENTÁRIA:</w:t>
      </w:r>
    </w:p>
    <w:p w14:paraId="49ADFB0F" w14:textId="77777777" w:rsidR="005229AB" w:rsidRPr="006D397E" w:rsidRDefault="005229AB" w:rsidP="005229AB">
      <w:pPr>
        <w:rPr>
          <w:rFonts w:ascii="Consolas" w:hAnsi="Consolas"/>
          <w:sz w:val="28"/>
          <w:szCs w:val="28"/>
        </w:rPr>
      </w:pPr>
    </w:p>
    <w:p w14:paraId="32854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As despesas decorrentes da presente contratação correrão à conta de recursos específicos consignados no Orçamento Geral do Município.</w:t>
      </w:r>
    </w:p>
    <w:p w14:paraId="3EF967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097B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contratação será atendida pela</w:t>
      </w:r>
      <w:r>
        <w:rPr>
          <w:rFonts w:ascii="Consolas" w:hAnsi="Consolas" w:cs="Times New Roman"/>
          <w:color w:val="auto"/>
          <w:sz w:val="28"/>
          <w:szCs w:val="28"/>
        </w:rPr>
        <w:t>s</w:t>
      </w:r>
      <w:r w:rsidRPr="006D397E">
        <w:rPr>
          <w:rFonts w:ascii="Consolas" w:hAnsi="Consolas" w:cs="Times New Roman"/>
          <w:color w:val="auto"/>
          <w:sz w:val="28"/>
          <w:szCs w:val="28"/>
        </w:rPr>
        <w:t xml:space="preserve"> seguinte</w:t>
      </w:r>
      <w:r>
        <w:rPr>
          <w:rFonts w:ascii="Consolas" w:hAnsi="Consolas" w:cs="Times New Roman"/>
          <w:color w:val="auto"/>
          <w:sz w:val="28"/>
          <w:szCs w:val="28"/>
        </w:rPr>
        <w:t>s</w:t>
      </w:r>
      <w:r w:rsidRPr="006D397E">
        <w:rPr>
          <w:rFonts w:ascii="Consolas" w:hAnsi="Consolas" w:cs="Times New Roman"/>
          <w:color w:val="auto"/>
          <w:sz w:val="28"/>
          <w:szCs w:val="28"/>
        </w:rPr>
        <w:t xml:space="preserve"> dotaç</w:t>
      </w:r>
      <w:r>
        <w:rPr>
          <w:rFonts w:ascii="Consolas" w:hAnsi="Consolas" w:cs="Times New Roman"/>
          <w:color w:val="auto"/>
          <w:sz w:val="28"/>
          <w:szCs w:val="28"/>
        </w:rPr>
        <w:t>ões</w:t>
      </w:r>
      <w:r w:rsidRPr="006D397E">
        <w:rPr>
          <w:rFonts w:ascii="Consolas" w:hAnsi="Consolas" w:cs="Times New Roman"/>
          <w:color w:val="auto"/>
          <w:sz w:val="28"/>
          <w:szCs w:val="28"/>
        </w:rPr>
        <w:t>:</w:t>
      </w:r>
    </w:p>
    <w:p w14:paraId="04C5E2C5" w14:textId="60305F31" w:rsidR="002244F2" w:rsidRPr="007D7F23" w:rsidRDefault="00C96048"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w:t>
      </w:r>
      <w:r w:rsidR="007D7F23" w:rsidRPr="007D7F23">
        <w:rPr>
          <w:rFonts w:ascii="Consolas" w:eastAsia="MS Mincho" w:hAnsi="Consolas" w:cs="Times New Roman"/>
          <w:b/>
          <w:bCs/>
          <w:sz w:val="28"/>
          <w:szCs w:val="28"/>
        </w:rPr>
        <w:t xml:space="preserve"> 027;</w:t>
      </w:r>
    </w:p>
    <w:p w14:paraId="101DAF63" w14:textId="18D52952"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032;</w:t>
      </w:r>
    </w:p>
    <w:p w14:paraId="0EC8B68B" w14:textId="1E08D621"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061;</w:t>
      </w:r>
    </w:p>
    <w:p w14:paraId="54441A48" w14:textId="02447D70"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067;</w:t>
      </w:r>
    </w:p>
    <w:p w14:paraId="6FFB5109" w14:textId="0B01D746"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068;</w:t>
      </w:r>
    </w:p>
    <w:p w14:paraId="4C7B99DE" w14:textId="59FB3B96"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072;</w:t>
      </w:r>
    </w:p>
    <w:p w14:paraId="5CE0D269" w14:textId="10001098"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082;</w:t>
      </w:r>
    </w:p>
    <w:p w14:paraId="4987435E" w14:textId="5C312C69"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lastRenderedPageBreak/>
        <w:t>FICHA 088;</w:t>
      </w:r>
    </w:p>
    <w:p w14:paraId="37B317BF" w14:textId="464D8865"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091;</w:t>
      </w:r>
    </w:p>
    <w:p w14:paraId="03C7C969" w14:textId="3B6150E7"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097;</w:t>
      </w:r>
    </w:p>
    <w:p w14:paraId="2FC3410E" w14:textId="1213DA7D"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098;</w:t>
      </w:r>
    </w:p>
    <w:p w14:paraId="220DF844" w14:textId="5E5DA0A9"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102;</w:t>
      </w:r>
    </w:p>
    <w:p w14:paraId="3E5DCDC1" w14:textId="11C26711"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103;</w:t>
      </w:r>
    </w:p>
    <w:p w14:paraId="05B74353" w14:textId="563A10E5"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107;</w:t>
      </w:r>
    </w:p>
    <w:p w14:paraId="00886A96" w14:textId="108170A7"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140;</w:t>
      </w:r>
    </w:p>
    <w:p w14:paraId="25217139" w14:textId="610EB44E"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144;</w:t>
      </w:r>
    </w:p>
    <w:p w14:paraId="778950BC" w14:textId="1C1017FB"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152;</w:t>
      </w:r>
    </w:p>
    <w:p w14:paraId="0A17BF79" w14:textId="7733E793"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157;</w:t>
      </w:r>
    </w:p>
    <w:p w14:paraId="68927FC0" w14:textId="58F33B25"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172;</w:t>
      </w:r>
    </w:p>
    <w:p w14:paraId="1C7A46BE" w14:textId="1C133977"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178;</w:t>
      </w:r>
    </w:p>
    <w:p w14:paraId="415CB1C3" w14:textId="60E3E5C4"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182;</w:t>
      </w:r>
    </w:p>
    <w:p w14:paraId="6F13F48D" w14:textId="10900CF6"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186;</w:t>
      </w:r>
    </w:p>
    <w:p w14:paraId="24647913" w14:textId="621904F1"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187;</w:t>
      </w:r>
    </w:p>
    <w:p w14:paraId="3EA29966" w14:textId="69D3498B"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w:t>
      </w:r>
      <w:r>
        <w:rPr>
          <w:rFonts w:ascii="Consolas" w:eastAsia="MS Mincho" w:hAnsi="Consolas" w:cs="Times New Roman"/>
          <w:b/>
          <w:bCs/>
          <w:sz w:val="28"/>
          <w:szCs w:val="28"/>
        </w:rPr>
        <w:t>C</w:t>
      </w:r>
      <w:r w:rsidRPr="007D7F23">
        <w:rPr>
          <w:rFonts w:ascii="Consolas" w:eastAsia="MS Mincho" w:hAnsi="Consolas" w:cs="Times New Roman"/>
          <w:b/>
          <w:bCs/>
          <w:sz w:val="28"/>
          <w:szCs w:val="28"/>
        </w:rPr>
        <w:t>HA 191;</w:t>
      </w:r>
    </w:p>
    <w:p w14:paraId="485E9994" w14:textId="3E7CE5C0"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198;</w:t>
      </w:r>
    </w:p>
    <w:p w14:paraId="44A71D6D" w14:textId="1E60AC2F"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201;</w:t>
      </w:r>
    </w:p>
    <w:p w14:paraId="71614B79" w14:textId="2E7B7859"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202;</w:t>
      </w:r>
    </w:p>
    <w:p w14:paraId="01EA5812" w14:textId="1C9B0DE0"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205;</w:t>
      </w:r>
    </w:p>
    <w:p w14:paraId="7ECB736D" w14:textId="36C9ACDA"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206;</w:t>
      </w:r>
    </w:p>
    <w:p w14:paraId="1DB844D8" w14:textId="5DED3B41"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209;</w:t>
      </w:r>
    </w:p>
    <w:p w14:paraId="35F11D6B" w14:textId="0AC6C4C1"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212;</w:t>
      </w:r>
    </w:p>
    <w:p w14:paraId="17161FBD" w14:textId="20DB57D7"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217;</w:t>
      </w:r>
    </w:p>
    <w:p w14:paraId="4ADFA741" w14:textId="2F6EF7BD"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220;</w:t>
      </w:r>
    </w:p>
    <w:p w14:paraId="09EF817A" w14:textId="7A4FDBF4"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225;</w:t>
      </w:r>
    </w:p>
    <w:p w14:paraId="368C5A46" w14:textId="435F7B58"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255;</w:t>
      </w:r>
    </w:p>
    <w:p w14:paraId="7B643BDB" w14:textId="065CBD95"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w:t>
      </w:r>
      <w:r>
        <w:rPr>
          <w:rFonts w:ascii="Consolas" w:eastAsia="MS Mincho" w:hAnsi="Consolas" w:cs="Times New Roman"/>
          <w:b/>
          <w:bCs/>
          <w:sz w:val="28"/>
          <w:szCs w:val="28"/>
        </w:rPr>
        <w:t>C</w:t>
      </w:r>
      <w:r w:rsidRPr="007D7F23">
        <w:rPr>
          <w:rFonts w:ascii="Consolas" w:eastAsia="MS Mincho" w:hAnsi="Consolas" w:cs="Times New Roman"/>
          <w:b/>
          <w:bCs/>
          <w:sz w:val="28"/>
          <w:szCs w:val="28"/>
        </w:rPr>
        <w:t>HA 260;</w:t>
      </w:r>
    </w:p>
    <w:p w14:paraId="6D657C50" w14:textId="0E55BF4A"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263;</w:t>
      </w:r>
    </w:p>
    <w:p w14:paraId="0D78186C" w14:textId="2330EF8C"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268;</w:t>
      </w:r>
    </w:p>
    <w:p w14:paraId="090E51A9" w14:textId="4DD5F915"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271;</w:t>
      </w:r>
    </w:p>
    <w:p w14:paraId="2AE3452F" w14:textId="1813FFAF"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275;</w:t>
      </w:r>
    </w:p>
    <w:p w14:paraId="2DB878FB" w14:textId="6F9A237D"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280;</w:t>
      </w:r>
    </w:p>
    <w:p w14:paraId="31C5DFC1" w14:textId="273DBD2F"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285;</w:t>
      </w:r>
    </w:p>
    <w:p w14:paraId="4B35E7D6" w14:textId="5D68835D"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288;</w:t>
      </w:r>
    </w:p>
    <w:p w14:paraId="2BA0DE9B" w14:textId="33C193F9"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293;</w:t>
      </w:r>
    </w:p>
    <w:p w14:paraId="28643E88" w14:textId="17A32D8A"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296;</w:t>
      </w:r>
    </w:p>
    <w:p w14:paraId="060478B5" w14:textId="24776E04"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w:t>
      </w:r>
      <w:r>
        <w:rPr>
          <w:rFonts w:ascii="Consolas" w:eastAsia="MS Mincho" w:hAnsi="Consolas" w:cs="Times New Roman"/>
          <w:b/>
          <w:bCs/>
          <w:sz w:val="28"/>
          <w:szCs w:val="28"/>
        </w:rPr>
        <w:t>C</w:t>
      </w:r>
      <w:r w:rsidRPr="007D7F23">
        <w:rPr>
          <w:rFonts w:ascii="Consolas" w:eastAsia="MS Mincho" w:hAnsi="Consolas" w:cs="Times New Roman"/>
          <w:b/>
          <w:bCs/>
          <w:sz w:val="28"/>
          <w:szCs w:val="28"/>
        </w:rPr>
        <w:t>HA 300;</w:t>
      </w:r>
    </w:p>
    <w:p w14:paraId="59BA4795" w14:textId="36F1AB2A"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lastRenderedPageBreak/>
        <w:t>FICHA 304;</w:t>
      </w:r>
    </w:p>
    <w:p w14:paraId="6DB7B6C9" w14:textId="4CAD233B"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309;</w:t>
      </w:r>
    </w:p>
    <w:p w14:paraId="50701B4C" w14:textId="29146F9B"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310;</w:t>
      </w:r>
    </w:p>
    <w:p w14:paraId="777D8CFF" w14:textId="48B81CC4"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311;</w:t>
      </w:r>
    </w:p>
    <w:p w14:paraId="26B08D32" w14:textId="5BB543E4"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314;</w:t>
      </w:r>
    </w:p>
    <w:p w14:paraId="4692E12E" w14:textId="5A0A601D"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315;</w:t>
      </w:r>
    </w:p>
    <w:p w14:paraId="796F972C" w14:textId="46EC3EE7"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318;</w:t>
      </w:r>
    </w:p>
    <w:p w14:paraId="64E15B41" w14:textId="24056C4D"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319;</w:t>
      </w:r>
    </w:p>
    <w:p w14:paraId="6DCC0AD6" w14:textId="5FD42663"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324;</w:t>
      </w:r>
    </w:p>
    <w:p w14:paraId="4CD8FFB3" w14:textId="4B19B7C5"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325;</w:t>
      </w:r>
    </w:p>
    <w:p w14:paraId="3E400C77" w14:textId="18F62ABF" w:rsidR="007D7F23" w:rsidRPr="007D7F23"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334;</w:t>
      </w:r>
    </w:p>
    <w:p w14:paraId="303AF7AB" w14:textId="39181209" w:rsidR="00C96048" w:rsidRDefault="007D7F23" w:rsidP="005229AB">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338.</w:t>
      </w:r>
    </w:p>
    <w:p w14:paraId="1F3E2B75" w14:textId="77777777" w:rsidR="00263FB5" w:rsidRPr="000F3FE3" w:rsidRDefault="00263FB5" w:rsidP="005229AB">
      <w:pPr>
        <w:pStyle w:val="PargrafodaLista"/>
        <w:spacing w:after="0" w:line="240" w:lineRule="auto"/>
        <w:ind w:left="0"/>
        <w:jc w:val="both"/>
        <w:rPr>
          <w:rFonts w:ascii="Consolas" w:eastAsia="MS Mincho" w:hAnsi="Consolas" w:cs="Times New Roman"/>
          <w:b/>
          <w:bCs/>
          <w:sz w:val="28"/>
          <w:szCs w:val="28"/>
        </w:rPr>
      </w:pPr>
    </w:p>
    <w:p w14:paraId="0ED6BDBD" w14:textId="6B78ADF9" w:rsidR="00C96048"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1"/>
    <w:p w14:paraId="725B3207" w14:textId="77777777" w:rsidR="00263FB5" w:rsidRDefault="00263FB5" w:rsidP="005229AB">
      <w:pPr>
        <w:jc w:val="center"/>
        <w:rPr>
          <w:rFonts w:ascii="Consolas" w:hAnsi="Consolas"/>
          <w:b/>
          <w:bCs/>
          <w:sz w:val="28"/>
          <w:szCs w:val="28"/>
        </w:rPr>
      </w:pPr>
    </w:p>
    <w:p w14:paraId="70C6ACC0" w14:textId="77777777" w:rsidR="00263FB5" w:rsidRDefault="00263FB5" w:rsidP="005229AB">
      <w:pPr>
        <w:jc w:val="center"/>
        <w:rPr>
          <w:rFonts w:ascii="Consolas" w:hAnsi="Consolas"/>
          <w:b/>
          <w:bCs/>
          <w:sz w:val="28"/>
          <w:szCs w:val="28"/>
        </w:rPr>
      </w:pPr>
    </w:p>
    <w:p w14:paraId="359E4D1E" w14:textId="77777777" w:rsidR="00263FB5" w:rsidRDefault="00263FB5" w:rsidP="005229AB">
      <w:pPr>
        <w:jc w:val="center"/>
        <w:rPr>
          <w:rFonts w:ascii="Consolas" w:hAnsi="Consolas"/>
          <w:b/>
          <w:bCs/>
          <w:sz w:val="28"/>
          <w:szCs w:val="28"/>
        </w:rPr>
      </w:pPr>
    </w:p>
    <w:p w14:paraId="6A796191" w14:textId="77777777" w:rsidR="00263FB5" w:rsidRDefault="00263FB5" w:rsidP="005229AB">
      <w:pPr>
        <w:jc w:val="center"/>
        <w:rPr>
          <w:rFonts w:ascii="Consolas" w:hAnsi="Consolas"/>
          <w:b/>
          <w:bCs/>
          <w:sz w:val="28"/>
          <w:szCs w:val="28"/>
        </w:rPr>
      </w:pPr>
    </w:p>
    <w:p w14:paraId="33A5A0A9" w14:textId="77777777" w:rsidR="00263FB5" w:rsidRDefault="00263FB5" w:rsidP="005229AB">
      <w:pPr>
        <w:jc w:val="center"/>
        <w:rPr>
          <w:rFonts w:ascii="Consolas" w:hAnsi="Consolas"/>
          <w:b/>
          <w:bCs/>
          <w:sz w:val="28"/>
          <w:szCs w:val="28"/>
        </w:rPr>
      </w:pPr>
    </w:p>
    <w:p w14:paraId="5611F0E0" w14:textId="77777777" w:rsidR="00263FB5" w:rsidRDefault="00263FB5" w:rsidP="005229AB">
      <w:pPr>
        <w:jc w:val="center"/>
        <w:rPr>
          <w:rFonts w:ascii="Consolas" w:hAnsi="Consolas"/>
          <w:b/>
          <w:bCs/>
          <w:sz w:val="28"/>
          <w:szCs w:val="28"/>
        </w:rPr>
      </w:pPr>
    </w:p>
    <w:p w14:paraId="40F12077" w14:textId="77777777" w:rsidR="00263FB5" w:rsidRDefault="00263FB5" w:rsidP="005229AB">
      <w:pPr>
        <w:jc w:val="center"/>
        <w:rPr>
          <w:rFonts w:ascii="Consolas" w:hAnsi="Consolas"/>
          <w:b/>
          <w:bCs/>
          <w:sz w:val="28"/>
          <w:szCs w:val="28"/>
        </w:rPr>
      </w:pPr>
    </w:p>
    <w:p w14:paraId="6235D8D5" w14:textId="77777777" w:rsidR="00263FB5" w:rsidRDefault="00263FB5" w:rsidP="005229AB">
      <w:pPr>
        <w:jc w:val="center"/>
        <w:rPr>
          <w:rFonts w:ascii="Consolas" w:hAnsi="Consolas"/>
          <w:b/>
          <w:bCs/>
          <w:sz w:val="28"/>
          <w:szCs w:val="28"/>
        </w:rPr>
      </w:pPr>
    </w:p>
    <w:p w14:paraId="29A221FA" w14:textId="77777777" w:rsidR="00263FB5" w:rsidRDefault="00263FB5" w:rsidP="005229AB">
      <w:pPr>
        <w:jc w:val="center"/>
        <w:rPr>
          <w:rFonts w:ascii="Consolas" w:hAnsi="Consolas"/>
          <w:b/>
          <w:bCs/>
          <w:sz w:val="28"/>
          <w:szCs w:val="28"/>
        </w:rPr>
      </w:pPr>
    </w:p>
    <w:p w14:paraId="71DA0D66" w14:textId="77777777" w:rsidR="00263FB5" w:rsidRDefault="00263FB5" w:rsidP="005229AB">
      <w:pPr>
        <w:jc w:val="center"/>
        <w:rPr>
          <w:rFonts w:ascii="Consolas" w:hAnsi="Consolas"/>
          <w:b/>
          <w:bCs/>
          <w:sz w:val="28"/>
          <w:szCs w:val="28"/>
        </w:rPr>
      </w:pPr>
    </w:p>
    <w:p w14:paraId="36011DC4" w14:textId="77777777" w:rsidR="00263FB5" w:rsidRDefault="00263FB5" w:rsidP="005229AB">
      <w:pPr>
        <w:jc w:val="center"/>
        <w:rPr>
          <w:rFonts w:ascii="Consolas" w:hAnsi="Consolas"/>
          <w:b/>
          <w:bCs/>
          <w:sz w:val="28"/>
          <w:szCs w:val="28"/>
        </w:rPr>
      </w:pPr>
    </w:p>
    <w:p w14:paraId="16C2B899" w14:textId="77777777" w:rsidR="00263FB5" w:rsidRDefault="00263FB5" w:rsidP="005229AB">
      <w:pPr>
        <w:jc w:val="center"/>
        <w:rPr>
          <w:rFonts w:ascii="Consolas" w:hAnsi="Consolas"/>
          <w:b/>
          <w:bCs/>
          <w:sz w:val="28"/>
          <w:szCs w:val="28"/>
        </w:rPr>
      </w:pPr>
    </w:p>
    <w:p w14:paraId="2B7B50C9" w14:textId="77777777" w:rsidR="00263FB5" w:rsidRDefault="00263FB5" w:rsidP="005229AB">
      <w:pPr>
        <w:jc w:val="center"/>
        <w:rPr>
          <w:rFonts w:ascii="Consolas" w:hAnsi="Consolas"/>
          <w:b/>
          <w:bCs/>
          <w:sz w:val="28"/>
          <w:szCs w:val="28"/>
        </w:rPr>
      </w:pPr>
    </w:p>
    <w:p w14:paraId="3440025A" w14:textId="77777777" w:rsidR="00263FB5" w:rsidRDefault="00263FB5" w:rsidP="005229AB">
      <w:pPr>
        <w:jc w:val="center"/>
        <w:rPr>
          <w:rFonts w:ascii="Consolas" w:hAnsi="Consolas"/>
          <w:b/>
          <w:bCs/>
          <w:sz w:val="28"/>
          <w:szCs w:val="28"/>
        </w:rPr>
      </w:pPr>
    </w:p>
    <w:p w14:paraId="75E030F2" w14:textId="77777777" w:rsidR="00263FB5" w:rsidRDefault="00263FB5" w:rsidP="005229AB">
      <w:pPr>
        <w:jc w:val="center"/>
        <w:rPr>
          <w:rFonts w:ascii="Consolas" w:hAnsi="Consolas"/>
          <w:b/>
          <w:bCs/>
          <w:sz w:val="28"/>
          <w:szCs w:val="28"/>
        </w:rPr>
      </w:pPr>
    </w:p>
    <w:p w14:paraId="2B3A2372" w14:textId="77777777" w:rsidR="00263FB5" w:rsidRDefault="00263FB5" w:rsidP="005229AB">
      <w:pPr>
        <w:jc w:val="center"/>
        <w:rPr>
          <w:rFonts w:ascii="Consolas" w:hAnsi="Consolas"/>
          <w:b/>
          <w:bCs/>
          <w:sz w:val="28"/>
          <w:szCs w:val="28"/>
        </w:rPr>
      </w:pPr>
    </w:p>
    <w:p w14:paraId="5C2428DE" w14:textId="77777777" w:rsidR="00263FB5" w:rsidRDefault="00263FB5" w:rsidP="005229AB">
      <w:pPr>
        <w:jc w:val="center"/>
        <w:rPr>
          <w:rFonts w:ascii="Consolas" w:hAnsi="Consolas"/>
          <w:b/>
          <w:bCs/>
          <w:sz w:val="28"/>
          <w:szCs w:val="28"/>
        </w:rPr>
      </w:pPr>
    </w:p>
    <w:p w14:paraId="36598E69" w14:textId="77777777" w:rsidR="00263FB5" w:rsidRDefault="00263FB5" w:rsidP="005229AB">
      <w:pPr>
        <w:jc w:val="center"/>
        <w:rPr>
          <w:rFonts w:ascii="Consolas" w:hAnsi="Consolas"/>
          <w:b/>
          <w:bCs/>
          <w:sz w:val="28"/>
          <w:szCs w:val="28"/>
        </w:rPr>
      </w:pPr>
    </w:p>
    <w:p w14:paraId="6BBFD7E9" w14:textId="77777777" w:rsidR="00263FB5" w:rsidRDefault="00263FB5" w:rsidP="005229AB">
      <w:pPr>
        <w:jc w:val="center"/>
        <w:rPr>
          <w:rFonts w:ascii="Consolas" w:hAnsi="Consolas"/>
          <w:b/>
          <w:bCs/>
          <w:sz w:val="28"/>
          <w:szCs w:val="28"/>
        </w:rPr>
      </w:pPr>
    </w:p>
    <w:p w14:paraId="3A957FA2" w14:textId="77777777" w:rsidR="00263FB5" w:rsidRDefault="00263FB5" w:rsidP="005229AB">
      <w:pPr>
        <w:jc w:val="center"/>
        <w:rPr>
          <w:rFonts w:ascii="Consolas" w:hAnsi="Consolas"/>
          <w:b/>
          <w:bCs/>
          <w:sz w:val="28"/>
          <w:szCs w:val="28"/>
        </w:rPr>
      </w:pPr>
    </w:p>
    <w:p w14:paraId="1A650504" w14:textId="77777777" w:rsidR="00263FB5" w:rsidRDefault="00263FB5" w:rsidP="005229AB">
      <w:pPr>
        <w:jc w:val="center"/>
        <w:rPr>
          <w:rFonts w:ascii="Consolas" w:hAnsi="Consolas"/>
          <w:b/>
          <w:bCs/>
          <w:sz w:val="28"/>
          <w:szCs w:val="28"/>
        </w:rPr>
      </w:pPr>
    </w:p>
    <w:p w14:paraId="756DF5AB" w14:textId="77777777" w:rsidR="00263FB5" w:rsidRDefault="00263FB5" w:rsidP="005229AB">
      <w:pPr>
        <w:jc w:val="center"/>
        <w:rPr>
          <w:rFonts w:ascii="Consolas" w:hAnsi="Consolas"/>
          <w:b/>
          <w:bCs/>
          <w:sz w:val="28"/>
          <w:szCs w:val="28"/>
        </w:rPr>
      </w:pPr>
    </w:p>
    <w:p w14:paraId="5D96BBAA" w14:textId="77777777" w:rsidR="00263FB5" w:rsidRDefault="00263FB5" w:rsidP="005229AB">
      <w:pPr>
        <w:jc w:val="center"/>
        <w:rPr>
          <w:rFonts w:ascii="Consolas" w:hAnsi="Consolas"/>
          <w:b/>
          <w:bCs/>
          <w:sz w:val="28"/>
          <w:szCs w:val="28"/>
        </w:rPr>
      </w:pPr>
    </w:p>
    <w:p w14:paraId="5771CEF5" w14:textId="34D6EC9D"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260C5D">
        <w:rPr>
          <w:rFonts w:ascii="Consolas" w:hAnsi="Consolas"/>
          <w:b/>
          <w:bCs/>
          <w:sz w:val="28"/>
          <w:szCs w:val="28"/>
        </w:rPr>
        <w:t>º</w:t>
      </w:r>
      <w:r w:rsidRPr="006D397E">
        <w:rPr>
          <w:rFonts w:ascii="Consolas" w:hAnsi="Consolas"/>
          <w:b/>
          <w:bCs/>
          <w:sz w:val="28"/>
          <w:szCs w:val="28"/>
        </w:rPr>
        <w:t xml:space="preserve"> </w:t>
      </w:r>
      <w:r w:rsidR="00EE2FBB">
        <w:rPr>
          <w:rFonts w:ascii="Consolas" w:hAnsi="Consolas"/>
          <w:b/>
          <w:bCs/>
          <w:sz w:val="28"/>
          <w:szCs w:val="28"/>
        </w:rPr>
        <w:t>065/2025</w:t>
      </w:r>
    </w:p>
    <w:p w14:paraId="441D7980" w14:textId="54A376C6"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E2FBB">
        <w:rPr>
          <w:rFonts w:ascii="Consolas" w:hAnsi="Consolas"/>
          <w:b/>
          <w:bCs/>
          <w:sz w:val="28"/>
          <w:szCs w:val="28"/>
        </w:rPr>
        <w:t>041/2025</w:t>
      </w:r>
    </w:p>
    <w:p w14:paraId="39CAFDF0"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II – TERMO DE CONTRATO</w:t>
      </w:r>
    </w:p>
    <w:p w14:paraId="3B7CC33E" w14:textId="77777777" w:rsidR="005229AB" w:rsidRPr="006D397E" w:rsidRDefault="005229AB" w:rsidP="005229AB">
      <w:pPr>
        <w:widowControl w:val="0"/>
        <w:autoSpaceDE w:val="0"/>
        <w:autoSpaceDN w:val="0"/>
        <w:adjustRightInd w:val="0"/>
        <w:jc w:val="both"/>
        <w:rPr>
          <w:rFonts w:ascii="Consolas" w:hAnsi="Consolas"/>
          <w:sz w:val="28"/>
          <w:szCs w:val="28"/>
        </w:rPr>
      </w:pPr>
    </w:p>
    <w:p w14:paraId="3C5B004F" w14:textId="665A0638" w:rsidR="005229AB" w:rsidRPr="006D397E" w:rsidRDefault="005229AB" w:rsidP="005229AB">
      <w:pPr>
        <w:pStyle w:val="Prembulo"/>
        <w:spacing w:before="0" w:after="0" w:line="240" w:lineRule="auto"/>
        <w:ind w:left="3540" w:right="0"/>
        <w:rPr>
          <w:rFonts w:ascii="Consolas" w:hAnsi="Consolas" w:cs="Times New Roman"/>
          <w:bCs w:val="0"/>
          <w:sz w:val="28"/>
          <w:szCs w:val="28"/>
        </w:rPr>
      </w:pPr>
      <w:r w:rsidRPr="006D397E">
        <w:rPr>
          <w:rFonts w:ascii="Consolas" w:hAnsi="Consolas" w:cs="Times New Roman"/>
          <w:bCs w:val="0"/>
          <w:sz w:val="28"/>
          <w:szCs w:val="28"/>
        </w:rPr>
        <w:t xml:space="preserve">CONTRATO ADMINISTRATIVO Nº .... /2025, QUE FAZEM ENTRE SI O MUNICIPIO DE </w:t>
      </w:r>
      <w:r>
        <w:rPr>
          <w:rFonts w:ascii="Consolas" w:hAnsi="Consolas" w:cs="Times New Roman"/>
          <w:bCs w:val="0"/>
          <w:sz w:val="28"/>
          <w:szCs w:val="28"/>
        </w:rPr>
        <w:t>IARAS</w:t>
      </w:r>
      <w:r w:rsidRPr="006D397E">
        <w:rPr>
          <w:rFonts w:ascii="Consolas" w:hAnsi="Consolas" w:cs="Times New Roman"/>
          <w:bCs w:val="0"/>
          <w:sz w:val="28"/>
          <w:szCs w:val="28"/>
        </w:rPr>
        <w:t xml:space="preserve"> E A XXX (NOME DO CONTRATADO).</w:t>
      </w:r>
    </w:p>
    <w:p w14:paraId="0A27A7ED" w14:textId="77777777" w:rsidR="005229AB" w:rsidRPr="006D397E" w:rsidRDefault="005229AB" w:rsidP="005229AB">
      <w:pPr>
        <w:widowControl w:val="0"/>
        <w:autoSpaceDE w:val="0"/>
        <w:autoSpaceDN w:val="0"/>
        <w:adjustRightInd w:val="0"/>
        <w:jc w:val="both"/>
        <w:rPr>
          <w:rFonts w:ascii="Consolas" w:hAnsi="Consolas"/>
          <w:sz w:val="28"/>
          <w:szCs w:val="28"/>
        </w:rPr>
      </w:pPr>
    </w:p>
    <w:p w14:paraId="2E61DEAE" w14:textId="794B6625" w:rsidR="005229AB" w:rsidRPr="006D397E" w:rsidRDefault="005229AB" w:rsidP="005229AB">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6D397E">
        <w:rPr>
          <w:rFonts w:ascii="Consolas" w:hAnsi="Consolas"/>
          <w:sz w:val="28"/>
          <w:szCs w:val="28"/>
        </w:rPr>
        <w:t xml:space="preserve">, </w:t>
      </w:r>
      <w:r w:rsidRPr="006D397E">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Pr="006D397E">
        <w:rPr>
          <w:rFonts w:ascii="Consolas" w:eastAsia="Arial" w:hAnsi="Consolas"/>
          <w:b/>
          <w:bCs/>
          <w:sz w:val="28"/>
          <w:szCs w:val="28"/>
        </w:rPr>
        <w:t>OU</w:t>
      </w:r>
      <w:r w:rsidRPr="006D397E">
        <w:rPr>
          <w:rFonts w:ascii="Consolas" w:eastAsia="Arial" w:hAnsi="Consolas"/>
          <w:sz w:val="28"/>
          <w:szCs w:val="28"/>
        </w:rPr>
        <w:t xml:space="preserve"> procuração apresentada nos autos, tendo em vista o que consta no Processo nº </w:t>
      </w:r>
      <w:r w:rsidR="00EE2FBB">
        <w:rPr>
          <w:rFonts w:ascii="Consolas" w:eastAsia="Arial" w:hAnsi="Consolas"/>
          <w:sz w:val="28"/>
          <w:szCs w:val="28"/>
        </w:rPr>
        <w:t>065/2025</w:t>
      </w:r>
      <w:r w:rsidRPr="006D397E">
        <w:rPr>
          <w:rFonts w:ascii="Consolas" w:eastAsia="Arial" w:hAnsi="Consolas"/>
          <w:sz w:val="28"/>
          <w:szCs w:val="28"/>
        </w:rPr>
        <w:t xml:space="preserve"> e em observância às disposições da </w:t>
      </w:r>
      <w:hyperlink r:id="rId46" w:history="1">
        <w:r w:rsidRPr="006D397E">
          <w:rPr>
            <w:rStyle w:val="Hyperlink"/>
            <w:rFonts w:ascii="Consolas" w:eastAsia="Arial" w:hAnsi="Consolas"/>
            <w:color w:val="auto"/>
            <w:sz w:val="28"/>
            <w:szCs w:val="28"/>
            <w:u w:val="none"/>
          </w:rPr>
          <w:t>Lei nº 14.133, de 1º de abril de 2021</w:t>
        </w:r>
      </w:hyperlink>
      <w:r w:rsidRPr="006D397E">
        <w:rPr>
          <w:rFonts w:ascii="Consolas" w:eastAsia="Arial" w:hAnsi="Consolas"/>
          <w:sz w:val="28"/>
          <w:szCs w:val="28"/>
        </w:rPr>
        <w:t xml:space="preserve">, e demais legislação aplicável, resolvem celebrar o presente Termo de Contrato, decorrente do Pregão Eletrônico nº </w:t>
      </w:r>
      <w:r w:rsidR="00EE2FBB">
        <w:rPr>
          <w:rFonts w:ascii="Consolas" w:eastAsia="Arial" w:hAnsi="Consolas"/>
          <w:sz w:val="28"/>
          <w:szCs w:val="28"/>
        </w:rPr>
        <w:t>041/2025</w:t>
      </w:r>
      <w:r w:rsidRPr="006D397E">
        <w:rPr>
          <w:rFonts w:ascii="Consolas" w:eastAsia="Arial" w:hAnsi="Consolas"/>
          <w:sz w:val="28"/>
          <w:szCs w:val="28"/>
        </w:rPr>
        <w:t>, mediante as cláusulas e condições a seguir enunciadas.</w:t>
      </w:r>
    </w:p>
    <w:p w14:paraId="7BA879CC" w14:textId="77777777" w:rsidR="005229AB" w:rsidRPr="006D397E" w:rsidRDefault="005229AB" w:rsidP="005229AB">
      <w:pPr>
        <w:widowControl w:val="0"/>
        <w:tabs>
          <w:tab w:val="center" w:pos="4779"/>
          <w:tab w:val="right" w:pos="9198"/>
        </w:tabs>
        <w:autoSpaceDE w:val="0"/>
        <w:autoSpaceDN w:val="0"/>
        <w:adjustRightInd w:val="0"/>
        <w:jc w:val="both"/>
        <w:rPr>
          <w:rFonts w:ascii="Consolas" w:hAnsi="Consolas"/>
          <w:sz w:val="28"/>
          <w:szCs w:val="28"/>
        </w:rPr>
      </w:pPr>
    </w:p>
    <w:p w14:paraId="095576F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CLÁUSULA PRIMEIRA – OBJETO (</w:t>
      </w:r>
      <w:hyperlink r:id="rId47" w:anchor="art92" w:history="1">
        <w:r w:rsidRPr="006D397E">
          <w:rPr>
            <w:rStyle w:val="Hyperlink"/>
            <w:rFonts w:ascii="Consolas" w:hAnsi="Consolas" w:cs="Times New Roman"/>
            <w:color w:val="auto"/>
            <w:sz w:val="28"/>
            <w:szCs w:val="28"/>
            <w:u w:val="none"/>
          </w:rPr>
          <w:t>art. 92, I e II</w:t>
        </w:r>
      </w:hyperlink>
      <w:r w:rsidRPr="006D397E">
        <w:rPr>
          <w:rFonts w:ascii="Consolas" w:hAnsi="Consolas" w:cs="Times New Roman"/>
          <w:sz w:val="28"/>
          <w:szCs w:val="28"/>
        </w:rPr>
        <w:t>):</w:t>
      </w:r>
    </w:p>
    <w:p w14:paraId="2EC23601" w14:textId="77777777" w:rsidR="005229AB" w:rsidRPr="006D397E" w:rsidRDefault="005229AB" w:rsidP="005229AB">
      <w:pPr>
        <w:rPr>
          <w:rFonts w:ascii="Consolas" w:hAnsi="Consolas"/>
          <w:sz w:val="28"/>
          <w:szCs w:val="28"/>
        </w:rPr>
      </w:pPr>
    </w:p>
    <w:p w14:paraId="6B9E8E64" w14:textId="0CBE3C1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 O objeto do presente instrumento é a</w:t>
      </w:r>
      <w:r w:rsidRPr="006D397E">
        <w:rPr>
          <w:rFonts w:ascii="Consolas" w:hAnsi="Consolas" w:cs="Times New Roman"/>
          <w:bCs/>
          <w:sz w:val="28"/>
          <w:szCs w:val="28"/>
        </w:rPr>
        <w:t xml:space="preserve"> </w:t>
      </w:r>
      <w:r w:rsidR="00EE2FBB" w:rsidRPr="00A71C8B">
        <w:rPr>
          <w:rFonts w:ascii="Consolas" w:hAnsi="Consolas"/>
          <w:bCs/>
          <w:sz w:val="28"/>
          <w:szCs w:val="28"/>
        </w:rPr>
        <w:t xml:space="preserve">Aquisição de </w:t>
      </w:r>
      <w:r w:rsidR="00EE2FBB" w:rsidRPr="00491A4A">
        <w:rPr>
          <w:rFonts w:ascii="Consolas" w:hAnsi="Consolas"/>
          <w:color w:val="000000" w:themeColor="text1"/>
          <w:sz w:val="28"/>
          <w:szCs w:val="28"/>
        </w:rPr>
        <w:t>Equipamentos Informáticos</w:t>
      </w:r>
      <w:r w:rsidRPr="006D397E">
        <w:rPr>
          <w:rFonts w:ascii="Consolas" w:hAnsi="Consolas" w:cs="Times New Roman"/>
          <w:color w:val="auto"/>
          <w:sz w:val="28"/>
          <w:szCs w:val="28"/>
        </w:rPr>
        <w:t xml:space="preserve">, </w:t>
      </w:r>
      <w:r w:rsidRPr="006D397E">
        <w:rPr>
          <w:rFonts w:ascii="Consolas" w:hAnsi="Consolas" w:cs="Times New Roman"/>
          <w:sz w:val="28"/>
          <w:szCs w:val="28"/>
        </w:rPr>
        <w:t>nas condições estabelecidas no Termo de Referência</w:t>
      </w:r>
      <w:r w:rsidRPr="006D397E">
        <w:rPr>
          <w:rFonts w:ascii="Consolas" w:hAnsi="Consolas" w:cs="Times New Roman"/>
          <w:color w:val="auto"/>
          <w:sz w:val="28"/>
          <w:szCs w:val="28"/>
        </w:rPr>
        <w:t>.</w:t>
      </w:r>
    </w:p>
    <w:p w14:paraId="3CC97D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BDC62B" w14:textId="3CF9BAB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 Objeto da contratação:</w:t>
      </w:r>
    </w:p>
    <w:p w14:paraId="537BF489" w14:textId="77777777" w:rsidR="00F37633" w:rsidRPr="006D397E" w:rsidRDefault="00F37633" w:rsidP="005229AB">
      <w:pPr>
        <w:pStyle w:val="Nivel2"/>
        <w:numPr>
          <w:ilvl w:val="0"/>
          <w:numId w:val="0"/>
        </w:numPr>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2688"/>
        <w:gridCol w:w="1150"/>
        <w:gridCol w:w="1133"/>
        <w:gridCol w:w="1416"/>
        <w:gridCol w:w="1278"/>
        <w:gridCol w:w="1130"/>
      </w:tblGrid>
      <w:tr w:rsidR="005229AB" w:rsidRPr="006D397E" w14:paraId="7C3884C0"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11F9"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ITEM</w:t>
            </w:r>
          </w:p>
          <w:p w14:paraId="678659B1"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BCC25"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ESPECIFICAÇÃO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700C"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E5693"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C138E"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6F360"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3539C"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 xml:space="preserve">VALOR TOTAL </w:t>
            </w:r>
          </w:p>
          <w:p w14:paraId="00DB682F"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R$</w:t>
            </w:r>
          </w:p>
        </w:tc>
      </w:tr>
      <w:tr w:rsidR="005229AB" w:rsidRPr="006D397E" w14:paraId="5AE967E3"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9A400"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2568BE" w14:textId="77777777" w:rsidR="005229AB" w:rsidRPr="006D397E" w:rsidRDefault="005229AB" w:rsidP="00B87DC7">
            <w:pPr>
              <w:widowControl w:val="0"/>
              <w:jc w:val="center"/>
              <w:rPr>
                <w:rFonts w:ascii="Consolas" w:eastAsia="Arial" w:hAnsi="Consolas"/>
                <w:sz w:val="20"/>
                <w:szCs w:val="20"/>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02B93" w14:textId="77777777" w:rsidR="005229AB" w:rsidRPr="006D397E" w:rsidRDefault="005229AB" w:rsidP="00B87DC7">
            <w:pPr>
              <w:widowControl w:val="0"/>
              <w:jc w:val="center"/>
              <w:rPr>
                <w:rFonts w:ascii="Consolas" w:eastAsia="Arial" w:hAnsi="Consola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04651E" w14:textId="77777777" w:rsidR="005229AB" w:rsidRPr="006D397E" w:rsidRDefault="005229AB" w:rsidP="00B87DC7">
            <w:pPr>
              <w:widowControl w:val="0"/>
              <w:jc w:val="center"/>
              <w:rPr>
                <w:rFonts w:ascii="Consolas" w:eastAsia="Arial" w:hAnsi="Consola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A80B03" w14:textId="77777777" w:rsidR="005229AB" w:rsidRPr="006D397E" w:rsidRDefault="005229AB" w:rsidP="00B87DC7">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B4721" w14:textId="77777777" w:rsidR="005229AB" w:rsidRPr="006D397E" w:rsidRDefault="005229AB" w:rsidP="00B87DC7">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4C369" w14:textId="77777777" w:rsidR="005229AB" w:rsidRPr="006D397E" w:rsidRDefault="005229AB" w:rsidP="00B87DC7">
            <w:pPr>
              <w:widowControl w:val="0"/>
              <w:jc w:val="center"/>
              <w:rPr>
                <w:rFonts w:ascii="Consolas" w:eastAsia="Arial" w:hAnsi="Consolas"/>
                <w:sz w:val="20"/>
                <w:szCs w:val="20"/>
              </w:rPr>
            </w:pPr>
          </w:p>
        </w:tc>
      </w:tr>
    </w:tbl>
    <w:p w14:paraId="47435A03"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7DE10A2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 xml:space="preserve">1.3. </w:t>
      </w:r>
      <w:r w:rsidRPr="006D397E">
        <w:rPr>
          <w:rFonts w:ascii="Consolas" w:hAnsi="Consolas" w:cs="Times New Roman"/>
          <w:sz w:val="28"/>
          <w:szCs w:val="28"/>
        </w:rPr>
        <w:t>Vinculam esta contratação, independentemente de transcrição</w:t>
      </w:r>
      <w:r w:rsidRPr="006D397E">
        <w:rPr>
          <w:rFonts w:ascii="Consolas" w:hAnsi="Consolas" w:cs="Times New Roman"/>
          <w:color w:val="auto"/>
          <w:sz w:val="28"/>
          <w:szCs w:val="28"/>
        </w:rPr>
        <w:t>:</w:t>
      </w:r>
    </w:p>
    <w:p w14:paraId="3D4FEE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E86775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O Termo de Referência;</w:t>
      </w:r>
    </w:p>
    <w:p w14:paraId="479D24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9462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1.3.2. O Edital da Licitação;</w:t>
      </w:r>
    </w:p>
    <w:p w14:paraId="418DF34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BBE4A7"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1.3.3. A Proposta do contratado; e</w:t>
      </w:r>
    </w:p>
    <w:p w14:paraId="2C3FDB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D08D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1.3.4. Eventuais anexos dos documentos supracitados.</w:t>
      </w:r>
    </w:p>
    <w:p w14:paraId="63E1AD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3DABF28"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CLÁUSULA SEGUNDA – VIGÊNCIA E PRORROGAÇÃO:</w:t>
      </w:r>
    </w:p>
    <w:p w14:paraId="59E43BBE" w14:textId="77777777" w:rsidR="005229AB" w:rsidRPr="006D397E" w:rsidRDefault="005229AB" w:rsidP="005229AB">
      <w:pPr>
        <w:rPr>
          <w:rFonts w:ascii="Consolas" w:hAnsi="Consolas"/>
          <w:sz w:val="28"/>
          <w:szCs w:val="28"/>
        </w:rPr>
      </w:pPr>
    </w:p>
    <w:p w14:paraId="23D4DC8A" w14:textId="5570738A"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2.1. </w:t>
      </w:r>
      <w:r w:rsidRPr="00E8065E">
        <w:rPr>
          <w:rFonts w:ascii="Consolas" w:hAnsi="Consolas" w:cs="Times New Roman"/>
          <w:i w:val="0"/>
          <w:iCs w:val="0"/>
          <w:color w:val="000000" w:themeColor="text1"/>
          <w:sz w:val="28"/>
          <w:szCs w:val="28"/>
        </w:rPr>
        <w:t xml:space="preserve">O prazo de vigência da contratação é de </w:t>
      </w:r>
      <w:r w:rsidR="009D63F0" w:rsidRPr="00E8065E">
        <w:rPr>
          <w:rFonts w:ascii="Consolas" w:hAnsi="Consolas" w:cs="Times New Roman"/>
          <w:i w:val="0"/>
          <w:iCs w:val="0"/>
          <w:color w:val="000000" w:themeColor="text1"/>
          <w:sz w:val="28"/>
          <w:szCs w:val="28"/>
        </w:rPr>
        <w:t>12</w:t>
      </w:r>
      <w:r w:rsidRPr="00E8065E">
        <w:rPr>
          <w:rFonts w:ascii="Consolas" w:hAnsi="Consolas" w:cs="Times New Roman"/>
          <w:i w:val="0"/>
          <w:iCs w:val="0"/>
          <w:color w:val="000000" w:themeColor="text1"/>
          <w:sz w:val="28"/>
          <w:szCs w:val="28"/>
        </w:rPr>
        <w:t xml:space="preserve"> (</w:t>
      </w:r>
      <w:r w:rsidR="009D63F0" w:rsidRPr="00E8065E">
        <w:rPr>
          <w:rFonts w:ascii="Consolas" w:hAnsi="Consolas" w:cs="Times New Roman"/>
          <w:i w:val="0"/>
          <w:iCs w:val="0"/>
          <w:color w:val="000000" w:themeColor="text1"/>
          <w:sz w:val="28"/>
          <w:szCs w:val="28"/>
        </w:rPr>
        <w:t>doze</w:t>
      </w:r>
      <w:r w:rsidRPr="00E8065E">
        <w:rPr>
          <w:rFonts w:ascii="Consolas" w:hAnsi="Consolas" w:cs="Times New Roman"/>
          <w:i w:val="0"/>
          <w:iCs w:val="0"/>
          <w:color w:val="000000" w:themeColor="text1"/>
          <w:sz w:val="28"/>
          <w:szCs w:val="28"/>
        </w:rPr>
        <w:t xml:space="preserve">) meses, </w:t>
      </w:r>
      <w:r w:rsidRPr="006D397E">
        <w:rPr>
          <w:rFonts w:ascii="Consolas" w:hAnsi="Consolas" w:cs="Times New Roman"/>
          <w:i w:val="0"/>
          <w:iCs w:val="0"/>
          <w:color w:val="auto"/>
          <w:sz w:val="28"/>
          <w:szCs w:val="28"/>
        </w:rPr>
        <w:t xml:space="preserve">contados da assinatura, na forma do </w:t>
      </w:r>
      <w:hyperlink r:id="rId48" w:anchor="art105" w:history="1">
        <w:r w:rsidRPr="006D397E">
          <w:rPr>
            <w:rStyle w:val="Hyperlink"/>
            <w:rFonts w:ascii="Consolas" w:hAnsi="Consolas" w:cs="Times New Roman"/>
            <w:i w:val="0"/>
            <w:iCs w:val="0"/>
            <w:color w:val="auto"/>
            <w:sz w:val="28"/>
            <w:szCs w:val="28"/>
            <w:u w:val="none"/>
          </w:rPr>
          <w:t>artigo 105 da Lei n° 14.133, de 2021</w:t>
        </w:r>
      </w:hyperlink>
      <w:r w:rsidRPr="006D397E">
        <w:rPr>
          <w:rFonts w:ascii="Consolas" w:hAnsi="Consolas" w:cs="Times New Roman"/>
          <w:i w:val="0"/>
          <w:iCs w:val="0"/>
          <w:color w:val="auto"/>
          <w:sz w:val="28"/>
          <w:szCs w:val="28"/>
        </w:rPr>
        <w:t>.</w:t>
      </w:r>
    </w:p>
    <w:p w14:paraId="381D5EEB"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9CF2D7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C10351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D1FE7D" w14:textId="77777777" w:rsidR="005229AB" w:rsidRPr="006D397E" w:rsidRDefault="005229AB" w:rsidP="005229AB">
      <w:pPr>
        <w:pStyle w:val="Nivel01"/>
        <w:rPr>
          <w:rStyle w:val="Hyperlink"/>
          <w:rFonts w:ascii="Consolas" w:hAnsi="Consolas" w:cs="Times New Roman"/>
          <w:color w:val="auto"/>
          <w:sz w:val="28"/>
          <w:szCs w:val="28"/>
          <w:u w:val="none"/>
          <w:lang w:eastAsia="pt-BR"/>
        </w:rPr>
      </w:pPr>
      <w:r w:rsidRPr="006D397E">
        <w:rPr>
          <w:rFonts w:ascii="Consolas" w:hAnsi="Consolas" w:cs="Times New Roman"/>
          <w:sz w:val="28"/>
          <w:szCs w:val="28"/>
        </w:rPr>
        <w:t>3. CLÁUSULA TERCEIRA – MODELOS DE EXECUÇÃO E GESTÃO CONTRATUAIS (</w:t>
      </w:r>
      <w:hyperlink r:id="rId49" w:anchor="art92" w:history="1">
        <w:r w:rsidRPr="006D397E">
          <w:rPr>
            <w:rStyle w:val="Hyperlink"/>
            <w:rFonts w:ascii="Consolas" w:hAnsi="Consolas" w:cs="Times New Roman"/>
            <w:color w:val="auto"/>
            <w:sz w:val="28"/>
            <w:szCs w:val="28"/>
            <w:u w:val="none"/>
          </w:rPr>
          <w:t>art. 92, IV, VII e XVIII)</w:t>
        </w:r>
      </w:hyperlink>
      <w:r w:rsidRPr="006D397E">
        <w:rPr>
          <w:rStyle w:val="Hyperlink"/>
          <w:rFonts w:ascii="Consolas" w:hAnsi="Consolas" w:cs="Times New Roman"/>
          <w:color w:val="auto"/>
          <w:sz w:val="28"/>
          <w:szCs w:val="28"/>
          <w:u w:val="none"/>
        </w:rPr>
        <w:t>:</w:t>
      </w:r>
    </w:p>
    <w:p w14:paraId="571CC55E" w14:textId="77777777" w:rsidR="005229AB" w:rsidRPr="006D397E" w:rsidRDefault="005229AB" w:rsidP="005229AB">
      <w:pPr>
        <w:rPr>
          <w:rFonts w:ascii="Consolas" w:hAnsi="Consolas"/>
          <w:sz w:val="28"/>
          <w:szCs w:val="28"/>
        </w:rPr>
      </w:pPr>
    </w:p>
    <w:p w14:paraId="05CC9D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5CA2A0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BC08A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CLÁUSULA QUARTA – SUBCONTRATAÇÃO:</w:t>
      </w:r>
    </w:p>
    <w:p w14:paraId="53A46633" w14:textId="77777777" w:rsidR="005229AB" w:rsidRPr="006D397E" w:rsidRDefault="005229AB" w:rsidP="005229AB">
      <w:pPr>
        <w:rPr>
          <w:rFonts w:ascii="Consolas" w:hAnsi="Consolas"/>
          <w:sz w:val="28"/>
          <w:szCs w:val="28"/>
        </w:rPr>
      </w:pPr>
    </w:p>
    <w:p w14:paraId="64F19E9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4.1. </w:t>
      </w:r>
      <w:bookmarkStart w:id="45" w:name="_Hlk182220156"/>
      <w:r w:rsidRPr="006D397E">
        <w:rPr>
          <w:rFonts w:ascii="Consolas" w:hAnsi="Consolas" w:cs="Times New Roman"/>
          <w:i w:val="0"/>
          <w:iCs w:val="0"/>
          <w:color w:val="auto"/>
          <w:sz w:val="28"/>
          <w:szCs w:val="28"/>
        </w:rPr>
        <w:t>As regras sobre a subcontratação do objeto são aquelas estabelecidas no Termo de Referência, anexo a este Contrato</w:t>
      </w:r>
      <w:bookmarkEnd w:id="45"/>
      <w:r w:rsidRPr="006D397E">
        <w:rPr>
          <w:rFonts w:ascii="Consolas" w:hAnsi="Consolas" w:cs="Times New Roman"/>
          <w:i w:val="0"/>
          <w:iCs w:val="0"/>
          <w:color w:val="auto"/>
          <w:sz w:val="28"/>
          <w:szCs w:val="28"/>
        </w:rPr>
        <w:t>.</w:t>
      </w:r>
    </w:p>
    <w:p w14:paraId="4530F1F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8EBF3D6" w14:textId="77777777" w:rsidR="005229AB" w:rsidRPr="00C36865"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45D4465"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lastRenderedPageBreak/>
        <w:t>5. CLÁUSULA QUINTA – PREÇO (</w:t>
      </w:r>
      <w:hyperlink r:id="rId50"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2915AC1D" w14:textId="77777777" w:rsidR="005229AB" w:rsidRPr="006D397E" w:rsidRDefault="005229AB" w:rsidP="005229AB">
      <w:pPr>
        <w:rPr>
          <w:rFonts w:ascii="Consolas" w:hAnsi="Consolas"/>
          <w:sz w:val="28"/>
          <w:szCs w:val="28"/>
        </w:rPr>
      </w:pPr>
    </w:p>
    <w:p w14:paraId="0E6E281C" w14:textId="6E826C92"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 O valor total da contratação é de R$.......... (.....)</w:t>
      </w:r>
    </w:p>
    <w:p w14:paraId="1E2BE0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057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FE82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F2D7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valor acima é meramente estimativo, de forma que os pagamentos devidos ao contratado dependerão dos quantitativos efetivamente fornecidos</w:t>
      </w:r>
    </w:p>
    <w:p w14:paraId="073F7C7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7A5F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CLÁUSULA SEXTA - PAGAMENTO (</w:t>
      </w:r>
      <w:hyperlink r:id="rId51" w:anchor="art92" w:history="1">
        <w:r w:rsidRPr="006D397E">
          <w:rPr>
            <w:rStyle w:val="Hyperlink"/>
            <w:rFonts w:ascii="Consolas" w:hAnsi="Consolas" w:cs="Times New Roman"/>
            <w:color w:val="auto"/>
            <w:sz w:val="28"/>
            <w:szCs w:val="28"/>
            <w:u w:val="none"/>
          </w:rPr>
          <w:t>art. 92, V e VI</w:t>
        </w:r>
      </w:hyperlink>
      <w:r w:rsidRPr="006D397E">
        <w:rPr>
          <w:rFonts w:ascii="Consolas" w:hAnsi="Consolas" w:cs="Times New Roman"/>
          <w:sz w:val="28"/>
          <w:szCs w:val="28"/>
        </w:rPr>
        <w:t>):</w:t>
      </w:r>
    </w:p>
    <w:p w14:paraId="39C6FDC6" w14:textId="77777777" w:rsidR="005229AB" w:rsidRPr="006D397E" w:rsidRDefault="005229AB" w:rsidP="005229AB">
      <w:pPr>
        <w:rPr>
          <w:rFonts w:ascii="Consolas" w:hAnsi="Consolas"/>
          <w:sz w:val="28"/>
          <w:szCs w:val="28"/>
        </w:rPr>
      </w:pPr>
    </w:p>
    <w:p w14:paraId="220277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prazo para pagamento ao contratado e demais condições a ele referentes encontram-se definidos no Termo de Referência, anexo a este Contrato.</w:t>
      </w:r>
    </w:p>
    <w:p w14:paraId="53A51EA0" w14:textId="77777777" w:rsidR="005229AB" w:rsidRPr="006D397E" w:rsidRDefault="005229AB" w:rsidP="005229AB">
      <w:pPr>
        <w:pStyle w:val="Nvel4"/>
        <w:spacing w:before="0" w:after="0" w:line="240" w:lineRule="auto"/>
        <w:ind w:left="0"/>
        <w:rPr>
          <w:rFonts w:ascii="Consolas" w:hAnsi="Consolas" w:cs="Times New Roman"/>
          <w:color w:val="auto"/>
          <w:sz w:val="28"/>
          <w:szCs w:val="28"/>
        </w:rPr>
      </w:pPr>
    </w:p>
    <w:p w14:paraId="0094B433"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7. CLÁUSULA SÉTIMA - REAJUSTE (</w:t>
      </w:r>
      <w:hyperlink r:id="rId52"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63D1B45C" w14:textId="77777777" w:rsidR="005229AB" w:rsidRPr="006D397E" w:rsidRDefault="005229AB" w:rsidP="005229AB">
      <w:pPr>
        <w:rPr>
          <w:rFonts w:ascii="Consolas" w:hAnsi="Consolas"/>
          <w:sz w:val="28"/>
          <w:szCs w:val="28"/>
        </w:rPr>
      </w:pPr>
    </w:p>
    <w:p w14:paraId="7F01113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 Os preços inicialmente contratados são fixos e irreajustáveis no prazo de um ano contado da data do orçamento estimado, em __/__/__ (DD/MM/AAAA).</w:t>
      </w:r>
    </w:p>
    <w:p w14:paraId="66FEC146"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4987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6D397E">
        <w:rPr>
          <w:rFonts w:ascii="Consolas" w:hAnsi="Consolas" w:cs="Times New Roman"/>
          <w:i/>
          <w:iCs/>
          <w:color w:val="auto"/>
          <w:sz w:val="28"/>
          <w:szCs w:val="28"/>
        </w:rPr>
        <w:t>,</w:t>
      </w:r>
      <w:r w:rsidRPr="006D397E">
        <w:rPr>
          <w:rFonts w:ascii="Consolas" w:hAnsi="Consolas" w:cs="Times New Roman"/>
          <w:color w:val="auto"/>
          <w:sz w:val="28"/>
          <w:szCs w:val="28"/>
        </w:rPr>
        <w:t xml:space="preserve"> exclusivamente para as obrigações iniciadas e concluídas após a ocorrência da anualidade.</w:t>
      </w:r>
    </w:p>
    <w:p w14:paraId="5DD2AC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23047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Nos reajustes subsequentes ao primeiro, o interregno mínimo de 01 (um) ano será contado a partir dos efeitos financeiros do último reajuste.</w:t>
      </w:r>
    </w:p>
    <w:p w14:paraId="38705C0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4F2150" w14:textId="4D3B143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7.4. No caso de atraso ou não divulgação do(s) índice (s) de reajustamento, o contratante pagará ao contratado a importância </w:t>
      </w:r>
      <w:r w:rsidRPr="006D397E">
        <w:rPr>
          <w:rFonts w:ascii="Consolas" w:hAnsi="Consolas" w:cs="Times New Roman"/>
          <w:color w:val="auto"/>
          <w:sz w:val="28"/>
          <w:szCs w:val="28"/>
        </w:rPr>
        <w:lastRenderedPageBreak/>
        <w:t xml:space="preserve">calculada pela última variação conhecida, liquidando a diferença correspondente tão logo seja(m) divulgado(s) o(s) índice(s) definitivo(s). </w:t>
      </w:r>
    </w:p>
    <w:p w14:paraId="6B305E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BD99E8"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Nas aferições finais, o(s) índice(s) utilizado(s) para reajuste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obrigatoriamente, o(s) definitivo(s).</w:t>
      </w:r>
    </w:p>
    <w:p w14:paraId="2BC63AB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C65C5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adotado(s), em substituição, o(s) que vier(em) a ser determinado(s) pela legislação então em vigor.</w:t>
      </w:r>
    </w:p>
    <w:p w14:paraId="4AD126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A61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D294B2C" w14:textId="77777777" w:rsidR="005229AB" w:rsidRPr="006D397E" w:rsidRDefault="005229AB" w:rsidP="005229AB">
      <w:pPr>
        <w:rPr>
          <w:rFonts w:ascii="Consolas" w:hAnsi="Consolas"/>
          <w:sz w:val="28"/>
          <w:szCs w:val="28"/>
        </w:rPr>
      </w:pPr>
    </w:p>
    <w:p w14:paraId="0435939B" w14:textId="77777777" w:rsidR="005229AB" w:rsidRPr="006D397E" w:rsidRDefault="005229AB" w:rsidP="005229AB">
      <w:pPr>
        <w:rPr>
          <w:rFonts w:ascii="Consolas" w:hAnsi="Consolas"/>
          <w:sz w:val="28"/>
          <w:szCs w:val="28"/>
        </w:rPr>
      </w:pPr>
      <w:r w:rsidRPr="006D397E">
        <w:rPr>
          <w:rFonts w:ascii="Consolas" w:hAnsi="Consolas"/>
          <w:sz w:val="28"/>
          <w:szCs w:val="28"/>
        </w:rPr>
        <w:t>7.8. O reajuste será realizado por apostilamento.</w:t>
      </w:r>
    </w:p>
    <w:p w14:paraId="166C52C4" w14:textId="77777777" w:rsidR="005229AB" w:rsidRPr="006D397E" w:rsidRDefault="005229AB" w:rsidP="005229AB">
      <w:pPr>
        <w:pStyle w:val="Nvel3"/>
        <w:spacing w:before="0" w:after="0" w:line="240" w:lineRule="auto"/>
        <w:ind w:left="0"/>
        <w:rPr>
          <w:rFonts w:ascii="Consolas" w:hAnsi="Consolas" w:cs="Times New Roman"/>
          <w:color w:val="auto"/>
          <w:sz w:val="28"/>
          <w:szCs w:val="28"/>
        </w:rPr>
      </w:pPr>
    </w:p>
    <w:p w14:paraId="54AFD82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8. CLÁUSULA OITAVA - OBRIGAÇÕES DO CONTRATANTE (</w:t>
      </w:r>
      <w:hyperlink r:id="rId53" w:anchor="art92" w:history="1">
        <w:r w:rsidRPr="006D397E">
          <w:rPr>
            <w:rStyle w:val="Hyperlink"/>
            <w:rFonts w:ascii="Consolas" w:hAnsi="Consolas" w:cs="Times New Roman"/>
            <w:color w:val="auto"/>
            <w:sz w:val="28"/>
            <w:szCs w:val="28"/>
            <w:u w:val="none"/>
          </w:rPr>
          <w:t>art. 92, X, XI e XIV</w:t>
        </w:r>
      </w:hyperlink>
      <w:r w:rsidRPr="006D397E">
        <w:rPr>
          <w:rFonts w:ascii="Consolas" w:hAnsi="Consolas" w:cs="Times New Roman"/>
          <w:sz w:val="28"/>
          <w:szCs w:val="28"/>
        </w:rPr>
        <w:t>):</w:t>
      </w:r>
    </w:p>
    <w:p w14:paraId="790558A4" w14:textId="77777777" w:rsidR="005229AB" w:rsidRPr="006D397E" w:rsidRDefault="005229AB" w:rsidP="005229AB">
      <w:pPr>
        <w:rPr>
          <w:rFonts w:ascii="Consolas" w:hAnsi="Consolas"/>
          <w:sz w:val="28"/>
          <w:szCs w:val="28"/>
        </w:rPr>
      </w:pPr>
    </w:p>
    <w:p w14:paraId="5D2676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São obrigações do Contratante:</w:t>
      </w:r>
    </w:p>
    <w:p w14:paraId="278BAEE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4C1E0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Exigir o cumprimento de todas as obrigações assumidas pelo Contratado, de acordo com o contrato e seus anexos.</w:t>
      </w:r>
    </w:p>
    <w:p w14:paraId="0CCDC5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D223C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Receber o objeto no prazo e condições estabelecidas no Termo de Referência.</w:t>
      </w:r>
    </w:p>
    <w:p w14:paraId="356B49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F5C4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8.4. </w:t>
      </w:r>
      <w:r w:rsidRPr="006D397E">
        <w:rPr>
          <w:rFonts w:ascii="Consolas" w:hAnsi="Consolas" w:cs="Times New Roman"/>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6D397E">
        <w:rPr>
          <w:rFonts w:ascii="Consolas" w:hAnsi="Consolas" w:cs="Times New Roman"/>
          <w:color w:val="auto"/>
          <w:sz w:val="28"/>
          <w:szCs w:val="28"/>
        </w:rPr>
        <w:t>.</w:t>
      </w:r>
    </w:p>
    <w:p w14:paraId="428F39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4C8D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Acompanhar e fiscalizar a execução do contrato e o cumprimento das obrigações pelo Contratado.</w:t>
      </w:r>
    </w:p>
    <w:p w14:paraId="65E979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D8DA7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8.6. Efetuar o pagamento ao Contratado do valor correspondente à execução do objeto, no prazo, forma e condições estabelecidos no presente Contrato e no Termo de Referência.</w:t>
      </w:r>
    </w:p>
    <w:p w14:paraId="42416A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9DED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Aplicar ao Contratado as sanções previstas na lei e neste Contrato.</w:t>
      </w:r>
    </w:p>
    <w:p w14:paraId="5FBDC5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3EBFFA" w14:textId="3FC03EE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Cientificar o órgão de representação judicial do Município de </w:t>
      </w:r>
      <w:r>
        <w:rPr>
          <w:rFonts w:ascii="Consolas" w:hAnsi="Consolas" w:cs="Times New Roman"/>
          <w:color w:val="auto"/>
          <w:sz w:val="28"/>
          <w:szCs w:val="28"/>
        </w:rPr>
        <w:t>Iaras</w:t>
      </w:r>
      <w:r w:rsidRPr="006D397E">
        <w:rPr>
          <w:rFonts w:ascii="Consolas" w:hAnsi="Consolas" w:cs="Times New Roman"/>
          <w:color w:val="auto"/>
          <w:sz w:val="28"/>
          <w:szCs w:val="28"/>
        </w:rPr>
        <w:t xml:space="preserve"> para adoção das medidas cabíveis quando do descumprimento de obrigações pelo Contratado.</w:t>
      </w:r>
    </w:p>
    <w:p w14:paraId="18578B4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86D1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2A6E7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DDE8C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8.9.1. A Administração terá o prazo de 01 (um) mês, a contar da data do protocolo do requerimento para decidir, admitida a prorrogação motivada, por igual período. </w:t>
      </w:r>
    </w:p>
    <w:p w14:paraId="76374685"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419959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Responder eventuais pedidos de reestabelecimento do equilíbrio econômico-financeiro feitos pelo contratado no prazo máximo de 01 (um) mês.</w:t>
      </w:r>
    </w:p>
    <w:p w14:paraId="3311F0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2568A5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8.11. Notificar os emitentes das garantias quanto ao início de processo administrativo para apuração de descumprimento de cláusulas contratuais.</w:t>
      </w:r>
    </w:p>
    <w:p w14:paraId="5D057462"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54EB2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721310F"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3F63DE45"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7552E4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0BCAE"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lastRenderedPageBreak/>
        <w:t>9. CLÁUSULA NONA - OBRIGAÇÕES DO CONTRATADO (</w:t>
      </w:r>
      <w:hyperlink r:id="rId54" w:anchor="art92" w:history="1">
        <w:r w:rsidRPr="006D397E">
          <w:rPr>
            <w:rStyle w:val="Hyperlink"/>
            <w:rFonts w:ascii="Consolas" w:hAnsi="Consolas" w:cs="Times New Roman"/>
            <w:color w:val="auto"/>
            <w:sz w:val="28"/>
            <w:szCs w:val="28"/>
            <w:u w:val="none"/>
          </w:rPr>
          <w:t>art. 92, XIV, XVI e XVII)</w:t>
        </w:r>
      </w:hyperlink>
      <w:r w:rsidRPr="006D397E">
        <w:rPr>
          <w:rStyle w:val="Hyperlink"/>
          <w:rFonts w:ascii="Consolas" w:hAnsi="Consolas" w:cs="Times New Roman"/>
          <w:color w:val="auto"/>
          <w:sz w:val="28"/>
          <w:szCs w:val="28"/>
          <w:u w:val="none"/>
        </w:rPr>
        <w:t>:</w:t>
      </w:r>
    </w:p>
    <w:p w14:paraId="05230581" w14:textId="77777777" w:rsidR="005229AB" w:rsidRPr="006D397E" w:rsidRDefault="005229AB" w:rsidP="005229AB">
      <w:pPr>
        <w:rPr>
          <w:rFonts w:ascii="Consolas" w:hAnsi="Consolas"/>
          <w:sz w:val="28"/>
          <w:szCs w:val="28"/>
        </w:rPr>
      </w:pPr>
    </w:p>
    <w:p w14:paraId="2B96D25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4115C4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390EF5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DE74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DDF82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 Atender às determinações regulares emitidas pelo fiscal do contrato ou autoridade superior (</w:t>
      </w:r>
      <w:hyperlink r:id="rId55" w:anchor="art137" w:history="1">
        <w:r w:rsidRPr="006D397E">
          <w:rPr>
            <w:rStyle w:val="Hyperlink"/>
            <w:rFonts w:ascii="Consolas" w:hAnsi="Consolas" w:cs="Times New Roman"/>
            <w:color w:val="auto"/>
            <w:sz w:val="28"/>
            <w:szCs w:val="28"/>
            <w:u w:val="none"/>
          </w:rPr>
          <w:t>art. 137, II</w:t>
        </w:r>
      </w:hyperlink>
      <w:r w:rsidRPr="006D397E">
        <w:rPr>
          <w:rFonts w:ascii="Consolas" w:hAnsi="Consolas" w:cs="Times New Roman"/>
          <w:color w:val="auto"/>
          <w:sz w:val="28"/>
          <w:szCs w:val="28"/>
        </w:rPr>
        <w:t>) e prestar todo esclarecimento ou informação por eles solicitados.</w:t>
      </w:r>
    </w:p>
    <w:p w14:paraId="029AC0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CE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5032E8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10E1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Responsabilizar-se pelos vícios e danos decorrentes da execução do objeto, de acordo com o </w:t>
      </w:r>
      <w:hyperlink r:id="rId56" w:history="1">
        <w:r w:rsidRPr="006D397E">
          <w:rPr>
            <w:rStyle w:val="Hyperlink"/>
            <w:rFonts w:ascii="Consolas" w:hAnsi="Consolas" w:cs="Times New Roman"/>
            <w:color w:val="auto"/>
            <w:sz w:val="28"/>
            <w:szCs w:val="28"/>
            <w:u w:val="none"/>
          </w:rPr>
          <w:t>Código de Defesa do Consumidor (Lei nº 8.078, de 1990</w:t>
        </w:r>
      </w:hyperlink>
      <w:r w:rsidRPr="006D397E">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EB440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18A1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5FFAF6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DC74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 prova de regularidade relativa à Seguridade Social; </w:t>
      </w:r>
    </w:p>
    <w:p w14:paraId="5974807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702AF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2) certidão conjunta relativa aos tributos federais e à Dívida Ativa da União; </w:t>
      </w:r>
    </w:p>
    <w:p w14:paraId="1B2E381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2B11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3) certidões que comprovem a regularidade perante a Fazenda Municipal do domicílio ou sede do contratado; </w:t>
      </w:r>
    </w:p>
    <w:p w14:paraId="2A4BC7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3E09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 Certidão de Regularidade do FGTS – CRF; e </w:t>
      </w:r>
    </w:p>
    <w:p w14:paraId="536C98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FE8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 Certidão Negativa de Débitos Trabalhistas – CNDT.</w:t>
      </w:r>
    </w:p>
    <w:p w14:paraId="4B35FF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A2D27B"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9.6. </w:t>
      </w:r>
      <w:r w:rsidRPr="006D397E">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Pr="006D397E">
        <w:rPr>
          <w:rFonts w:ascii="Consolas" w:hAnsi="Consolas" w:cs="Times New Roman"/>
          <w:color w:val="auto"/>
          <w:sz w:val="28"/>
          <w:szCs w:val="28"/>
        </w:rPr>
        <w:t xml:space="preserve">. </w:t>
      </w:r>
    </w:p>
    <w:p w14:paraId="0E719A52"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3739E2FA"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9.7. </w:t>
      </w:r>
      <w:r w:rsidRPr="006D397E">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6D397E">
        <w:rPr>
          <w:rFonts w:ascii="Consolas" w:hAnsi="Consolas" w:cs="Times New Roman"/>
          <w:color w:val="auto"/>
          <w:sz w:val="28"/>
          <w:szCs w:val="28"/>
        </w:rPr>
        <w:t>.</w:t>
      </w:r>
    </w:p>
    <w:p w14:paraId="42C56A96"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2A96C733"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9.8. Paralisar, por determinação do Contratante, qualquer atividade que não esteja sendo executada de acordo com a boa técnica ou que ponha em risco a segurança de pessoas ou bens de terceiros.</w:t>
      </w:r>
    </w:p>
    <w:p w14:paraId="7564A6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15B08B3"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9.9. </w:t>
      </w:r>
      <w:r w:rsidRPr="006D397E">
        <w:rPr>
          <w:rFonts w:ascii="Consolas" w:hAnsi="Consolas" w:cs="Times New Roman"/>
          <w:sz w:val="28"/>
          <w:szCs w:val="28"/>
        </w:rPr>
        <w:t>Manter durante toda a vigência do contrato, em compatibilidade com as obrigações assumidas, todas as condições exigidas para habilitação na licitação;</w:t>
      </w:r>
    </w:p>
    <w:p w14:paraId="0C698A6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7EE6C6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r w:rsidRPr="006D397E">
        <w:rPr>
          <w:rFonts w:ascii="Consolas" w:hAnsi="Consolas" w:cs="Times New Roman"/>
          <w:color w:val="auto"/>
          <w:sz w:val="28"/>
          <w:szCs w:val="28"/>
        </w:rPr>
        <w:t xml:space="preserve">9.10. </w:t>
      </w:r>
      <w:r w:rsidRPr="006D397E">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0C26C7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p>
    <w:p w14:paraId="5DC8B78C"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9.11. </w:t>
      </w:r>
      <w:r w:rsidRPr="006D397E">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78366247"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96537A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9.12. </w:t>
      </w:r>
      <w:r w:rsidRPr="006D397E">
        <w:rPr>
          <w:rFonts w:ascii="Consolas" w:hAnsi="Consolas" w:cs="Times New Roman"/>
          <w:sz w:val="28"/>
          <w:szCs w:val="28"/>
        </w:rPr>
        <w:t>Guardar sigilo sobre todas as informações obtidas em decorrência do cumprimento do contrato;</w:t>
      </w:r>
    </w:p>
    <w:p w14:paraId="1B13DC7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63FD141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9.13. </w:t>
      </w:r>
      <w:r w:rsidRPr="006D397E">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F9DC2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27EA2EC"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r w:rsidRPr="006D397E">
        <w:rPr>
          <w:rFonts w:ascii="Consolas" w:hAnsi="Consolas" w:cs="Times New Roman"/>
          <w:color w:val="auto"/>
          <w:sz w:val="28"/>
          <w:szCs w:val="28"/>
        </w:rPr>
        <w:t xml:space="preserve">9.14. </w:t>
      </w:r>
      <w:r w:rsidRPr="006D397E">
        <w:rPr>
          <w:rFonts w:ascii="Consolas" w:hAnsi="Consolas" w:cs="Times New Roman"/>
          <w:sz w:val="28"/>
          <w:szCs w:val="28"/>
        </w:rPr>
        <w:t>Responsabilizar-se pelos vícios e danos decorrentes do objeto, de acordo com o Código de Defesa do Consumidor (Lei nº 8.078, de 1990);</w:t>
      </w:r>
    </w:p>
    <w:p w14:paraId="5F3D15C5"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p>
    <w:p w14:paraId="4578FED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9.15. </w:t>
      </w:r>
      <w:r w:rsidRPr="006D397E">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4DD50A2B"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F3F6D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10. CLÁUSULA DÉCIMA– GARANTIA DE EXECUÇÃO (</w:t>
      </w:r>
      <w:hyperlink r:id="rId57" w:anchor="art92" w:history="1">
        <w:r w:rsidRPr="006D397E">
          <w:rPr>
            <w:rStyle w:val="Hyperlink"/>
            <w:rFonts w:ascii="Consolas" w:hAnsi="Consolas" w:cs="Times New Roman"/>
            <w:color w:val="auto"/>
            <w:sz w:val="28"/>
            <w:szCs w:val="28"/>
            <w:u w:val="none"/>
          </w:rPr>
          <w:t>art. 92, XII</w:t>
        </w:r>
      </w:hyperlink>
      <w:r w:rsidRPr="006D397E">
        <w:rPr>
          <w:rFonts w:ascii="Consolas" w:hAnsi="Consolas" w:cs="Times New Roman"/>
          <w:sz w:val="28"/>
          <w:szCs w:val="28"/>
        </w:rPr>
        <w:t>):</w:t>
      </w:r>
    </w:p>
    <w:p w14:paraId="2A50E960" w14:textId="77777777" w:rsidR="005229AB" w:rsidRPr="006D397E" w:rsidRDefault="005229AB" w:rsidP="005229AB">
      <w:pPr>
        <w:rPr>
          <w:rFonts w:ascii="Consolas" w:hAnsi="Consolas"/>
          <w:sz w:val="28"/>
          <w:szCs w:val="28"/>
        </w:rPr>
      </w:pPr>
    </w:p>
    <w:p w14:paraId="7D15D0DA"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Não haverá exigência de garantia contratual da execução.</w:t>
      </w:r>
    </w:p>
    <w:p w14:paraId="48FA43C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060B6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11. CLÁUSULA DÉCIMA PRIMEIRA – INFRAÇÕES E SANÇÕES ADMINISTRATIVAS (</w:t>
      </w:r>
      <w:hyperlink r:id="rId58" w:anchor="art92" w:history="1">
        <w:r w:rsidRPr="006D397E">
          <w:rPr>
            <w:rStyle w:val="Hyperlink"/>
            <w:rFonts w:ascii="Consolas" w:hAnsi="Consolas" w:cs="Times New Roman"/>
            <w:color w:val="auto"/>
            <w:sz w:val="28"/>
            <w:szCs w:val="28"/>
            <w:u w:val="none"/>
          </w:rPr>
          <w:t>art. 92, XIV</w:t>
        </w:r>
      </w:hyperlink>
      <w:r w:rsidRPr="006D397E">
        <w:rPr>
          <w:rFonts w:ascii="Consolas" w:hAnsi="Consolas" w:cs="Times New Roman"/>
          <w:sz w:val="28"/>
          <w:szCs w:val="28"/>
        </w:rPr>
        <w:t>):</w:t>
      </w:r>
    </w:p>
    <w:p w14:paraId="36F0EC93" w14:textId="77777777" w:rsidR="005229AB" w:rsidRPr="006D397E" w:rsidRDefault="005229AB" w:rsidP="005229AB">
      <w:pPr>
        <w:rPr>
          <w:rFonts w:ascii="Consolas" w:hAnsi="Consolas"/>
          <w:sz w:val="28"/>
          <w:szCs w:val="28"/>
        </w:rPr>
      </w:pPr>
    </w:p>
    <w:p w14:paraId="53B0A2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 Comete infração administrativa, nos termos da </w:t>
      </w:r>
      <w:hyperlink r:id="rId59"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o contratado que:</w:t>
      </w:r>
    </w:p>
    <w:p w14:paraId="3A451C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73418F"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w:t>
      </w:r>
    </w:p>
    <w:p w14:paraId="48A6CAC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 que cause grave dano à Administração ou ao funcionamento dos serviços públicos ou ao interesse coletivo;</w:t>
      </w:r>
    </w:p>
    <w:p w14:paraId="41BE77EE"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total do contrato;</w:t>
      </w:r>
    </w:p>
    <w:p w14:paraId="430BC96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ensejar o retardamento da execução ou da entrega do objeto da contratação sem motivo justificado;</w:t>
      </w:r>
    </w:p>
    <w:p w14:paraId="363ACD3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apresentar documentação falsa ou prestar declaração falsa durante a execução do contrato;</w:t>
      </w:r>
    </w:p>
    <w:p w14:paraId="08DE7093"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praticar ato fraudulento na execução do contrato;</w:t>
      </w:r>
    </w:p>
    <w:p w14:paraId="58916B7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comportar-se de modo inidôneo ou cometer fraude de qualquer natureza;</w:t>
      </w:r>
    </w:p>
    <w:p w14:paraId="5DD50A6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lastRenderedPageBreak/>
        <w:t xml:space="preserve">praticar ato lesivo previsto no </w:t>
      </w:r>
      <w:hyperlink r:id="rId60" w:anchor="art5" w:history="1">
        <w:r w:rsidRPr="006D397E">
          <w:rPr>
            <w:rStyle w:val="Hyperlink"/>
            <w:rFonts w:ascii="Consolas" w:eastAsia="Arial" w:hAnsi="Consolas"/>
            <w:color w:val="auto"/>
            <w:sz w:val="28"/>
            <w:szCs w:val="28"/>
            <w:u w:val="none"/>
          </w:rPr>
          <w:t>art. 5º da Lei nº 12.846, de 1º de agosto de 2013</w:t>
        </w:r>
      </w:hyperlink>
      <w:r w:rsidRPr="006D397E">
        <w:rPr>
          <w:rFonts w:ascii="Consolas" w:eastAsia="Arial" w:hAnsi="Consolas"/>
          <w:sz w:val="28"/>
          <w:szCs w:val="28"/>
        </w:rPr>
        <w:t>.</w:t>
      </w:r>
    </w:p>
    <w:p w14:paraId="50FBE3A9" w14:textId="77777777" w:rsidR="005229AB" w:rsidRPr="006D397E" w:rsidRDefault="005229AB" w:rsidP="005229AB">
      <w:pPr>
        <w:suppressAutoHyphens/>
        <w:jc w:val="both"/>
        <w:rPr>
          <w:rFonts w:ascii="Consolas" w:eastAsia="Arial" w:hAnsi="Consolas"/>
          <w:sz w:val="28"/>
          <w:szCs w:val="28"/>
        </w:rPr>
      </w:pPr>
    </w:p>
    <w:p w14:paraId="6A599B9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11.2. </w:t>
      </w:r>
      <w:r w:rsidRPr="006D397E">
        <w:rPr>
          <w:rFonts w:ascii="Consolas" w:hAnsi="Consolas" w:cs="Times New Roman"/>
          <w:color w:val="auto"/>
          <w:sz w:val="28"/>
          <w:szCs w:val="28"/>
        </w:rPr>
        <w:t>Serão aplicadas ao contratado que incorrer nas infrações acima descritas as seguintes sanções:</w:t>
      </w:r>
    </w:p>
    <w:p w14:paraId="0AB3D25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F993A8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 Advertência</w:t>
      </w:r>
      <w:r w:rsidRPr="006D397E">
        <w:rPr>
          <w:rFonts w:ascii="Consolas" w:eastAsia="Arial" w:hAnsi="Consolas"/>
          <w:sz w:val="28"/>
          <w:szCs w:val="28"/>
        </w:rPr>
        <w:t>, quando o contratado der causa à inexecução parcial do contrato, sempre que não se justificar a imposição de penalidade mais grave;</w:t>
      </w:r>
    </w:p>
    <w:p w14:paraId="24684975" w14:textId="77777777" w:rsidR="005229AB" w:rsidRPr="006D397E" w:rsidRDefault="005229AB" w:rsidP="005229AB">
      <w:pPr>
        <w:suppressAutoHyphens/>
        <w:jc w:val="both"/>
        <w:rPr>
          <w:rFonts w:ascii="Consolas" w:eastAsia="Arial" w:hAnsi="Consolas"/>
          <w:sz w:val="28"/>
          <w:szCs w:val="28"/>
        </w:rPr>
      </w:pPr>
    </w:p>
    <w:p w14:paraId="4FD6C83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 Impedimento de licitar e contratar</w:t>
      </w:r>
      <w:r w:rsidRPr="006D397E">
        <w:rPr>
          <w:rFonts w:ascii="Consolas" w:eastAsia="Arial" w:hAnsi="Consolas"/>
          <w:sz w:val="28"/>
          <w:szCs w:val="28"/>
        </w:rPr>
        <w:t>, quando praticadas as condutas descritas nas alíneas “b”, “c” e “d” do subitem acima deste Contrato, sempre que não se justificar a imposição de penalidade mais grave;</w:t>
      </w:r>
    </w:p>
    <w:p w14:paraId="7DCD024F" w14:textId="77777777" w:rsidR="005229AB" w:rsidRPr="006D397E" w:rsidRDefault="005229AB" w:rsidP="005229AB">
      <w:pPr>
        <w:suppressAutoHyphens/>
        <w:jc w:val="both"/>
        <w:rPr>
          <w:rFonts w:ascii="Consolas" w:eastAsia="Arial" w:hAnsi="Consolas"/>
          <w:sz w:val="28"/>
          <w:szCs w:val="28"/>
        </w:rPr>
      </w:pPr>
    </w:p>
    <w:p w14:paraId="3CDE8058"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III. Declaração de inidoneidade para licitar e contratar</w:t>
      </w:r>
      <w:r w:rsidRPr="006D397E">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3EEE7C52" w14:textId="77777777" w:rsidR="005229AB" w:rsidRPr="006D397E" w:rsidRDefault="005229AB" w:rsidP="005229AB">
      <w:pPr>
        <w:suppressAutoHyphens/>
        <w:jc w:val="both"/>
        <w:rPr>
          <w:rFonts w:ascii="Consolas" w:eastAsia="Arial" w:hAnsi="Consolas"/>
          <w:sz w:val="28"/>
          <w:szCs w:val="28"/>
        </w:rPr>
      </w:pPr>
    </w:p>
    <w:p w14:paraId="5E243326"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IV. Multa:</w:t>
      </w:r>
    </w:p>
    <w:p w14:paraId="2DCB1F1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Moratória, para as infrações descritas no item “d”,</w:t>
      </w:r>
      <w:r w:rsidRPr="006D397E">
        <w:rPr>
          <w:rFonts w:ascii="Consolas" w:eastAsia="Arial" w:hAnsi="Consolas" w:cs="Times New Roman"/>
          <w:sz w:val="28"/>
          <w:szCs w:val="28"/>
        </w:rPr>
        <w:t xml:space="preserve"> de 1% (um por cento) por dia de atraso injustificado sobre o valor da parcela inadimplida, até o limite de 30 (trinta) dias;</w:t>
      </w:r>
    </w:p>
    <w:p w14:paraId="6474402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CDAB46" w14:textId="77777777" w:rsidR="005229AB" w:rsidRPr="006D397E" w:rsidRDefault="005229AB" w:rsidP="005229AB">
      <w:pPr>
        <w:pStyle w:val="PargrafodaLista"/>
        <w:suppressAutoHyphens/>
        <w:spacing w:after="0" w:line="240" w:lineRule="auto"/>
        <w:ind w:left="0"/>
        <w:jc w:val="both"/>
        <w:rPr>
          <w:rFonts w:ascii="Consolas" w:eastAsia="Arial" w:hAnsi="Consolas" w:cs="Times New Roman"/>
          <w:sz w:val="28"/>
          <w:szCs w:val="28"/>
        </w:rPr>
      </w:pPr>
      <w:r w:rsidRPr="006D397E">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F30827C"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as infrações descritas acima alíneas “e” a “h”, de 1% a 30% do valor do Contrato.</w:t>
      </w:r>
    </w:p>
    <w:p w14:paraId="230A91A9"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 xml:space="preserve">Compensatória, para a inexecução total do contrato prevista acima na alínea “c”, de 1% a 30% do valor do Contrato. </w:t>
      </w:r>
    </w:p>
    <w:p w14:paraId="6782C63A"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 infração descrita acima na alínea “b”, de 1% a 30% do valor do Contrato.</w:t>
      </w:r>
    </w:p>
    <w:p w14:paraId="1EFB8400"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lastRenderedPageBreak/>
        <w:t>Compensatória, em substituição à multa moratória para a infração descrita acima na alínea “d”,</w:t>
      </w:r>
      <w:r w:rsidRPr="006D397E">
        <w:rPr>
          <w:rFonts w:ascii="Consolas" w:eastAsia="Arial" w:hAnsi="Consolas" w:cs="Times New Roman"/>
          <w:sz w:val="28"/>
          <w:szCs w:val="28"/>
        </w:rPr>
        <w:t xml:space="preserve"> de 1% a 30% do valor do Contrato.</w:t>
      </w:r>
    </w:p>
    <w:p w14:paraId="3203C12D"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para a infração descrita acima na alínea “</w:t>
      </w:r>
      <w:r w:rsidRPr="006D397E">
        <w:rPr>
          <w:rStyle w:val="normaltextrun"/>
          <w:rFonts w:ascii="Consolas" w:hAnsi="Consolas" w:cs="Times New Roman"/>
          <w:b/>
          <w:sz w:val="28"/>
          <w:szCs w:val="28"/>
        </w:rPr>
        <w:t>a</w:t>
      </w:r>
      <w:r w:rsidRPr="006D397E">
        <w:rPr>
          <w:rStyle w:val="normaltextrun"/>
          <w:rFonts w:ascii="Consolas" w:hAnsi="Consolas" w:cs="Times New Roman"/>
          <w:sz w:val="28"/>
          <w:szCs w:val="28"/>
        </w:rPr>
        <w:t>”,</w:t>
      </w:r>
      <w:r w:rsidRPr="006D397E">
        <w:rPr>
          <w:rFonts w:ascii="Consolas" w:eastAsia="Arial" w:hAnsi="Consolas" w:cs="Times New Roman"/>
          <w:sz w:val="28"/>
          <w:szCs w:val="28"/>
        </w:rPr>
        <w:t xml:space="preserve"> de 1% a 30% do valor do Contrato.</w:t>
      </w:r>
    </w:p>
    <w:p w14:paraId="5516B8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63B5FE2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11.3. </w:t>
      </w:r>
      <w:r w:rsidRPr="006D397E">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7E446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B72AED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11.3.1. Todas as sanções previstas neste Contrato poderão ser aplicadas cumulativamente com a multa.</w:t>
      </w:r>
    </w:p>
    <w:p w14:paraId="29AB3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70F8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11.3.2. Antes da aplicação da multa será facultada a defesa do interessado no prazo de 15 (quinze) dias úteis, contado da data de sua intimação.</w:t>
      </w:r>
    </w:p>
    <w:p w14:paraId="6DEF20E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9CE5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4BE0D29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AFBC23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46" w:name="_Hlk78351618"/>
      <w:bookmarkEnd w:id="46"/>
    </w:p>
    <w:p w14:paraId="7756D6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973C0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1" w:anchor="art158" w:history="1">
        <w:r w:rsidRPr="006D397E">
          <w:rPr>
            <w:rStyle w:val="Hyperlink"/>
            <w:rFonts w:ascii="Consolas" w:hAnsi="Consolas" w:cs="Times New Roman"/>
            <w:color w:val="auto"/>
            <w:sz w:val="28"/>
            <w:szCs w:val="28"/>
            <w:u w:val="none"/>
          </w:rPr>
          <w:t>art. 158 da Lei nº 14.133, de 2021</w:t>
        </w:r>
      </w:hyperlink>
      <w:r w:rsidRPr="006D397E">
        <w:rPr>
          <w:rFonts w:ascii="Consolas" w:hAnsi="Consolas" w:cs="Times New Roman"/>
          <w:color w:val="auto"/>
          <w:sz w:val="28"/>
          <w:szCs w:val="28"/>
        </w:rPr>
        <w:t>, para as penalidades de impedimento de licitar e contratar e de declaração de inidoneidade para licitar ou contratar.</w:t>
      </w:r>
    </w:p>
    <w:p w14:paraId="48A2CC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87BED8" w14:textId="77777777" w:rsidR="005229AB" w:rsidRPr="006D397E" w:rsidRDefault="005229AB" w:rsidP="005229AB">
      <w:pPr>
        <w:pStyle w:val="Nivel3"/>
        <w:numPr>
          <w:ilvl w:val="0"/>
          <w:numId w:val="0"/>
        </w:numPr>
        <w:spacing w:before="0" w:after="0" w:line="240" w:lineRule="auto"/>
        <w:rPr>
          <w:rStyle w:val="normaltextrun"/>
          <w:rFonts w:ascii="Consolas" w:hAnsi="Consolas" w:cs="Times New Roman"/>
          <w:sz w:val="28"/>
          <w:szCs w:val="28"/>
        </w:rPr>
      </w:pPr>
      <w:r w:rsidRPr="006D397E">
        <w:rPr>
          <w:rFonts w:ascii="Consolas" w:hAnsi="Consolas" w:cs="Times New Roman"/>
          <w:color w:val="auto"/>
          <w:sz w:val="28"/>
          <w:szCs w:val="28"/>
        </w:rPr>
        <w:t xml:space="preserve">11.4.1. </w:t>
      </w:r>
      <w:r w:rsidRPr="006D397E">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7AB125E1" w14:textId="77777777" w:rsidR="005229AB" w:rsidRPr="006D397E" w:rsidRDefault="005229AB" w:rsidP="005229AB">
      <w:pPr>
        <w:pStyle w:val="Nivel3"/>
        <w:numPr>
          <w:ilvl w:val="0"/>
          <w:numId w:val="0"/>
        </w:numPr>
        <w:spacing w:before="0" w:after="0" w:line="240" w:lineRule="auto"/>
        <w:rPr>
          <w:rStyle w:val="eop"/>
          <w:rFonts w:ascii="Consolas" w:hAnsi="Consolas" w:cs="Times New Roman"/>
          <w:sz w:val="28"/>
          <w:szCs w:val="28"/>
        </w:rPr>
      </w:pPr>
    </w:p>
    <w:p w14:paraId="79071887"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11.4.2. </w:t>
      </w:r>
      <w:r w:rsidRPr="006D397E">
        <w:rPr>
          <w:rStyle w:val="normaltextrun"/>
          <w:rFonts w:ascii="Consolas" w:hAnsi="Consolas" w:cs="Times New Roman"/>
          <w:sz w:val="28"/>
          <w:szCs w:val="28"/>
        </w:rPr>
        <w:t xml:space="preserve">Os endereços de e-mail informados na proposta comercial e/ou cadastrados no </w:t>
      </w:r>
      <w:proofErr w:type="spellStart"/>
      <w:r w:rsidRPr="006D397E">
        <w:rPr>
          <w:rStyle w:val="normaltextrun"/>
          <w:rFonts w:ascii="Consolas" w:hAnsi="Consolas" w:cs="Times New Roman"/>
          <w:sz w:val="28"/>
          <w:szCs w:val="28"/>
        </w:rPr>
        <w:t>Sicaf</w:t>
      </w:r>
      <w:proofErr w:type="spellEnd"/>
      <w:r w:rsidRPr="006D397E">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2044F38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4009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11.5. Na aplicação das sanções serão considerados:</w:t>
      </w:r>
    </w:p>
    <w:p w14:paraId="03AA93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F3DE88"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natureza e a gravidade da infração cometida;</w:t>
      </w:r>
    </w:p>
    <w:p w14:paraId="43ACEBCF"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peculiaridades do caso concreto;</w:t>
      </w:r>
    </w:p>
    <w:p w14:paraId="5BDF4D52"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circunstâncias agravantes ou atenuantes;</w:t>
      </w:r>
    </w:p>
    <w:p w14:paraId="20A63CED"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os danos que dela provierem para o Contratante;</w:t>
      </w:r>
    </w:p>
    <w:p w14:paraId="247C066C"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implantação ou o aperfeiçoamento de programa de integridade, conforme normas e orientações dos órgãos de controle.</w:t>
      </w:r>
    </w:p>
    <w:p w14:paraId="450F2B29"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71F79A2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eastAsia="Arial" w:hAnsi="Consolas" w:cs="Times New Roman"/>
          <w:color w:val="auto"/>
          <w:sz w:val="28"/>
          <w:szCs w:val="28"/>
        </w:rPr>
        <w:t xml:space="preserve">11.6. </w:t>
      </w:r>
      <w:r w:rsidRPr="006D397E">
        <w:rPr>
          <w:rFonts w:ascii="Consolas" w:hAnsi="Consolas" w:cs="Times New Roman"/>
          <w:color w:val="auto"/>
          <w:sz w:val="28"/>
          <w:szCs w:val="28"/>
        </w:rPr>
        <w:t xml:space="preserve">Os atos previstos como infrações administrativas na </w:t>
      </w:r>
      <w:hyperlink r:id="rId62"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ou em outras leis de licitações e contratos da Administração Pública que também sejam tipificados como atos lesivos na </w:t>
      </w:r>
      <w:hyperlink r:id="rId63" w:history="1">
        <w:r w:rsidRPr="006D397E">
          <w:rPr>
            <w:rStyle w:val="Hyperlink"/>
            <w:rFonts w:ascii="Consolas" w:hAnsi="Consolas" w:cs="Times New Roman"/>
            <w:color w:val="auto"/>
            <w:sz w:val="28"/>
            <w:szCs w:val="28"/>
            <w:u w:val="none"/>
          </w:rPr>
          <w:t>Lei nº 12.846, de 2013</w:t>
        </w:r>
      </w:hyperlink>
      <w:r w:rsidRPr="006D397E">
        <w:rPr>
          <w:rFonts w:ascii="Consolas" w:hAnsi="Consolas" w:cs="Times New Roman"/>
          <w:color w:val="auto"/>
          <w:sz w:val="28"/>
          <w:szCs w:val="28"/>
        </w:rPr>
        <w:t>, serão apurados e julgados conjuntamente, nos mesmos autos, observados o rito procedimental e autoridade competente definidos na referida Lei.</w:t>
      </w:r>
    </w:p>
    <w:p w14:paraId="42E10D2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EC356E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6E8E648"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1FD72B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11.8. </w:t>
      </w:r>
      <w:r w:rsidRPr="006D397E">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D397E">
        <w:rPr>
          <w:rFonts w:ascii="Consolas" w:hAnsi="Consolas" w:cs="Times New Roman"/>
          <w:color w:val="auto"/>
          <w:sz w:val="28"/>
          <w:szCs w:val="28"/>
        </w:rPr>
        <w:t>Ceis</w:t>
      </w:r>
      <w:proofErr w:type="spellEnd"/>
      <w:r w:rsidRPr="006D397E">
        <w:rPr>
          <w:rFonts w:ascii="Consolas" w:hAnsi="Consolas" w:cs="Times New Roman"/>
          <w:color w:val="auto"/>
          <w:sz w:val="28"/>
          <w:szCs w:val="28"/>
        </w:rPr>
        <w:t xml:space="preserve">) e no Cadastro Nacional de Empresas </w:t>
      </w:r>
      <w:r w:rsidRPr="006D397E">
        <w:rPr>
          <w:rFonts w:ascii="Consolas" w:hAnsi="Consolas" w:cs="Times New Roman"/>
          <w:color w:val="auto"/>
          <w:sz w:val="28"/>
          <w:szCs w:val="28"/>
        </w:rPr>
        <w:lastRenderedPageBreak/>
        <w:t>Punidas (</w:t>
      </w:r>
      <w:proofErr w:type="spellStart"/>
      <w:r w:rsidRPr="006D397E">
        <w:rPr>
          <w:rFonts w:ascii="Consolas" w:hAnsi="Consolas" w:cs="Times New Roman"/>
          <w:color w:val="auto"/>
          <w:sz w:val="28"/>
          <w:szCs w:val="28"/>
        </w:rPr>
        <w:t>Cnep</w:t>
      </w:r>
      <w:proofErr w:type="spellEnd"/>
      <w:r w:rsidRPr="006D397E">
        <w:rPr>
          <w:rFonts w:ascii="Consolas" w:hAnsi="Consolas" w:cs="Times New Roman"/>
          <w:color w:val="auto"/>
          <w:sz w:val="28"/>
          <w:szCs w:val="28"/>
        </w:rPr>
        <w:t>), instituídos no âmbito do Poder Executivo Federal.</w:t>
      </w:r>
    </w:p>
    <w:p w14:paraId="1CA320F3" w14:textId="77777777" w:rsidR="005229AB" w:rsidRPr="006D397E" w:rsidRDefault="005229AB" w:rsidP="005229AB">
      <w:pPr>
        <w:pStyle w:val="Nivel2"/>
        <w:numPr>
          <w:ilvl w:val="0"/>
          <w:numId w:val="0"/>
        </w:numPr>
        <w:spacing w:before="0" w:after="0" w:line="240" w:lineRule="auto"/>
        <w:rPr>
          <w:rFonts w:ascii="Consolas" w:hAnsi="Consolas" w:cs="Times New Roman"/>
          <w:iCs/>
          <w:color w:val="auto"/>
          <w:sz w:val="28"/>
          <w:szCs w:val="28"/>
        </w:rPr>
      </w:pPr>
    </w:p>
    <w:p w14:paraId="3933D6E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11.9. </w:t>
      </w:r>
      <w:r w:rsidRPr="006D397E">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4" w:anchor="163" w:history="1">
        <w:r w:rsidRPr="006D397E">
          <w:rPr>
            <w:rStyle w:val="Hyperlink"/>
            <w:rFonts w:ascii="Consolas" w:hAnsi="Consolas" w:cs="Times New Roman"/>
            <w:color w:val="auto"/>
            <w:sz w:val="28"/>
            <w:szCs w:val="28"/>
            <w:u w:val="none"/>
          </w:rPr>
          <w:t>art. 163 da Lei nº 14.133/21</w:t>
        </w:r>
      </w:hyperlink>
      <w:r w:rsidRPr="006D397E">
        <w:rPr>
          <w:rFonts w:ascii="Consolas" w:hAnsi="Consolas" w:cs="Times New Roman"/>
          <w:color w:val="auto"/>
          <w:sz w:val="28"/>
          <w:szCs w:val="28"/>
        </w:rPr>
        <w:t>.</w:t>
      </w:r>
    </w:p>
    <w:p w14:paraId="14C93B56"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06F601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5" w:history="1">
        <w:r w:rsidRPr="006D397E">
          <w:rPr>
            <w:rStyle w:val="Hyperlink"/>
            <w:rFonts w:ascii="Consolas" w:hAnsi="Consolas" w:cs="Times New Roman"/>
            <w:color w:val="auto"/>
            <w:sz w:val="28"/>
            <w:szCs w:val="28"/>
            <w:u w:val="none"/>
          </w:rPr>
          <w:t>Normativa SEGES/ME nº 26, de 13 de abril de 2022</w:t>
        </w:r>
      </w:hyperlink>
      <w:r w:rsidRPr="006D397E">
        <w:rPr>
          <w:rFonts w:ascii="Consolas" w:hAnsi="Consolas" w:cs="Times New Roman"/>
          <w:color w:val="auto"/>
          <w:sz w:val="28"/>
          <w:szCs w:val="28"/>
        </w:rPr>
        <w:t xml:space="preserve">. </w:t>
      </w:r>
    </w:p>
    <w:p w14:paraId="26AAFC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A58C4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12. CLÁUSULA DÉCIMA SEGUNDA– DA EXTINÇÃO CONTRATUAL (</w:t>
      </w:r>
      <w:hyperlink r:id="rId66" w:anchor="art92" w:history="1">
        <w:r w:rsidRPr="006D397E">
          <w:rPr>
            <w:rStyle w:val="Hyperlink"/>
            <w:rFonts w:ascii="Consolas" w:hAnsi="Consolas" w:cs="Times New Roman"/>
            <w:color w:val="auto"/>
            <w:sz w:val="28"/>
            <w:szCs w:val="28"/>
            <w:u w:val="none"/>
          </w:rPr>
          <w:t>art. 92, XIX</w:t>
        </w:r>
      </w:hyperlink>
      <w:r w:rsidRPr="006D397E">
        <w:rPr>
          <w:rFonts w:ascii="Consolas" w:hAnsi="Consolas" w:cs="Times New Roman"/>
          <w:sz w:val="28"/>
          <w:szCs w:val="28"/>
        </w:rPr>
        <w:t>):</w:t>
      </w:r>
    </w:p>
    <w:p w14:paraId="52022D3E" w14:textId="77777777" w:rsidR="005229AB" w:rsidRPr="006D397E" w:rsidRDefault="005229AB" w:rsidP="005229AB">
      <w:pPr>
        <w:rPr>
          <w:rFonts w:ascii="Consolas" w:hAnsi="Consolas"/>
          <w:sz w:val="28"/>
          <w:szCs w:val="28"/>
        </w:rPr>
      </w:pPr>
    </w:p>
    <w:p w14:paraId="388E93F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0D04366"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60B68ED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693F3A7"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O contrato será extinto quando vencido o prazo nele estipulado, independentemente de terem sido cumpridas ou não as obrigações de ambas as partes contraentes.</w:t>
      </w:r>
    </w:p>
    <w:p w14:paraId="04F724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82F3DDA"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12.1.1. O contrato poderá ser extinto antes do prazo nele fixado, sem ônus para o contratante, quando esta não dispuser de créditos orçamentários para sua continuidade ou quando entender que o contrato não mais lhe oferece vantagem.</w:t>
      </w:r>
    </w:p>
    <w:p w14:paraId="676484F9"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64E27D1"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12.1.2. A extinção nesta hipótese ocorrerá na próxima data de aniversário do contrato, desde que haja a notificação do contratado pelo contratante nesse sentido com pelo menos 2 (dois) meses de antecedência desse dia.</w:t>
      </w:r>
    </w:p>
    <w:p w14:paraId="4F5A2ADB"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512AFAA9"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12.1.3. Caso a notificação da não-continuidade do contrato de que trata este subitem ocorra com menos de 2 (dois) meses da data de aniversário, a extinção contratual ocorrerá após 2 (dois) meses da data da comunicação.</w:t>
      </w:r>
    </w:p>
    <w:p w14:paraId="78DEFCD5"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D96769C"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12.2.  O contrato poderá ser extinto antes de cumpridas as obrigações nele estipuladas, ou antes do prazo nele fixado, por algum dos motivos previstos no </w:t>
      </w:r>
      <w:hyperlink r:id="rId67" w:anchor="art137">
        <w:r w:rsidRPr="006D397E">
          <w:rPr>
            <w:rStyle w:val="Hyperlink"/>
            <w:rFonts w:ascii="Consolas" w:hAnsi="Consolas" w:cs="Times New Roman"/>
            <w:color w:val="auto"/>
            <w:sz w:val="28"/>
            <w:szCs w:val="28"/>
            <w:u w:val="none"/>
          </w:rPr>
          <w:t>artigo 137 da Lei nº 14.133/21</w:t>
        </w:r>
      </w:hyperlink>
      <w:r w:rsidRPr="006D397E">
        <w:rPr>
          <w:rFonts w:ascii="Consolas" w:hAnsi="Consolas" w:cs="Times New Roman"/>
          <w:color w:val="auto"/>
          <w:sz w:val="28"/>
          <w:szCs w:val="28"/>
        </w:rPr>
        <w:t>, bem como amigavelmente, assegurados o contraditório e a ampla defesa.</w:t>
      </w:r>
    </w:p>
    <w:p w14:paraId="305102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DED107" w14:textId="77777777" w:rsidR="005229AB" w:rsidRPr="006D397E" w:rsidRDefault="005229AB" w:rsidP="005229AB">
      <w:pPr>
        <w:pStyle w:val="Nivel3"/>
        <w:numPr>
          <w:ilvl w:val="0"/>
          <w:numId w:val="0"/>
        </w:numPr>
        <w:tabs>
          <w:tab w:val="left" w:pos="1134"/>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12.3. Nesta hipótese, aplicam-se também os </w:t>
      </w:r>
      <w:hyperlink r:id="rId68" w:anchor="art138" w:history="1">
        <w:r w:rsidRPr="006D397E">
          <w:rPr>
            <w:rStyle w:val="Hyperlink"/>
            <w:rFonts w:ascii="Consolas" w:hAnsi="Consolas" w:cs="Times New Roman"/>
            <w:color w:val="auto"/>
            <w:sz w:val="28"/>
            <w:szCs w:val="28"/>
            <w:u w:val="none"/>
          </w:rPr>
          <w:t>artigos 138 e 139</w:t>
        </w:r>
      </w:hyperlink>
      <w:r w:rsidRPr="006D397E">
        <w:rPr>
          <w:rFonts w:ascii="Consolas" w:hAnsi="Consolas" w:cs="Times New Roman"/>
          <w:color w:val="auto"/>
          <w:sz w:val="28"/>
          <w:szCs w:val="28"/>
        </w:rPr>
        <w:t xml:space="preserve"> da mesma Lei.</w:t>
      </w:r>
    </w:p>
    <w:p w14:paraId="3505BA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D692F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alteração social ou a modificação da finalidade ou da estrutura da empresa não ensejará a extinção se não restringir sua capacidade de concluir o contrato.</w:t>
      </w:r>
    </w:p>
    <w:p w14:paraId="3DD05EE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D58999" w14:textId="77777777" w:rsidR="005229AB" w:rsidRPr="006D397E" w:rsidRDefault="005229AB" w:rsidP="005229AB">
      <w:pPr>
        <w:pStyle w:val="Nivel4"/>
        <w:numPr>
          <w:ilvl w:val="0"/>
          <w:numId w:val="0"/>
        </w:numPr>
        <w:tabs>
          <w:tab w:val="left" w:pos="1560"/>
        </w:tabs>
        <w:spacing w:before="0" w:after="0" w:line="240" w:lineRule="auto"/>
        <w:rPr>
          <w:rFonts w:ascii="Consolas" w:hAnsi="Consolas" w:cs="Times New Roman"/>
          <w:sz w:val="28"/>
          <w:szCs w:val="28"/>
        </w:rPr>
      </w:pPr>
      <w:r w:rsidRPr="006D397E">
        <w:rPr>
          <w:rFonts w:ascii="Consolas" w:hAnsi="Consolas" w:cs="Times New Roman"/>
          <w:sz w:val="28"/>
          <w:szCs w:val="28"/>
        </w:rPr>
        <w:t>12.5. Se a operação implicar mudança da pessoa jurídica contratada, deverá ser formalizado termo aditivo para alteração subjetiva.</w:t>
      </w:r>
    </w:p>
    <w:p w14:paraId="040CA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5C65F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 termo de extinção, sempre que possível, será precedido:</w:t>
      </w:r>
    </w:p>
    <w:p w14:paraId="56517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B743B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12.6.1. Do balanço dos eventos contratuais já cumpridos ou parcialmente cumpridos;</w:t>
      </w:r>
    </w:p>
    <w:p w14:paraId="27AD7BF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579FE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12.6.2. Da relação dos pagamentos já efetuados e ainda devidos;</w:t>
      </w:r>
    </w:p>
    <w:p w14:paraId="74128AE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667F3F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12.6.3. Das indenizações e multas.</w:t>
      </w:r>
    </w:p>
    <w:p w14:paraId="5D075D8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E9B646B" w14:textId="77777777" w:rsidR="005229AB"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A extinção do contrato não configura óbice para o reconhecimento do desequilíbrio econômico-financeiro, hipótese em que será concedida indenização por meio de termo indenizatório.</w:t>
      </w:r>
    </w:p>
    <w:p w14:paraId="2A686A6A"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02C71CA2"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 O CONTRATANTE poderá ainda:</w:t>
      </w:r>
    </w:p>
    <w:p w14:paraId="2BA2283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06ED12F6"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12.8.1. nos casos de obrigação de pagamento de multa pelo CONTRATADO, reter a garantia prestada a ser executada, conforme legislação que rege a matéria; e</w:t>
      </w:r>
    </w:p>
    <w:p w14:paraId="4FFD1719"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6BE89C" w14:textId="1EBB868B"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12.8.2. nos casos em que houver necessidade de ressarcimento de prejuízos causados à Administração, nos termos do inciso IV do </w:t>
      </w:r>
      <w:r w:rsidRPr="006D397E">
        <w:rPr>
          <w:rFonts w:ascii="Consolas" w:hAnsi="Consolas" w:cs="Times New Roman"/>
          <w:sz w:val="28"/>
          <w:szCs w:val="28"/>
        </w:rPr>
        <w:lastRenderedPageBreak/>
        <w:t>art. 139 da Lei nº 14.133, de 2021, reter os eventuais créditos existentes em favor do CONTRATADO decorrentes do contrato.</w:t>
      </w:r>
    </w:p>
    <w:p w14:paraId="35C769EF"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3E37D7AE"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7F5A10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3B5DA7"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13. CLÁUSULA DÉCIMA TERCEIRA – DOTAÇÃO ORÇAMENTÁRIA (</w:t>
      </w:r>
      <w:hyperlink r:id="rId69" w:anchor="art92" w:history="1">
        <w:r w:rsidRPr="006D397E">
          <w:rPr>
            <w:rStyle w:val="Hyperlink"/>
            <w:rFonts w:ascii="Consolas" w:hAnsi="Consolas" w:cs="Times New Roman"/>
            <w:color w:val="auto"/>
            <w:sz w:val="28"/>
            <w:szCs w:val="28"/>
            <w:u w:val="none"/>
          </w:rPr>
          <w:t>art. 92, VIII</w:t>
        </w:r>
      </w:hyperlink>
      <w:r w:rsidRPr="006D397E">
        <w:rPr>
          <w:rFonts w:ascii="Consolas" w:hAnsi="Consolas" w:cs="Times New Roman"/>
          <w:sz w:val="28"/>
          <w:szCs w:val="28"/>
        </w:rPr>
        <w:t>):</w:t>
      </w:r>
    </w:p>
    <w:p w14:paraId="29849F9E" w14:textId="77777777" w:rsidR="005229AB" w:rsidRPr="006D397E" w:rsidRDefault="005229AB" w:rsidP="005229AB">
      <w:pPr>
        <w:rPr>
          <w:rFonts w:ascii="Consolas" w:hAnsi="Consolas"/>
          <w:sz w:val="28"/>
          <w:szCs w:val="28"/>
        </w:rPr>
      </w:pPr>
    </w:p>
    <w:p w14:paraId="5FEC42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As despesas decorrentes da presente contratação correrão à conta de recursos específicos consignados no Orçamento deste exercício, nas dotações abaixo discriminadas:</w:t>
      </w:r>
    </w:p>
    <w:p w14:paraId="23AA331E"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027;</w:t>
      </w:r>
    </w:p>
    <w:p w14:paraId="5377DBD7"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032;</w:t>
      </w:r>
    </w:p>
    <w:p w14:paraId="3839AE0F"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061;</w:t>
      </w:r>
    </w:p>
    <w:p w14:paraId="17D73EF5"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067;</w:t>
      </w:r>
    </w:p>
    <w:p w14:paraId="3796F7C0"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068;</w:t>
      </w:r>
    </w:p>
    <w:p w14:paraId="35AB43D0"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072;</w:t>
      </w:r>
    </w:p>
    <w:p w14:paraId="06554BD9"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082;</w:t>
      </w:r>
    </w:p>
    <w:p w14:paraId="114B69AD"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088;</w:t>
      </w:r>
    </w:p>
    <w:p w14:paraId="1521BAE9"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091;</w:t>
      </w:r>
    </w:p>
    <w:p w14:paraId="4A0C44CD"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097;</w:t>
      </w:r>
    </w:p>
    <w:p w14:paraId="53B8433D"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098;</w:t>
      </w:r>
    </w:p>
    <w:p w14:paraId="5EF86209"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102;</w:t>
      </w:r>
    </w:p>
    <w:p w14:paraId="79D5DC2A"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103;</w:t>
      </w:r>
    </w:p>
    <w:p w14:paraId="1C6C42DA"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107;</w:t>
      </w:r>
    </w:p>
    <w:p w14:paraId="004D67F6"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140;</w:t>
      </w:r>
    </w:p>
    <w:p w14:paraId="3499F5C6"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144;</w:t>
      </w:r>
    </w:p>
    <w:p w14:paraId="1176899F"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152;</w:t>
      </w:r>
    </w:p>
    <w:p w14:paraId="0B8A4EB7"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157;</w:t>
      </w:r>
    </w:p>
    <w:p w14:paraId="53FA6D90"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172;</w:t>
      </w:r>
    </w:p>
    <w:p w14:paraId="494A1829"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178;</w:t>
      </w:r>
    </w:p>
    <w:p w14:paraId="3A8DB77C"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182;</w:t>
      </w:r>
    </w:p>
    <w:p w14:paraId="69C4DAAC"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lastRenderedPageBreak/>
        <w:t>FICHA 186;</w:t>
      </w:r>
    </w:p>
    <w:p w14:paraId="4005F564"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187;</w:t>
      </w:r>
    </w:p>
    <w:p w14:paraId="3FA3CF4D"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w:t>
      </w:r>
      <w:r>
        <w:rPr>
          <w:rFonts w:ascii="Consolas" w:eastAsia="MS Mincho" w:hAnsi="Consolas" w:cs="Times New Roman"/>
          <w:b/>
          <w:bCs/>
          <w:sz w:val="28"/>
          <w:szCs w:val="28"/>
        </w:rPr>
        <w:t>C</w:t>
      </w:r>
      <w:r w:rsidRPr="007D7F23">
        <w:rPr>
          <w:rFonts w:ascii="Consolas" w:eastAsia="MS Mincho" w:hAnsi="Consolas" w:cs="Times New Roman"/>
          <w:b/>
          <w:bCs/>
          <w:sz w:val="28"/>
          <w:szCs w:val="28"/>
        </w:rPr>
        <w:t>HA 191;</w:t>
      </w:r>
    </w:p>
    <w:p w14:paraId="0A548BE0"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198;</w:t>
      </w:r>
    </w:p>
    <w:p w14:paraId="6886CE1D"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201;</w:t>
      </w:r>
    </w:p>
    <w:p w14:paraId="169E2227"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202;</w:t>
      </w:r>
    </w:p>
    <w:p w14:paraId="4B90F00F"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205;</w:t>
      </w:r>
    </w:p>
    <w:p w14:paraId="12564AA4"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206;</w:t>
      </w:r>
    </w:p>
    <w:p w14:paraId="137A2B3B"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209;</w:t>
      </w:r>
    </w:p>
    <w:p w14:paraId="50D92C02"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212;</w:t>
      </w:r>
    </w:p>
    <w:p w14:paraId="367A1DB2"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217;</w:t>
      </w:r>
    </w:p>
    <w:p w14:paraId="05D20EC2"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220;</w:t>
      </w:r>
    </w:p>
    <w:p w14:paraId="668CDAD4"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225;</w:t>
      </w:r>
    </w:p>
    <w:p w14:paraId="44B3D341"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255;</w:t>
      </w:r>
    </w:p>
    <w:p w14:paraId="41BC2F18"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w:t>
      </w:r>
      <w:r>
        <w:rPr>
          <w:rFonts w:ascii="Consolas" w:eastAsia="MS Mincho" w:hAnsi="Consolas" w:cs="Times New Roman"/>
          <w:b/>
          <w:bCs/>
          <w:sz w:val="28"/>
          <w:szCs w:val="28"/>
        </w:rPr>
        <w:t>C</w:t>
      </w:r>
      <w:r w:rsidRPr="007D7F23">
        <w:rPr>
          <w:rFonts w:ascii="Consolas" w:eastAsia="MS Mincho" w:hAnsi="Consolas" w:cs="Times New Roman"/>
          <w:b/>
          <w:bCs/>
          <w:sz w:val="28"/>
          <w:szCs w:val="28"/>
        </w:rPr>
        <w:t>HA 260;</w:t>
      </w:r>
    </w:p>
    <w:p w14:paraId="6B677452"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263;</w:t>
      </w:r>
    </w:p>
    <w:p w14:paraId="7AE66E5D"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268;</w:t>
      </w:r>
    </w:p>
    <w:p w14:paraId="7524DA4C"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271;</w:t>
      </w:r>
    </w:p>
    <w:p w14:paraId="21D780D5"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275;</w:t>
      </w:r>
    </w:p>
    <w:p w14:paraId="63764285"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280;</w:t>
      </w:r>
    </w:p>
    <w:p w14:paraId="4AE2CBAC"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285;</w:t>
      </w:r>
    </w:p>
    <w:p w14:paraId="79AC59C7"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288;</w:t>
      </w:r>
    </w:p>
    <w:p w14:paraId="63FD0E64"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293;</w:t>
      </w:r>
    </w:p>
    <w:p w14:paraId="7E1E1021"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296;</w:t>
      </w:r>
    </w:p>
    <w:p w14:paraId="625DC137"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w:t>
      </w:r>
      <w:r>
        <w:rPr>
          <w:rFonts w:ascii="Consolas" w:eastAsia="MS Mincho" w:hAnsi="Consolas" w:cs="Times New Roman"/>
          <w:b/>
          <w:bCs/>
          <w:sz w:val="28"/>
          <w:szCs w:val="28"/>
        </w:rPr>
        <w:t>C</w:t>
      </w:r>
      <w:r w:rsidRPr="007D7F23">
        <w:rPr>
          <w:rFonts w:ascii="Consolas" w:eastAsia="MS Mincho" w:hAnsi="Consolas" w:cs="Times New Roman"/>
          <w:b/>
          <w:bCs/>
          <w:sz w:val="28"/>
          <w:szCs w:val="28"/>
        </w:rPr>
        <w:t>HA 300;</w:t>
      </w:r>
    </w:p>
    <w:p w14:paraId="41CA454E"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304;</w:t>
      </w:r>
    </w:p>
    <w:p w14:paraId="07D19183"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309;</w:t>
      </w:r>
    </w:p>
    <w:p w14:paraId="0DC80FB5"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310;</w:t>
      </w:r>
    </w:p>
    <w:p w14:paraId="4F0F404F"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311;</w:t>
      </w:r>
    </w:p>
    <w:p w14:paraId="17230153"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314;</w:t>
      </w:r>
    </w:p>
    <w:p w14:paraId="34F692D6"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315;</w:t>
      </w:r>
    </w:p>
    <w:p w14:paraId="726BF2BB"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318;</w:t>
      </w:r>
    </w:p>
    <w:p w14:paraId="324BEBB7"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319;</w:t>
      </w:r>
    </w:p>
    <w:p w14:paraId="259EA805"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324;</w:t>
      </w:r>
    </w:p>
    <w:p w14:paraId="52A087CE"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325;</w:t>
      </w:r>
    </w:p>
    <w:p w14:paraId="7386C851"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334;</w:t>
      </w:r>
    </w:p>
    <w:p w14:paraId="14BFCD81" w14:textId="77777777" w:rsidR="007D7F23" w:rsidRPr="007D7F23" w:rsidRDefault="007D7F23" w:rsidP="007D7F23">
      <w:pPr>
        <w:pStyle w:val="PargrafodaLista"/>
        <w:spacing w:after="0" w:line="240" w:lineRule="auto"/>
        <w:ind w:left="0"/>
        <w:jc w:val="both"/>
        <w:rPr>
          <w:rFonts w:ascii="Consolas" w:eastAsia="MS Mincho" w:hAnsi="Consolas" w:cs="Times New Roman"/>
          <w:b/>
          <w:bCs/>
          <w:sz w:val="28"/>
          <w:szCs w:val="28"/>
        </w:rPr>
      </w:pPr>
      <w:r w:rsidRPr="007D7F23">
        <w:rPr>
          <w:rFonts w:ascii="Consolas" w:eastAsia="MS Mincho" w:hAnsi="Consolas" w:cs="Times New Roman"/>
          <w:b/>
          <w:bCs/>
          <w:sz w:val="28"/>
          <w:szCs w:val="28"/>
        </w:rPr>
        <w:t>FICHA 338.</w:t>
      </w:r>
    </w:p>
    <w:p w14:paraId="1C26F320" w14:textId="77777777" w:rsidR="005229AB" w:rsidRPr="006D397E" w:rsidRDefault="005229AB" w:rsidP="005229AB">
      <w:pPr>
        <w:jc w:val="both"/>
        <w:rPr>
          <w:rFonts w:ascii="Consolas" w:hAnsi="Consolas"/>
          <w:b/>
          <w:bCs/>
          <w:sz w:val="28"/>
          <w:szCs w:val="28"/>
        </w:rPr>
      </w:pPr>
    </w:p>
    <w:p w14:paraId="1D49DAB5" w14:textId="77777777" w:rsidR="005229AB" w:rsidRPr="006D397E" w:rsidRDefault="005229AB" w:rsidP="005229AB">
      <w:pPr>
        <w:jc w:val="both"/>
        <w:rPr>
          <w:rFonts w:ascii="Consolas" w:hAnsi="Consolas"/>
          <w:b/>
          <w:bCs/>
          <w:sz w:val="28"/>
          <w:szCs w:val="28"/>
        </w:rPr>
      </w:pPr>
      <w:r w:rsidRPr="006D397E">
        <w:rPr>
          <w:rFonts w:ascii="Consolas" w:hAnsi="Consolas"/>
          <w:sz w:val="28"/>
          <w:szCs w:val="28"/>
        </w:rPr>
        <w:lastRenderedPageBreak/>
        <w:t>13.2. A dotação relativa aos exercícios financeiros subsequentes será indicada após aprovação da Lei Orçamentária respectiva e liberação dos créditos correspondentes, mediante apostilamento.</w:t>
      </w:r>
    </w:p>
    <w:p w14:paraId="3558218E" w14:textId="77777777" w:rsidR="005229AB" w:rsidRPr="006D397E" w:rsidRDefault="005229AB" w:rsidP="005229AB">
      <w:pPr>
        <w:jc w:val="both"/>
        <w:rPr>
          <w:rFonts w:ascii="Consolas" w:hAnsi="Consolas"/>
          <w:b/>
          <w:bCs/>
          <w:sz w:val="28"/>
          <w:szCs w:val="28"/>
        </w:rPr>
      </w:pPr>
    </w:p>
    <w:p w14:paraId="110C093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14. CLÁUSULA DÉCIMA QUARTA – DOS CASOS OMISSOS (</w:t>
      </w:r>
      <w:hyperlink r:id="rId70" w:anchor="art92" w:history="1">
        <w:r w:rsidRPr="006D397E">
          <w:rPr>
            <w:rStyle w:val="Hyperlink"/>
            <w:rFonts w:ascii="Consolas" w:hAnsi="Consolas" w:cs="Times New Roman"/>
            <w:color w:val="auto"/>
            <w:sz w:val="28"/>
            <w:szCs w:val="28"/>
            <w:u w:val="none"/>
          </w:rPr>
          <w:t>art. 92, III</w:t>
        </w:r>
      </w:hyperlink>
      <w:r w:rsidRPr="006D397E">
        <w:rPr>
          <w:rFonts w:ascii="Consolas" w:hAnsi="Consolas" w:cs="Times New Roman"/>
          <w:sz w:val="28"/>
          <w:szCs w:val="28"/>
        </w:rPr>
        <w:t>):</w:t>
      </w:r>
    </w:p>
    <w:p w14:paraId="15CA91DF" w14:textId="77777777" w:rsidR="005229AB" w:rsidRPr="006D397E" w:rsidRDefault="005229AB" w:rsidP="005229AB">
      <w:pPr>
        <w:rPr>
          <w:rFonts w:ascii="Consolas" w:hAnsi="Consolas"/>
          <w:sz w:val="28"/>
          <w:szCs w:val="28"/>
        </w:rPr>
      </w:pPr>
    </w:p>
    <w:p w14:paraId="174ADA6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14.1. Os casos omissos serão decididos pelo contratante, segundo as disposições contidas na Lei </w:t>
      </w:r>
      <w:hyperlink r:id="rId71" w:history="1">
        <w:r w:rsidRPr="006D397E">
          <w:rPr>
            <w:rStyle w:val="Hyperlink"/>
            <w:rFonts w:ascii="Consolas" w:hAnsi="Consolas" w:cs="Times New Roman"/>
            <w:color w:val="auto"/>
            <w:sz w:val="28"/>
            <w:szCs w:val="28"/>
            <w:u w:val="none"/>
          </w:rPr>
          <w:t>nº 14.133, de 2021</w:t>
        </w:r>
      </w:hyperlink>
      <w:r w:rsidRPr="006D397E">
        <w:rPr>
          <w:rFonts w:ascii="Consolas" w:hAnsi="Consolas" w:cs="Times New Roman"/>
          <w:color w:val="auto"/>
          <w:sz w:val="28"/>
          <w:szCs w:val="28"/>
        </w:rPr>
        <w:t xml:space="preserve">, e demais normas federais aplicáveis e, subsidiariamente, segundo as disposições contidas na </w:t>
      </w:r>
      <w:hyperlink r:id="rId72" w:history="1">
        <w:r w:rsidRPr="006D397E">
          <w:rPr>
            <w:rStyle w:val="Hyperlink"/>
            <w:rFonts w:ascii="Consolas" w:hAnsi="Consolas" w:cs="Times New Roman"/>
            <w:color w:val="auto"/>
            <w:sz w:val="28"/>
            <w:szCs w:val="28"/>
            <w:u w:val="none"/>
          </w:rPr>
          <w:t>Lei nº 8.078, de 1990 – Código de Defesa do Consumidor</w:t>
        </w:r>
      </w:hyperlink>
      <w:r w:rsidRPr="006D397E">
        <w:rPr>
          <w:rFonts w:ascii="Consolas" w:hAnsi="Consolas" w:cs="Times New Roman"/>
          <w:color w:val="auto"/>
          <w:sz w:val="28"/>
          <w:szCs w:val="28"/>
        </w:rPr>
        <w:t xml:space="preserve"> – e normas e princípios gerais dos contratos.</w:t>
      </w:r>
    </w:p>
    <w:p w14:paraId="2DA952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C8EB42"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15. CLÁUSULA DÉCIMA QUINTA – ALTERAÇÕES:</w:t>
      </w:r>
    </w:p>
    <w:p w14:paraId="5DF63564" w14:textId="77777777" w:rsidR="005229AB" w:rsidRPr="006D397E" w:rsidRDefault="005229AB" w:rsidP="005229AB">
      <w:pPr>
        <w:rPr>
          <w:rFonts w:ascii="Consolas" w:hAnsi="Consolas"/>
          <w:sz w:val="28"/>
          <w:szCs w:val="28"/>
        </w:rPr>
      </w:pPr>
    </w:p>
    <w:p w14:paraId="496B252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15.1. Eventuais alterações contratuais reger-se-ão pela disciplina dos </w:t>
      </w:r>
      <w:hyperlink r:id="rId73" w:anchor="art124"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124 e seguintes da Lei nº 14.133, de 2021</w:t>
        </w:r>
      </w:hyperlink>
      <w:r w:rsidRPr="006D397E">
        <w:rPr>
          <w:rFonts w:ascii="Consolas" w:hAnsi="Consolas" w:cs="Times New Roman"/>
          <w:color w:val="auto"/>
          <w:sz w:val="28"/>
          <w:szCs w:val="28"/>
        </w:rPr>
        <w:t>.</w:t>
      </w:r>
    </w:p>
    <w:p w14:paraId="2E7E261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88D6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748DDD5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71D7C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15.3. </w:t>
      </w:r>
      <w:r w:rsidRPr="006D397E">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0770DB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A058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55F88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1157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4" w:anchor="art136" w:history="1">
        <w:r w:rsidRPr="006D397E">
          <w:rPr>
            <w:rStyle w:val="Hyperlink"/>
            <w:rFonts w:ascii="Consolas" w:hAnsi="Consolas" w:cs="Times New Roman"/>
            <w:color w:val="auto"/>
            <w:sz w:val="28"/>
            <w:szCs w:val="28"/>
            <w:u w:val="none"/>
          </w:rPr>
          <w:t>art. 136 da Lei nº 14.133, de 2021</w:t>
        </w:r>
      </w:hyperlink>
      <w:r w:rsidRPr="006D397E">
        <w:rPr>
          <w:rFonts w:ascii="Consolas" w:hAnsi="Consolas" w:cs="Times New Roman"/>
          <w:color w:val="auto"/>
          <w:sz w:val="28"/>
          <w:szCs w:val="28"/>
        </w:rPr>
        <w:t>.</w:t>
      </w:r>
    </w:p>
    <w:p w14:paraId="6D4BB687"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028AE9F9" w14:textId="77777777" w:rsidR="00C152D9" w:rsidRPr="006D397E" w:rsidRDefault="00C152D9" w:rsidP="005229AB">
      <w:pPr>
        <w:pStyle w:val="Nivel2"/>
        <w:numPr>
          <w:ilvl w:val="0"/>
          <w:numId w:val="0"/>
        </w:numPr>
        <w:spacing w:before="0" w:after="0" w:line="240" w:lineRule="auto"/>
        <w:rPr>
          <w:rFonts w:ascii="Consolas" w:hAnsi="Consolas" w:cs="Times New Roman"/>
          <w:color w:val="auto"/>
          <w:sz w:val="28"/>
          <w:szCs w:val="28"/>
        </w:rPr>
      </w:pPr>
    </w:p>
    <w:p w14:paraId="0CA63D9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16. CLÁUSULA DÉCIMA SEXTA – PUBLICAÇÃO:</w:t>
      </w:r>
    </w:p>
    <w:p w14:paraId="60947761" w14:textId="77777777" w:rsidR="005229AB" w:rsidRPr="006D397E" w:rsidRDefault="005229AB" w:rsidP="005229AB">
      <w:pPr>
        <w:rPr>
          <w:rFonts w:ascii="Consolas" w:hAnsi="Consolas"/>
          <w:sz w:val="28"/>
          <w:szCs w:val="28"/>
        </w:rPr>
      </w:pPr>
    </w:p>
    <w:p w14:paraId="3AB4BB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5" w:anchor="art94" w:history="1">
        <w:r w:rsidRPr="006D397E">
          <w:rPr>
            <w:rStyle w:val="Hyperlink"/>
            <w:rFonts w:ascii="Consolas" w:hAnsi="Consolas" w:cs="Times New Roman"/>
            <w:color w:val="auto"/>
            <w:sz w:val="28"/>
            <w:szCs w:val="28"/>
            <w:u w:val="none"/>
          </w:rPr>
          <w:t>art. 94 da Lei 14.133, de 2021</w:t>
        </w:r>
      </w:hyperlink>
      <w:r w:rsidRPr="006D397E">
        <w:rPr>
          <w:rFonts w:ascii="Consolas" w:hAnsi="Consolas" w:cs="Times New Roman"/>
          <w:color w:val="auto"/>
          <w:sz w:val="28"/>
          <w:szCs w:val="28"/>
        </w:rPr>
        <w:t xml:space="preserve">, bem como no respectivo sítio oficial na Internet, em atenção ao art. 91, </w:t>
      </w:r>
      <w:r w:rsidRPr="006D397E">
        <w:rPr>
          <w:rFonts w:ascii="Consolas" w:hAnsi="Consolas" w:cs="Times New Roman"/>
          <w:i/>
          <w:color w:val="auto"/>
          <w:sz w:val="28"/>
          <w:szCs w:val="28"/>
        </w:rPr>
        <w:t>caput,</w:t>
      </w:r>
      <w:r w:rsidRPr="006D397E">
        <w:rPr>
          <w:rFonts w:ascii="Consolas" w:hAnsi="Consolas" w:cs="Times New Roman"/>
          <w:color w:val="auto"/>
          <w:sz w:val="28"/>
          <w:szCs w:val="28"/>
        </w:rPr>
        <w:t xml:space="preserve"> da Lei n.º 14.133, de 2021, e ao </w:t>
      </w:r>
      <w:hyperlink r:id="rId76" w:anchor="art8§2" w:history="1">
        <w:r w:rsidRPr="006D397E">
          <w:rPr>
            <w:rStyle w:val="Hyperlink"/>
            <w:rFonts w:ascii="Consolas" w:hAnsi="Consolas" w:cs="Times New Roman"/>
            <w:color w:val="auto"/>
            <w:sz w:val="28"/>
            <w:szCs w:val="28"/>
            <w:u w:val="none"/>
          </w:rPr>
          <w:t>art. 8º, §2º, da Lei n. 12.527, de 2011</w:t>
        </w:r>
      </w:hyperlink>
      <w:r w:rsidRPr="006D397E">
        <w:rPr>
          <w:rFonts w:ascii="Consolas" w:hAnsi="Consolas" w:cs="Times New Roman"/>
          <w:color w:val="auto"/>
          <w:sz w:val="28"/>
          <w:szCs w:val="28"/>
        </w:rPr>
        <w:t>.</w:t>
      </w:r>
    </w:p>
    <w:p w14:paraId="4290A3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EAD16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17. CLÁUSULA DÉCIMA SÉTIMA– FORO (</w:t>
      </w:r>
      <w:hyperlink r:id="rId77" w:anchor="art92§1" w:history="1">
        <w:r w:rsidRPr="006D397E">
          <w:rPr>
            <w:rStyle w:val="Hyperlink"/>
            <w:rFonts w:ascii="Consolas" w:hAnsi="Consolas" w:cs="Times New Roman"/>
            <w:color w:val="auto"/>
            <w:sz w:val="28"/>
            <w:szCs w:val="28"/>
            <w:u w:val="none"/>
          </w:rPr>
          <w:t>art. 92, §1º</w:t>
        </w:r>
      </w:hyperlink>
      <w:r w:rsidRPr="006D397E">
        <w:rPr>
          <w:rFonts w:ascii="Consolas" w:hAnsi="Consolas" w:cs="Times New Roman"/>
          <w:sz w:val="28"/>
          <w:szCs w:val="28"/>
        </w:rPr>
        <w:t>):</w:t>
      </w:r>
    </w:p>
    <w:p w14:paraId="686FB215" w14:textId="77777777" w:rsidR="005229AB" w:rsidRPr="006D397E" w:rsidRDefault="005229AB" w:rsidP="005229AB">
      <w:pPr>
        <w:rPr>
          <w:rFonts w:ascii="Consolas" w:hAnsi="Consolas"/>
          <w:sz w:val="28"/>
          <w:szCs w:val="28"/>
        </w:rPr>
      </w:pPr>
    </w:p>
    <w:p w14:paraId="374DA125" w14:textId="1AE2B483" w:rsidR="005229AB" w:rsidRDefault="005229AB" w:rsidP="00260C5D">
      <w:pPr>
        <w:jc w:val="both"/>
        <w:rPr>
          <w:rFonts w:ascii="Consolas" w:hAnsi="Consolas"/>
          <w:sz w:val="28"/>
          <w:szCs w:val="28"/>
        </w:rPr>
      </w:pPr>
      <w:r w:rsidRPr="006D397E">
        <w:rPr>
          <w:rFonts w:ascii="Consolas" w:hAnsi="Consolas"/>
          <w:sz w:val="28"/>
          <w:szCs w:val="28"/>
          <w:lang w:eastAsia="en-US"/>
        </w:rPr>
        <w:t xml:space="preserve">Fica eleito o </w:t>
      </w:r>
      <w:r w:rsidRPr="006D397E">
        <w:rPr>
          <w:rFonts w:ascii="Consolas" w:hAnsi="Consolas"/>
          <w:sz w:val="28"/>
          <w:szCs w:val="28"/>
        </w:rPr>
        <w:t xml:space="preserve">Foro da </w:t>
      </w:r>
      <w:r w:rsidRPr="001C161A">
        <w:rPr>
          <w:rFonts w:ascii="Consolas" w:hAnsi="Consolas"/>
          <w:sz w:val="28"/>
          <w:szCs w:val="28"/>
        </w:rPr>
        <w:t xml:space="preserve">Comarca de </w:t>
      </w:r>
      <w:r>
        <w:rPr>
          <w:rFonts w:ascii="Consolas" w:hAnsi="Consolas"/>
          <w:sz w:val="28"/>
          <w:szCs w:val="28"/>
        </w:rPr>
        <w:t>Mirassol</w:t>
      </w:r>
      <w:r w:rsidRPr="006D397E">
        <w:rPr>
          <w:rFonts w:ascii="Consolas" w:hAnsi="Consolas"/>
          <w:sz w:val="28"/>
          <w:szCs w:val="28"/>
        </w:rPr>
        <w:t xml:space="preserve">, Estado de São Paulo, para dirimir os litígios que decorrerem da execução deste Termo de Contrato que não puderem ser compostos pela conciliação, conforme </w:t>
      </w:r>
      <w:hyperlink r:id="rId78" w:anchor="art92§1" w:history="1">
        <w:r w:rsidRPr="006D397E">
          <w:rPr>
            <w:rStyle w:val="Hyperlink"/>
            <w:rFonts w:ascii="Consolas" w:hAnsi="Consolas"/>
            <w:color w:val="auto"/>
            <w:sz w:val="28"/>
            <w:szCs w:val="28"/>
            <w:u w:val="none"/>
          </w:rPr>
          <w:t>art. 92, §1º, da Lei nº 14.133/21</w:t>
        </w:r>
      </w:hyperlink>
      <w:r w:rsidRPr="006D397E">
        <w:rPr>
          <w:rFonts w:ascii="Consolas" w:hAnsi="Consolas"/>
          <w:sz w:val="28"/>
          <w:szCs w:val="28"/>
        </w:rPr>
        <w:t>.</w:t>
      </w:r>
      <w:bookmarkStart w:id="47" w:name="_Hlk158021690"/>
    </w:p>
    <w:p w14:paraId="460F38E8" w14:textId="77777777" w:rsidR="00624559" w:rsidRPr="006D397E" w:rsidRDefault="00624559" w:rsidP="005229AB">
      <w:pPr>
        <w:jc w:val="center"/>
        <w:rPr>
          <w:rFonts w:ascii="Consolas" w:hAnsi="Consolas"/>
          <w:sz w:val="28"/>
          <w:szCs w:val="28"/>
        </w:rPr>
      </w:pPr>
    </w:p>
    <w:bookmarkEnd w:id="47"/>
    <w:p w14:paraId="382BE461" w14:textId="77777777" w:rsidR="005229AB" w:rsidRPr="006D397E" w:rsidRDefault="005229AB" w:rsidP="005229AB">
      <w:pPr>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1C3F459" w14:textId="77777777" w:rsidR="005229AB" w:rsidRDefault="005229AB" w:rsidP="005229AB">
      <w:pPr>
        <w:jc w:val="both"/>
        <w:rPr>
          <w:rFonts w:ascii="Consolas" w:hAnsi="Consolas"/>
          <w:sz w:val="28"/>
          <w:szCs w:val="28"/>
        </w:rPr>
      </w:pPr>
    </w:p>
    <w:p w14:paraId="1D6194F7" w14:textId="77777777" w:rsidR="00624559" w:rsidRDefault="00624559" w:rsidP="005229AB">
      <w:pPr>
        <w:jc w:val="both"/>
        <w:rPr>
          <w:rFonts w:ascii="Consolas" w:hAnsi="Consolas"/>
          <w:sz w:val="28"/>
          <w:szCs w:val="28"/>
        </w:rPr>
      </w:pPr>
    </w:p>
    <w:p w14:paraId="64B9973A" w14:textId="77777777" w:rsidR="00624559" w:rsidRPr="006D397E" w:rsidRDefault="00624559" w:rsidP="005229AB">
      <w:pPr>
        <w:jc w:val="both"/>
        <w:rPr>
          <w:rFonts w:ascii="Consolas" w:hAnsi="Consolas"/>
          <w:sz w:val="28"/>
          <w:szCs w:val="28"/>
        </w:rPr>
      </w:pPr>
    </w:p>
    <w:p w14:paraId="7581ACAE"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0ACA91D1"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CONTRATANTE</w:t>
      </w:r>
    </w:p>
    <w:p w14:paraId="35A68579" w14:textId="77777777" w:rsidR="005229AB" w:rsidRDefault="005229AB" w:rsidP="00260C5D">
      <w:pPr>
        <w:rPr>
          <w:rFonts w:ascii="Consolas" w:hAnsi="Consolas"/>
          <w:sz w:val="28"/>
          <w:szCs w:val="28"/>
        </w:rPr>
      </w:pPr>
    </w:p>
    <w:p w14:paraId="69F33352" w14:textId="77777777" w:rsidR="00624559" w:rsidRDefault="00624559" w:rsidP="00260C5D">
      <w:pPr>
        <w:rPr>
          <w:rFonts w:ascii="Consolas" w:hAnsi="Consolas"/>
          <w:sz w:val="28"/>
          <w:szCs w:val="28"/>
        </w:rPr>
      </w:pPr>
    </w:p>
    <w:p w14:paraId="7A5A39E7" w14:textId="77777777" w:rsidR="00624559" w:rsidRPr="006D397E" w:rsidRDefault="00624559" w:rsidP="00260C5D">
      <w:pPr>
        <w:rPr>
          <w:rFonts w:ascii="Consolas" w:hAnsi="Consolas"/>
          <w:sz w:val="28"/>
          <w:szCs w:val="28"/>
        </w:rPr>
      </w:pPr>
    </w:p>
    <w:p w14:paraId="505B490D"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590E463F"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CONTRATADO</w:t>
      </w:r>
    </w:p>
    <w:p w14:paraId="4ADA04CB" w14:textId="77777777" w:rsidR="005229AB" w:rsidRPr="006D397E" w:rsidRDefault="005229AB" w:rsidP="005229AB">
      <w:pPr>
        <w:rPr>
          <w:rFonts w:ascii="Consolas" w:hAnsi="Consolas"/>
          <w:b/>
          <w:sz w:val="28"/>
          <w:szCs w:val="28"/>
        </w:rPr>
      </w:pPr>
    </w:p>
    <w:p w14:paraId="28F6CC9E" w14:textId="77777777" w:rsidR="005229AB" w:rsidRPr="006D397E" w:rsidRDefault="005229AB" w:rsidP="005229AB">
      <w:pPr>
        <w:rPr>
          <w:rFonts w:ascii="Consolas" w:hAnsi="Consolas"/>
          <w:b/>
          <w:sz w:val="28"/>
          <w:szCs w:val="28"/>
        </w:rPr>
      </w:pPr>
      <w:r w:rsidRPr="006D397E">
        <w:rPr>
          <w:rFonts w:ascii="Consolas" w:hAnsi="Consolas"/>
          <w:b/>
          <w:sz w:val="28"/>
          <w:szCs w:val="28"/>
        </w:rPr>
        <w:t>TESTEMUNHAS:</w:t>
      </w:r>
    </w:p>
    <w:p w14:paraId="1F14A051" w14:textId="77777777" w:rsidR="005229AB" w:rsidRPr="006D397E" w:rsidRDefault="005229AB" w:rsidP="005229AB">
      <w:pPr>
        <w:rPr>
          <w:rFonts w:ascii="Consolas" w:hAnsi="Consolas"/>
          <w:bCs/>
          <w:sz w:val="28"/>
          <w:szCs w:val="28"/>
        </w:rPr>
      </w:pPr>
      <w:r w:rsidRPr="006D397E">
        <w:rPr>
          <w:rFonts w:ascii="Consolas" w:hAnsi="Consolas"/>
          <w:bCs/>
          <w:sz w:val="28"/>
          <w:szCs w:val="28"/>
        </w:rPr>
        <w:t>1-</w:t>
      </w:r>
    </w:p>
    <w:p w14:paraId="22EC8EEE" w14:textId="08F396FD" w:rsidR="005229AB" w:rsidRDefault="005229AB" w:rsidP="00260C5D">
      <w:pPr>
        <w:rPr>
          <w:rFonts w:ascii="Consolas" w:hAnsi="Consolas"/>
          <w:bCs/>
          <w:sz w:val="28"/>
          <w:szCs w:val="28"/>
        </w:rPr>
      </w:pPr>
      <w:r w:rsidRPr="006D397E">
        <w:rPr>
          <w:rFonts w:ascii="Consolas" w:hAnsi="Consolas"/>
          <w:bCs/>
          <w:sz w:val="28"/>
          <w:szCs w:val="28"/>
        </w:rPr>
        <w:t>2-</w:t>
      </w:r>
    </w:p>
    <w:p w14:paraId="52B1F0CB" w14:textId="77777777" w:rsidR="00624559" w:rsidRDefault="00624559" w:rsidP="00260C5D">
      <w:pPr>
        <w:rPr>
          <w:rFonts w:ascii="Consolas" w:hAnsi="Consolas"/>
          <w:bCs/>
          <w:sz w:val="28"/>
          <w:szCs w:val="28"/>
        </w:rPr>
      </w:pPr>
    </w:p>
    <w:p w14:paraId="3D6399A3" w14:textId="77777777" w:rsidR="00624559" w:rsidRDefault="00624559" w:rsidP="00260C5D">
      <w:pPr>
        <w:rPr>
          <w:rFonts w:ascii="Consolas" w:hAnsi="Consolas"/>
          <w:bCs/>
          <w:sz w:val="28"/>
          <w:szCs w:val="28"/>
        </w:rPr>
      </w:pPr>
    </w:p>
    <w:p w14:paraId="62C77132" w14:textId="77777777" w:rsidR="00624559" w:rsidRDefault="00624559" w:rsidP="00260C5D">
      <w:pPr>
        <w:rPr>
          <w:rFonts w:ascii="Consolas" w:hAnsi="Consolas"/>
          <w:bCs/>
          <w:sz w:val="28"/>
          <w:szCs w:val="28"/>
        </w:rPr>
      </w:pPr>
    </w:p>
    <w:p w14:paraId="14A4F098" w14:textId="77777777" w:rsidR="00624559" w:rsidRDefault="00624559" w:rsidP="00260C5D">
      <w:pPr>
        <w:rPr>
          <w:rFonts w:ascii="Consolas" w:hAnsi="Consolas"/>
          <w:bCs/>
          <w:sz w:val="28"/>
          <w:szCs w:val="28"/>
        </w:rPr>
      </w:pPr>
    </w:p>
    <w:p w14:paraId="49C832F1" w14:textId="55611C9C" w:rsidR="00624559" w:rsidRDefault="00624559" w:rsidP="00260C5D">
      <w:pPr>
        <w:rPr>
          <w:rFonts w:ascii="Consolas" w:hAnsi="Consolas"/>
          <w:bCs/>
          <w:sz w:val="28"/>
          <w:szCs w:val="28"/>
        </w:rPr>
      </w:pPr>
    </w:p>
    <w:p w14:paraId="09937BA5" w14:textId="77777777" w:rsidR="00F37633" w:rsidRDefault="00F37633" w:rsidP="00260C5D">
      <w:pPr>
        <w:rPr>
          <w:rFonts w:ascii="Consolas" w:hAnsi="Consolas"/>
          <w:bCs/>
          <w:sz w:val="28"/>
          <w:szCs w:val="28"/>
        </w:rPr>
      </w:pPr>
    </w:p>
    <w:p w14:paraId="4B49983F" w14:textId="77777777" w:rsidR="00624559" w:rsidRDefault="00624559" w:rsidP="00260C5D">
      <w:pPr>
        <w:rPr>
          <w:rFonts w:ascii="Consolas" w:hAnsi="Consolas"/>
          <w:bCs/>
          <w:sz w:val="28"/>
          <w:szCs w:val="28"/>
        </w:rPr>
      </w:pPr>
    </w:p>
    <w:p w14:paraId="1DAE190D" w14:textId="77777777" w:rsidR="00624559" w:rsidRPr="00260C5D" w:rsidRDefault="00624559" w:rsidP="00260C5D">
      <w:pPr>
        <w:rPr>
          <w:rFonts w:ascii="Consolas" w:hAnsi="Consolas"/>
          <w:bCs/>
          <w:sz w:val="28"/>
          <w:szCs w:val="28"/>
        </w:rPr>
      </w:pPr>
    </w:p>
    <w:p w14:paraId="683409E3" w14:textId="026561B0"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932A47">
        <w:rPr>
          <w:rFonts w:ascii="Consolas" w:hAnsi="Consolas"/>
          <w:b/>
          <w:bCs/>
          <w:sz w:val="28"/>
          <w:szCs w:val="28"/>
        </w:rPr>
        <w:t>º</w:t>
      </w:r>
      <w:r w:rsidRPr="006D397E">
        <w:rPr>
          <w:rFonts w:ascii="Consolas" w:hAnsi="Consolas"/>
          <w:b/>
          <w:bCs/>
          <w:sz w:val="28"/>
          <w:szCs w:val="28"/>
        </w:rPr>
        <w:t xml:space="preserve"> </w:t>
      </w:r>
      <w:r w:rsidR="00EE2FBB">
        <w:rPr>
          <w:rFonts w:ascii="Consolas" w:hAnsi="Consolas"/>
          <w:b/>
          <w:bCs/>
          <w:sz w:val="28"/>
          <w:szCs w:val="28"/>
        </w:rPr>
        <w:t>065/2025</w:t>
      </w:r>
    </w:p>
    <w:p w14:paraId="2F6C49F8" w14:textId="30393562"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E2FBB">
        <w:rPr>
          <w:rFonts w:ascii="Consolas" w:hAnsi="Consolas"/>
          <w:b/>
          <w:bCs/>
          <w:sz w:val="28"/>
          <w:szCs w:val="28"/>
        </w:rPr>
        <w:t>041/2025</w:t>
      </w:r>
    </w:p>
    <w:p w14:paraId="685E7646" w14:textId="77777777" w:rsidR="005229AB" w:rsidRPr="006D397E" w:rsidRDefault="005229AB" w:rsidP="005229AB">
      <w:pPr>
        <w:jc w:val="center"/>
        <w:rPr>
          <w:rFonts w:ascii="Consolas" w:hAnsi="Consolas"/>
          <w:b/>
          <w:sz w:val="28"/>
          <w:szCs w:val="28"/>
        </w:rPr>
      </w:pPr>
      <w:r w:rsidRPr="006D397E">
        <w:rPr>
          <w:rFonts w:ascii="Consolas" w:hAnsi="Consolas"/>
          <w:b/>
          <w:bCs/>
          <w:sz w:val="28"/>
          <w:szCs w:val="28"/>
        </w:rPr>
        <w:t xml:space="preserve">ANEXO III – </w:t>
      </w:r>
      <w:r w:rsidRPr="006D397E">
        <w:rPr>
          <w:rFonts w:ascii="Consolas" w:hAnsi="Consolas"/>
          <w:b/>
          <w:sz w:val="28"/>
          <w:szCs w:val="28"/>
        </w:rPr>
        <w:t xml:space="preserve">MODELO ARQUIVO DECLARAÇÃO </w:t>
      </w:r>
    </w:p>
    <w:p w14:paraId="0AEC4AB4" w14:textId="77777777" w:rsidR="005229AB" w:rsidRPr="006D397E" w:rsidRDefault="005229AB" w:rsidP="005229AB">
      <w:pPr>
        <w:tabs>
          <w:tab w:val="left" w:pos="-1701"/>
        </w:tabs>
        <w:autoSpaceDE w:val="0"/>
        <w:autoSpaceDN w:val="0"/>
        <w:adjustRightInd w:val="0"/>
        <w:jc w:val="center"/>
        <w:rPr>
          <w:rFonts w:ascii="Consolas" w:hAnsi="Consolas"/>
          <w:b/>
          <w:sz w:val="28"/>
          <w:szCs w:val="28"/>
        </w:rPr>
      </w:pPr>
      <w:r w:rsidRPr="006D397E">
        <w:rPr>
          <w:rFonts w:ascii="Consolas" w:hAnsi="Consolas"/>
          <w:b/>
          <w:sz w:val="28"/>
          <w:szCs w:val="28"/>
        </w:rPr>
        <w:t>(FASE CADASTRAMENTO DA PROPOSTA INICIAL)</w:t>
      </w:r>
    </w:p>
    <w:p w14:paraId="25FA84C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6C39DC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988C7F0"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F6B2A90" w14:textId="2ACE6D46"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sz w:val="28"/>
          <w:szCs w:val="28"/>
        </w:rPr>
        <w:t xml:space="preserve">Eu ___________________ (nome completo), representante legal da empresa _____________________ (denominação da pessoa jurídica), participante do Pregão Eletrônico nº </w:t>
      </w:r>
      <w:r w:rsidR="00EE2FBB">
        <w:rPr>
          <w:rFonts w:ascii="Consolas" w:hAnsi="Consolas"/>
          <w:sz w:val="28"/>
          <w:szCs w:val="28"/>
        </w:rPr>
        <w:t>041/2025</w:t>
      </w:r>
      <w:r w:rsidRPr="006D397E">
        <w:rPr>
          <w:rFonts w:ascii="Consolas" w:hAnsi="Consolas"/>
          <w:sz w:val="28"/>
          <w:szCs w:val="28"/>
        </w:rPr>
        <w:t xml:space="preserve">, realizado pelo Município de </w:t>
      </w:r>
      <w:r>
        <w:rPr>
          <w:rFonts w:ascii="Consolas" w:hAnsi="Consolas"/>
          <w:sz w:val="28"/>
          <w:szCs w:val="28"/>
        </w:rPr>
        <w:t>Iaras</w:t>
      </w:r>
      <w:r w:rsidRPr="006D397E">
        <w:rPr>
          <w:rFonts w:ascii="Consolas" w:hAnsi="Consolas"/>
          <w:sz w:val="28"/>
          <w:szCs w:val="28"/>
        </w:rPr>
        <w:t xml:space="preserve">, </w:t>
      </w:r>
      <w:r w:rsidRPr="006D397E">
        <w:rPr>
          <w:rFonts w:ascii="Consolas" w:hAnsi="Consolas"/>
          <w:b/>
          <w:sz w:val="28"/>
          <w:szCs w:val="28"/>
        </w:rPr>
        <w:t>DECLARO</w:t>
      </w:r>
      <w:r w:rsidRPr="006D397E">
        <w:rPr>
          <w:rFonts w:ascii="Consolas" w:hAnsi="Consolas"/>
          <w:sz w:val="28"/>
          <w:szCs w:val="28"/>
        </w:rPr>
        <w:t xml:space="preserve">, sob as penas da lei: </w:t>
      </w:r>
    </w:p>
    <w:p w14:paraId="0D4CB12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233F82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a)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EC407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1503700"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b)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9"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6D5ABF5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D6B12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c)</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80"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1FC0AE2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DE5517A"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d)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21738A3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88A321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e)</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cumpre os requisitos estabelecidos no </w:t>
      </w:r>
      <w:hyperlink r:id="rId81"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18B0EC49" w14:textId="79FB1CCA" w:rsidR="005229AB"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18C65E6" w14:textId="77777777" w:rsidR="00F37633" w:rsidRPr="006D397E" w:rsidRDefault="00F37633" w:rsidP="005229AB">
      <w:pPr>
        <w:tabs>
          <w:tab w:val="left" w:pos="-1701"/>
        </w:tabs>
        <w:autoSpaceDE w:val="0"/>
        <w:autoSpaceDN w:val="0"/>
        <w:adjustRightInd w:val="0"/>
        <w:jc w:val="both"/>
        <w:rPr>
          <w:rStyle w:val="Hyperlink"/>
          <w:rFonts w:ascii="Consolas" w:hAnsi="Consolas"/>
          <w:color w:val="auto"/>
          <w:sz w:val="28"/>
          <w:szCs w:val="28"/>
          <w:u w:val="none"/>
        </w:rPr>
      </w:pPr>
    </w:p>
    <w:p w14:paraId="56656204" w14:textId="263E960E"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Style w:val="Hyperlink"/>
          <w:rFonts w:ascii="Consolas" w:hAnsi="Consolas"/>
          <w:bCs/>
          <w:color w:val="auto"/>
          <w:sz w:val="28"/>
          <w:szCs w:val="28"/>
          <w:u w:val="none"/>
        </w:rPr>
        <w:lastRenderedPageBreak/>
        <w:t>f)</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cumpre os requisitos estabelecidos no </w:t>
      </w:r>
      <w:hyperlink r:id="rId82"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83" w:anchor="art42" w:history="1">
        <w:proofErr w:type="spellStart"/>
        <w:r w:rsidRPr="006D397E">
          <w:rPr>
            <w:rStyle w:val="Hyperlink"/>
            <w:rFonts w:ascii="Consolas" w:hAnsi="Consolas"/>
            <w:color w:val="auto"/>
            <w:sz w:val="28"/>
            <w:szCs w:val="28"/>
            <w:u w:val="none"/>
          </w:rPr>
          <w:t>arts</w:t>
        </w:r>
        <w:proofErr w:type="spellEnd"/>
        <w:r w:rsidRPr="006D397E">
          <w:rPr>
            <w:rStyle w:val="Hyperlink"/>
            <w:rFonts w:ascii="Consolas" w:hAnsi="Consolas"/>
            <w:color w:val="auto"/>
            <w:sz w:val="28"/>
            <w:szCs w:val="28"/>
            <w:u w:val="none"/>
          </w:rPr>
          <w:t>. 42 a 49</w:t>
        </w:r>
      </w:hyperlink>
      <w:r w:rsidRPr="006D397E">
        <w:rPr>
          <w:rFonts w:ascii="Consolas" w:hAnsi="Consolas"/>
          <w:sz w:val="28"/>
          <w:szCs w:val="28"/>
        </w:rPr>
        <w:t xml:space="preserve">, observado o disposto nos </w:t>
      </w:r>
      <w:hyperlink r:id="rId84" w:anchor="art4§1" w:history="1">
        <w:r w:rsidRPr="006D397E">
          <w:rPr>
            <w:rStyle w:val="Hyperlink"/>
            <w:rFonts w:ascii="Consolas" w:hAnsi="Consolas"/>
            <w:color w:val="auto"/>
            <w:sz w:val="28"/>
            <w:szCs w:val="28"/>
            <w:u w:val="none"/>
          </w:rPr>
          <w:t>§§ 1º ao 3º do art. 4º, da Lei nº 14.133, de 2021.</w:t>
        </w:r>
      </w:hyperlink>
    </w:p>
    <w:p w14:paraId="0A6E27D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3EFA5A23"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560C90F"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D0DFDD9" w14:textId="77777777" w:rsidR="005229AB" w:rsidRDefault="005229AB" w:rsidP="005229AB">
      <w:pPr>
        <w:tabs>
          <w:tab w:val="left" w:pos="-1701"/>
        </w:tabs>
        <w:autoSpaceDE w:val="0"/>
        <w:autoSpaceDN w:val="0"/>
        <w:adjustRightInd w:val="0"/>
        <w:jc w:val="center"/>
        <w:rPr>
          <w:rFonts w:ascii="Consolas" w:hAnsi="Consolas"/>
          <w:sz w:val="28"/>
          <w:szCs w:val="28"/>
        </w:rPr>
      </w:pPr>
    </w:p>
    <w:p w14:paraId="6CD0268D"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863DC5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sidRPr="006D397E">
        <w:rPr>
          <w:rFonts w:ascii="Consolas" w:hAnsi="Consolas"/>
          <w:sz w:val="28"/>
          <w:szCs w:val="28"/>
        </w:rPr>
        <w:t>______________________________________________</w:t>
      </w:r>
    </w:p>
    <w:p w14:paraId="7A07FB3F"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Nome e assinatura do representante legal</w:t>
      </w:r>
    </w:p>
    <w:p w14:paraId="1F3E8857"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RG nº ...........................</w:t>
      </w:r>
    </w:p>
    <w:p w14:paraId="3D012D2D"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CPF nº ..........................</w:t>
      </w:r>
    </w:p>
    <w:p w14:paraId="712EDA55" w14:textId="77777777" w:rsidR="005229AB" w:rsidRPr="006D397E" w:rsidRDefault="005229AB" w:rsidP="005229AB">
      <w:pPr>
        <w:widowControl w:val="0"/>
        <w:autoSpaceDE w:val="0"/>
        <w:autoSpaceDN w:val="0"/>
        <w:adjustRightInd w:val="0"/>
        <w:jc w:val="center"/>
        <w:rPr>
          <w:rFonts w:ascii="Consolas" w:hAnsi="Consolas"/>
          <w:b/>
          <w:bCs/>
          <w:sz w:val="28"/>
          <w:szCs w:val="28"/>
        </w:rPr>
      </w:pPr>
      <w:r w:rsidRPr="006D397E">
        <w:rPr>
          <w:rFonts w:ascii="Consolas" w:hAnsi="Consolas"/>
          <w:sz w:val="28"/>
          <w:szCs w:val="28"/>
        </w:rPr>
        <w:t>E-mail: .........................</w:t>
      </w:r>
    </w:p>
    <w:p w14:paraId="2D7AD78E" w14:textId="77777777" w:rsidR="005229AB" w:rsidRPr="006D397E" w:rsidRDefault="005229AB" w:rsidP="005229AB">
      <w:pPr>
        <w:widowControl w:val="0"/>
        <w:autoSpaceDE w:val="0"/>
        <w:autoSpaceDN w:val="0"/>
        <w:adjustRightInd w:val="0"/>
        <w:jc w:val="both"/>
        <w:rPr>
          <w:rFonts w:ascii="Consolas" w:hAnsi="Consolas"/>
          <w:b/>
          <w:bCs/>
          <w:sz w:val="28"/>
          <w:szCs w:val="28"/>
        </w:rPr>
      </w:pPr>
    </w:p>
    <w:p w14:paraId="5CAC32FC" w14:textId="77777777" w:rsidR="005229AB" w:rsidRPr="006D397E" w:rsidRDefault="005229AB" w:rsidP="005229AB">
      <w:pPr>
        <w:widowControl w:val="0"/>
        <w:autoSpaceDE w:val="0"/>
        <w:autoSpaceDN w:val="0"/>
        <w:adjustRightInd w:val="0"/>
        <w:jc w:val="both"/>
        <w:rPr>
          <w:rFonts w:ascii="Consolas" w:hAnsi="Consolas"/>
          <w:sz w:val="28"/>
          <w:szCs w:val="28"/>
        </w:rPr>
      </w:pPr>
    </w:p>
    <w:p w14:paraId="552CC390" w14:textId="77777777" w:rsidR="005229AB" w:rsidRPr="006D397E" w:rsidRDefault="005229AB" w:rsidP="005229AB">
      <w:pPr>
        <w:rPr>
          <w:rFonts w:ascii="Consolas" w:hAnsi="Consolas"/>
          <w:sz w:val="28"/>
          <w:szCs w:val="28"/>
        </w:rPr>
      </w:pPr>
    </w:p>
    <w:p w14:paraId="3157593C" w14:textId="77777777" w:rsidR="005229AB" w:rsidRPr="006D397E" w:rsidRDefault="005229AB" w:rsidP="005229AB">
      <w:pPr>
        <w:rPr>
          <w:rFonts w:ascii="Consolas" w:hAnsi="Consolas"/>
          <w:sz w:val="28"/>
          <w:szCs w:val="28"/>
        </w:rPr>
      </w:pPr>
    </w:p>
    <w:p w14:paraId="7F07182D" w14:textId="77777777" w:rsidR="005229AB" w:rsidRPr="006D397E" w:rsidRDefault="005229AB" w:rsidP="005229AB">
      <w:pPr>
        <w:rPr>
          <w:rFonts w:ascii="Consolas" w:hAnsi="Consolas"/>
          <w:bCs/>
          <w:sz w:val="28"/>
          <w:szCs w:val="28"/>
        </w:rPr>
      </w:pPr>
    </w:p>
    <w:p w14:paraId="4E377E31" w14:textId="77777777" w:rsidR="005229AB" w:rsidRPr="006D397E" w:rsidRDefault="005229AB" w:rsidP="005229AB">
      <w:pPr>
        <w:rPr>
          <w:rFonts w:ascii="Consolas" w:hAnsi="Consolas"/>
          <w:sz w:val="28"/>
          <w:szCs w:val="28"/>
        </w:rPr>
      </w:pPr>
    </w:p>
    <w:p w14:paraId="56FD19ED" w14:textId="77777777" w:rsidR="008C59B2" w:rsidRPr="005229AB" w:rsidRDefault="008C59B2" w:rsidP="005229AB"/>
    <w:sectPr w:rsidR="008C59B2" w:rsidRPr="005229AB" w:rsidSect="00EC394A">
      <w:headerReference w:type="default" r:id="rId85"/>
      <w:footerReference w:type="default" r:id="rId86"/>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CC84" w14:textId="77777777" w:rsidR="00365C38" w:rsidRDefault="00365C38">
      <w:r>
        <w:separator/>
      </w:r>
    </w:p>
  </w:endnote>
  <w:endnote w:type="continuationSeparator" w:id="0">
    <w:p w14:paraId="6C186A3E" w14:textId="77777777" w:rsidR="00365C38" w:rsidRDefault="003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B330" w14:textId="77777777" w:rsidR="00365C38" w:rsidRDefault="00365C38">
      <w:r>
        <w:separator/>
      </w:r>
    </w:p>
  </w:footnote>
  <w:footnote w:type="continuationSeparator" w:id="0">
    <w:p w14:paraId="7D0EFE50" w14:textId="77777777" w:rsidR="00365C38" w:rsidRDefault="0036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2"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3"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9"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2"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9124477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893168">
    <w:abstractNumId w:val="0"/>
  </w:num>
  <w:num w:numId="3" w16cid:durableId="1521816661">
    <w:abstractNumId w:val="2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2799">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120712">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03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085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50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181287">
    <w:abstractNumId w:val="32"/>
  </w:num>
  <w:num w:numId="10" w16cid:durableId="506093103">
    <w:abstractNumId w:val="9"/>
  </w:num>
  <w:num w:numId="11" w16cid:durableId="624311433">
    <w:abstractNumId w:val="26"/>
  </w:num>
  <w:num w:numId="12" w16cid:durableId="1139765930">
    <w:abstractNumId w:val="13"/>
  </w:num>
  <w:num w:numId="13" w16cid:durableId="1190678236">
    <w:abstractNumId w:val="35"/>
  </w:num>
  <w:num w:numId="14" w16cid:durableId="354313234">
    <w:abstractNumId w:val="27"/>
  </w:num>
  <w:num w:numId="15" w16cid:durableId="1166019501">
    <w:abstractNumId w:val="15"/>
  </w:num>
  <w:num w:numId="16" w16cid:durableId="1816334867">
    <w:abstractNumId w:val="13"/>
  </w:num>
  <w:num w:numId="17" w16cid:durableId="1139155664">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02612271">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52606202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907642932">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08439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955839">
    <w:abstractNumId w:val="31"/>
  </w:num>
  <w:num w:numId="23" w16cid:durableId="112350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092495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842886670">
    <w:abstractNumId w:val="3"/>
  </w:num>
  <w:num w:numId="26" w16cid:durableId="1896508414">
    <w:abstractNumId w:val="18"/>
  </w:num>
  <w:num w:numId="27" w16cid:durableId="611129029">
    <w:abstractNumId w:val="24"/>
  </w:num>
  <w:num w:numId="28" w16cid:durableId="1402025905">
    <w:abstractNumId w:val="14"/>
  </w:num>
  <w:num w:numId="29" w16cid:durableId="1577662430">
    <w:abstractNumId w:val="25"/>
  </w:num>
  <w:num w:numId="30" w16cid:durableId="506596143">
    <w:abstractNumId w:val="1"/>
  </w:num>
  <w:num w:numId="31" w16cid:durableId="1023552799">
    <w:abstractNumId w:val="21"/>
  </w:num>
  <w:num w:numId="32" w16cid:durableId="1023750048">
    <w:abstractNumId w:val="16"/>
  </w:num>
  <w:num w:numId="33" w16cid:durableId="1235582056">
    <w:abstractNumId w:val="22"/>
  </w:num>
  <w:num w:numId="34" w16cid:durableId="1905556861">
    <w:abstractNumId w:val="34"/>
  </w:num>
  <w:num w:numId="35" w16cid:durableId="1671904196">
    <w:abstractNumId w:val="10"/>
  </w:num>
  <w:num w:numId="36" w16cid:durableId="1938444330">
    <w:abstractNumId w:val="23"/>
  </w:num>
  <w:num w:numId="37" w16cid:durableId="1632124996">
    <w:abstractNumId w:val="30"/>
  </w:num>
  <w:num w:numId="38" w16cid:durableId="1573588142">
    <w:abstractNumId w:val="7"/>
  </w:num>
  <w:num w:numId="39" w16cid:durableId="1752963301">
    <w:abstractNumId w:val="17"/>
  </w:num>
  <w:num w:numId="40" w16cid:durableId="58984562">
    <w:abstractNumId w:val="19"/>
  </w:num>
  <w:num w:numId="41" w16cid:durableId="1633363485">
    <w:abstractNumId w:val="12"/>
  </w:num>
  <w:num w:numId="42" w16cid:durableId="1826511023">
    <w:abstractNumId w:val="8"/>
  </w:num>
  <w:num w:numId="43" w16cid:durableId="783041151">
    <w:abstractNumId w:val="29"/>
  </w:num>
  <w:num w:numId="44" w16cid:durableId="138613587">
    <w:abstractNumId w:val="20"/>
  </w:num>
  <w:num w:numId="45" w16cid:durableId="1027871890">
    <w:abstractNumId w:val="11"/>
  </w:num>
  <w:num w:numId="46" w16cid:durableId="44837011">
    <w:abstractNumId w:val="33"/>
  </w:num>
  <w:num w:numId="47" w16cid:durableId="913318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55EB"/>
    <w:rsid w:val="000269BE"/>
    <w:rsid w:val="0003499D"/>
    <w:rsid w:val="0004074C"/>
    <w:rsid w:val="00040A1B"/>
    <w:rsid w:val="00044BF0"/>
    <w:rsid w:val="0004722A"/>
    <w:rsid w:val="00051298"/>
    <w:rsid w:val="000641F9"/>
    <w:rsid w:val="00066402"/>
    <w:rsid w:val="00070EBC"/>
    <w:rsid w:val="00073645"/>
    <w:rsid w:val="00085F8A"/>
    <w:rsid w:val="000867BC"/>
    <w:rsid w:val="00095917"/>
    <w:rsid w:val="0009617A"/>
    <w:rsid w:val="000966D3"/>
    <w:rsid w:val="00096FB0"/>
    <w:rsid w:val="000A5EB7"/>
    <w:rsid w:val="000A65B0"/>
    <w:rsid w:val="000A7571"/>
    <w:rsid w:val="000B66E3"/>
    <w:rsid w:val="000C40A7"/>
    <w:rsid w:val="000C4769"/>
    <w:rsid w:val="000D41D9"/>
    <w:rsid w:val="000F1B31"/>
    <w:rsid w:val="000F2D35"/>
    <w:rsid w:val="000F3FE3"/>
    <w:rsid w:val="000F6B7F"/>
    <w:rsid w:val="001018AD"/>
    <w:rsid w:val="001047DC"/>
    <w:rsid w:val="001160F6"/>
    <w:rsid w:val="001231D1"/>
    <w:rsid w:val="00127B52"/>
    <w:rsid w:val="00127CFC"/>
    <w:rsid w:val="0013063F"/>
    <w:rsid w:val="00135539"/>
    <w:rsid w:val="001431F1"/>
    <w:rsid w:val="00151B7D"/>
    <w:rsid w:val="00153475"/>
    <w:rsid w:val="001625F1"/>
    <w:rsid w:val="00165ADB"/>
    <w:rsid w:val="00165C25"/>
    <w:rsid w:val="001731F5"/>
    <w:rsid w:val="001736B8"/>
    <w:rsid w:val="001769A6"/>
    <w:rsid w:val="001A5494"/>
    <w:rsid w:val="001B4073"/>
    <w:rsid w:val="001B642E"/>
    <w:rsid w:val="001C08A1"/>
    <w:rsid w:val="001C58E8"/>
    <w:rsid w:val="001E1628"/>
    <w:rsid w:val="001E30A2"/>
    <w:rsid w:val="001E6AAB"/>
    <w:rsid w:val="001E7B44"/>
    <w:rsid w:val="001F0D27"/>
    <w:rsid w:val="001F7EFE"/>
    <w:rsid w:val="00207AB5"/>
    <w:rsid w:val="00210FE4"/>
    <w:rsid w:val="00211088"/>
    <w:rsid w:val="002244F2"/>
    <w:rsid w:val="0022739C"/>
    <w:rsid w:val="00236ABF"/>
    <w:rsid w:val="002430D2"/>
    <w:rsid w:val="00244712"/>
    <w:rsid w:val="00245123"/>
    <w:rsid w:val="0025179C"/>
    <w:rsid w:val="00260C5D"/>
    <w:rsid w:val="00260D9B"/>
    <w:rsid w:val="00262549"/>
    <w:rsid w:val="00263E92"/>
    <w:rsid w:val="00263FB5"/>
    <w:rsid w:val="002670FD"/>
    <w:rsid w:val="00284541"/>
    <w:rsid w:val="002846C4"/>
    <w:rsid w:val="00286264"/>
    <w:rsid w:val="00287EAC"/>
    <w:rsid w:val="002957DF"/>
    <w:rsid w:val="002A2E2F"/>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EAD"/>
    <w:rsid w:val="00312197"/>
    <w:rsid w:val="003233E6"/>
    <w:rsid w:val="0033705D"/>
    <w:rsid w:val="00341A37"/>
    <w:rsid w:val="00344B34"/>
    <w:rsid w:val="00344B4C"/>
    <w:rsid w:val="003519A9"/>
    <w:rsid w:val="00352041"/>
    <w:rsid w:val="00353D39"/>
    <w:rsid w:val="0035438B"/>
    <w:rsid w:val="0035439C"/>
    <w:rsid w:val="00361A65"/>
    <w:rsid w:val="003633E5"/>
    <w:rsid w:val="00365C38"/>
    <w:rsid w:val="00373FC5"/>
    <w:rsid w:val="003743D7"/>
    <w:rsid w:val="00376010"/>
    <w:rsid w:val="00383024"/>
    <w:rsid w:val="00391643"/>
    <w:rsid w:val="003929AC"/>
    <w:rsid w:val="003A0FA7"/>
    <w:rsid w:val="003A4165"/>
    <w:rsid w:val="003A6C79"/>
    <w:rsid w:val="003B371D"/>
    <w:rsid w:val="003C2F46"/>
    <w:rsid w:val="003C6F3B"/>
    <w:rsid w:val="003D6830"/>
    <w:rsid w:val="003E0E1E"/>
    <w:rsid w:val="003E5EB0"/>
    <w:rsid w:val="003F0D87"/>
    <w:rsid w:val="004018D1"/>
    <w:rsid w:val="004052E3"/>
    <w:rsid w:val="00410BD6"/>
    <w:rsid w:val="00411E43"/>
    <w:rsid w:val="00415CA5"/>
    <w:rsid w:val="00422434"/>
    <w:rsid w:val="00422747"/>
    <w:rsid w:val="00425F53"/>
    <w:rsid w:val="00431DEB"/>
    <w:rsid w:val="004379E5"/>
    <w:rsid w:val="0044231F"/>
    <w:rsid w:val="004442BA"/>
    <w:rsid w:val="004446C4"/>
    <w:rsid w:val="00461DB1"/>
    <w:rsid w:val="00462102"/>
    <w:rsid w:val="00467D04"/>
    <w:rsid w:val="00476108"/>
    <w:rsid w:val="00477F00"/>
    <w:rsid w:val="00481D7C"/>
    <w:rsid w:val="0048331C"/>
    <w:rsid w:val="0048411B"/>
    <w:rsid w:val="00495C0B"/>
    <w:rsid w:val="004A607B"/>
    <w:rsid w:val="004A6CBC"/>
    <w:rsid w:val="004C1239"/>
    <w:rsid w:val="004C1AFC"/>
    <w:rsid w:val="004C241A"/>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1E8B"/>
    <w:rsid w:val="00515B7B"/>
    <w:rsid w:val="00516075"/>
    <w:rsid w:val="00516B98"/>
    <w:rsid w:val="00517C55"/>
    <w:rsid w:val="005229AB"/>
    <w:rsid w:val="00522E66"/>
    <w:rsid w:val="00523943"/>
    <w:rsid w:val="00523B76"/>
    <w:rsid w:val="005251BB"/>
    <w:rsid w:val="00533B2F"/>
    <w:rsid w:val="0055000C"/>
    <w:rsid w:val="00550A0E"/>
    <w:rsid w:val="00551078"/>
    <w:rsid w:val="005538F1"/>
    <w:rsid w:val="00554248"/>
    <w:rsid w:val="00554733"/>
    <w:rsid w:val="005605CB"/>
    <w:rsid w:val="00562D22"/>
    <w:rsid w:val="0057127F"/>
    <w:rsid w:val="00571437"/>
    <w:rsid w:val="0058531B"/>
    <w:rsid w:val="00587C3B"/>
    <w:rsid w:val="005977DD"/>
    <w:rsid w:val="005A7485"/>
    <w:rsid w:val="005B0B55"/>
    <w:rsid w:val="005B1AD2"/>
    <w:rsid w:val="005B5F90"/>
    <w:rsid w:val="005C1883"/>
    <w:rsid w:val="005C5A0C"/>
    <w:rsid w:val="005D58DC"/>
    <w:rsid w:val="005E04C0"/>
    <w:rsid w:val="005E0F82"/>
    <w:rsid w:val="005E3C4A"/>
    <w:rsid w:val="005E670D"/>
    <w:rsid w:val="00603092"/>
    <w:rsid w:val="0060346F"/>
    <w:rsid w:val="0060367D"/>
    <w:rsid w:val="00614B2D"/>
    <w:rsid w:val="00620B37"/>
    <w:rsid w:val="006212D3"/>
    <w:rsid w:val="0062143A"/>
    <w:rsid w:val="00622456"/>
    <w:rsid w:val="00624559"/>
    <w:rsid w:val="0062500F"/>
    <w:rsid w:val="006310AA"/>
    <w:rsid w:val="00632C98"/>
    <w:rsid w:val="00641BF5"/>
    <w:rsid w:val="006430BA"/>
    <w:rsid w:val="00654F71"/>
    <w:rsid w:val="00672199"/>
    <w:rsid w:val="00674A2A"/>
    <w:rsid w:val="00674DB7"/>
    <w:rsid w:val="00677760"/>
    <w:rsid w:val="00677ACC"/>
    <w:rsid w:val="00694EE2"/>
    <w:rsid w:val="00696D6B"/>
    <w:rsid w:val="006A01FD"/>
    <w:rsid w:val="006A4CC2"/>
    <w:rsid w:val="006B32D8"/>
    <w:rsid w:val="006B4B96"/>
    <w:rsid w:val="006C01FA"/>
    <w:rsid w:val="006C45E3"/>
    <w:rsid w:val="006C79C1"/>
    <w:rsid w:val="006C7C3C"/>
    <w:rsid w:val="006D77D6"/>
    <w:rsid w:val="006F7737"/>
    <w:rsid w:val="007043FC"/>
    <w:rsid w:val="00706411"/>
    <w:rsid w:val="00711F61"/>
    <w:rsid w:val="00726957"/>
    <w:rsid w:val="00730B20"/>
    <w:rsid w:val="00742FAB"/>
    <w:rsid w:val="00746E49"/>
    <w:rsid w:val="00751BF9"/>
    <w:rsid w:val="007609AE"/>
    <w:rsid w:val="00761531"/>
    <w:rsid w:val="00763BDD"/>
    <w:rsid w:val="00764AB4"/>
    <w:rsid w:val="007660F1"/>
    <w:rsid w:val="00776161"/>
    <w:rsid w:val="00780D7C"/>
    <w:rsid w:val="00781E7C"/>
    <w:rsid w:val="00787610"/>
    <w:rsid w:val="00791238"/>
    <w:rsid w:val="00794C10"/>
    <w:rsid w:val="007A2ED8"/>
    <w:rsid w:val="007A4AA2"/>
    <w:rsid w:val="007A6155"/>
    <w:rsid w:val="007A7343"/>
    <w:rsid w:val="007B080F"/>
    <w:rsid w:val="007B2354"/>
    <w:rsid w:val="007C3214"/>
    <w:rsid w:val="007D25C0"/>
    <w:rsid w:val="007D7F23"/>
    <w:rsid w:val="007E3933"/>
    <w:rsid w:val="007E4FB6"/>
    <w:rsid w:val="007F3767"/>
    <w:rsid w:val="007F5DB6"/>
    <w:rsid w:val="00805AD0"/>
    <w:rsid w:val="0081438A"/>
    <w:rsid w:val="008179FE"/>
    <w:rsid w:val="00817A4E"/>
    <w:rsid w:val="00817CC1"/>
    <w:rsid w:val="008216B3"/>
    <w:rsid w:val="00821BF9"/>
    <w:rsid w:val="00834A42"/>
    <w:rsid w:val="00834BD5"/>
    <w:rsid w:val="00836DB8"/>
    <w:rsid w:val="00840107"/>
    <w:rsid w:val="00840137"/>
    <w:rsid w:val="00841F01"/>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A33B0"/>
    <w:rsid w:val="008B19B1"/>
    <w:rsid w:val="008B4297"/>
    <w:rsid w:val="008B762B"/>
    <w:rsid w:val="008C303A"/>
    <w:rsid w:val="008C3597"/>
    <w:rsid w:val="008C4CDD"/>
    <w:rsid w:val="008C4D46"/>
    <w:rsid w:val="008C59B2"/>
    <w:rsid w:val="008C651F"/>
    <w:rsid w:val="008D43CA"/>
    <w:rsid w:val="008E13CF"/>
    <w:rsid w:val="008E4652"/>
    <w:rsid w:val="008E5934"/>
    <w:rsid w:val="008F1B18"/>
    <w:rsid w:val="008F231C"/>
    <w:rsid w:val="00902D9E"/>
    <w:rsid w:val="00903C84"/>
    <w:rsid w:val="00903FEE"/>
    <w:rsid w:val="00904C4B"/>
    <w:rsid w:val="00906E51"/>
    <w:rsid w:val="009117BE"/>
    <w:rsid w:val="0091374A"/>
    <w:rsid w:val="0092389A"/>
    <w:rsid w:val="00931CBA"/>
    <w:rsid w:val="00932A47"/>
    <w:rsid w:val="00940ADD"/>
    <w:rsid w:val="00942A34"/>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6C03"/>
    <w:rsid w:val="009C2F95"/>
    <w:rsid w:val="009D4851"/>
    <w:rsid w:val="009D63F0"/>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06E3"/>
    <w:rsid w:val="00A52748"/>
    <w:rsid w:val="00A54F1A"/>
    <w:rsid w:val="00A56757"/>
    <w:rsid w:val="00A57DEE"/>
    <w:rsid w:val="00A601D3"/>
    <w:rsid w:val="00A61292"/>
    <w:rsid w:val="00A6756E"/>
    <w:rsid w:val="00A72CF5"/>
    <w:rsid w:val="00A758AC"/>
    <w:rsid w:val="00A80364"/>
    <w:rsid w:val="00A81815"/>
    <w:rsid w:val="00A84A23"/>
    <w:rsid w:val="00A856C3"/>
    <w:rsid w:val="00A878D6"/>
    <w:rsid w:val="00A92DE4"/>
    <w:rsid w:val="00A9448F"/>
    <w:rsid w:val="00A958AD"/>
    <w:rsid w:val="00AA0385"/>
    <w:rsid w:val="00AA3536"/>
    <w:rsid w:val="00AA3EA3"/>
    <w:rsid w:val="00AA4469"/>
    <w:rsid w:val="00AA753D"/>
    <w:rsid w:val="00AA7623"/>
    <w:rsid w:val="00AB0087"/>
    <w:rsid w:val="00AB0A06"/>
    <w:rsid w:val="00AB559A"/>
    <w:rsid w:val="00AB55E4"/>
    <w:rsid w:val="00AB7298"/>
    <w:rsid w:val="00AB7950"/>
    <w:rsid w:val="00AC4014"/>
    <w:rsid w:val="00AC58CB"/>
    <w:rsid w:val="00AC78F8"/>
    <w:rsid w:val="00AD2131"/>
    <w:rsid w:val="00AD6A23"/>
    <w:rsid w:val="00AF2072"/>
    <w:rsid w:val="00B02497"/>
    <w:rsid w:val="00B046A4"/>
    <w:rsid w:val="00B141DF"/>
    <w:rsid w:val="00B16A68"/>
    <w:rsid w:val="00B17719"/>
    <w:rsid w:val="00B2543A"/>
    <w:rsid w:val="00B25793"/>
    <w:rsid w:val="00B258A9"/>
    <w:rsid w:val="00B26C90"/>
    <w:rsid w:val="00B271C6"/>
    <w:rsid w:val="00B358F3"/>
    <w:rsid w:val="00B36360"/>
    <w:rsid w:val="00B44129"/>
    <w:rsid w:val="00B45F16"/>
    <w:rsid w:val="00B464D9"/>
    <w:rsid w:val="00B46898"/>
    <w:rsid w:val="00B54630"/>
    <w:rsid w:val="00B5761C"/>
    <w:rsid w:val="00B60A2E"/>
    <w:rsid w:val="00B62480"/>
    <w:rsid w:val="00B63FC6"/>
    <w:rsid w:val="00B83D35"/>
    <w:rsid w:val="00B94382"/>
    <w:rsid w:val="00BA6D49"/>
    <w:rsid w:val="00BA7AED"/>
    <w:rsid w:val="00BB4459"/>
    <w:rsid w:val="00BC0AE4"/>
    <w:rsid w:val="00BC0CBF"/>
    <w:rsid w:val="00BC0CFC"/>
    <w:rsid w:val="00BC48D0"/>
    <w:rsid w:val="00BC4AA6"/>
    <w:rsid w:val="00BC5999"/>
    <w:rsid w:val="00BD2638"/>
    <w:rsid w:val="00BD3AA5"/>
    <w:rsid w:val="00BD55EF"/>
    <w:rsid w:val="00BE0247"/>
    <w:rsid w:val="00BE5448"/>
    <w:rsid w:val="00BF0AB4"/>
    <w:rsid w:val="00BF3280"/>
    <w:rsid w:val="00BF5E42"/>
    <w:rsid w:val="00BF7A14"/>
    <w:rsid w:val="00C00AF1"/>
    <w:rsid w:val="00C152D9"/>
    <w:rsid w:val="00C227A3"/>
    <w:rsid w:val="00C248BD"/>
    <w:rsid w:val="00C37278"/>
    <w:rsid w:val="00C43661"/>
    <w:rsid w:val="00C46642"/>
    <w:rsid w:val="00C5053E"/>
    <w:rsid w:val="00C56C60"/>
    <w:rsid w:val="00C5732A"/>
    <w:rsid w:val="00C67415"/>
    <w:rsid w:val="00C67681"/>
    <w:rsid w:val="00C75619"/>
    <w:rsid w:val="00C80325"/>
    <w:rsid w:val="00C80B6F"/>
    <w:rsid w:val="00C80CF2"/>
    <w:rsid w:val="00C85C98"/>
    <w:rsid w:val="00C9268F"/>
    <w:rsid w:val="00C94634"/>
    <w:rsid w:val="00C95FC5"/>
    <w:rsid w:val="00C96048"/>
    <w:rsid w:val="00C96CA9"/>
    <w:rsid w:val="00CB2F91"/>
    <w:rsid w:val="00CC29E6"/>
    <w:rsid w:val="00CC38A9"/>
    <w:rsid w:val="00CE08AE"/>
    <w:rsid w:val="00CE1A18"/>
    <w:rsid w:val="00CE7C08"/>
    <w:rsid w:val="00CF4BED"/>
    <w:rsid w:val="00CF524D"/>
    <w:rsid w:val="00CF7CAB"/>
    <w:rsid w:val="00D00135"/>
    <w:rsid w:val="00D12F6A"/>
    <w:rsid w:val="00D12FC4"/>
    <w:rsid w:val="00D22133"/>
    <w:rsid w:val="00D22389"/>
    <w:rsid w:val="00D313AF"/>
    <w:rsid w:val="00D317D1"/>
    <w:rsid w:val="00D325D3"/>
    <w:rsid w:val="00D3558A"/>
    <w:rsid w:val="00D41E92"/>
    <w:rsid w:val="00D45986"/>
    <w:rsid w:val="00D46810"/>
    <w:rsid w:val="00D53CD5"/>
    <w:rsid w:val="00D60888"/>
    <w:rsid w:val="00D63661"/>
    <w:rsid w:val="00D7773F"/>
    <w:rsid w:val="00D842B7"/>
    <w:rsid w:val="00D91C5A"/>
    <w:rsid w:val="00D937A7"/>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7A1C"/>
    <w:rsid w:val="00E06E84"/>
    <w:rsid w:val="00E07C7F"/>
    <w:rsid w:val="00E11E4E"/>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065E"/>
    <w:rsid w:val="00E822E8"/>
    <w:rsid w:val="00E82663"/>
    <w:rsid w:val="00E87C34"/>
    <w:rsid w:val="00E93DB7"/>
    <w:rsid w:val="00E97A79"/>
    <w:rsid w:val="00EA0BA4"/>
    <w:rsid w:val="00EA2064"/>
    <w:rsid w:val="00EA2D11"/>
    <w:rsid w:val="00EA35C4"/>
    <w:rsid w:val="00EA5439"/>
    <w:rsid w:val="00EA6F38"/>
    <w:rsid w:val="00EB32BD"/>
    <w:rsid w:val="00EB6B24"/>
    <w:rsid w:val="00EB7392"/>
    <w:rsid w:val="00EC02DC"/>
    <w:rsid w:val="00EC394A"/>
    <w:rsid w:val="00EC64D2"/>
    <w:rsid w:val="00EC68C1"/>
    <w:rsid w:val="00ED67CA"/>
    <w:rsid w:val="00EE2FBB"/>
    <w:rsid w:val="00EE4087"/>
    <w:rsid w:val="00EE6FF4"/>
    <w:rsid w:val="00EE7C0B"/>
    <w:rsid w:val="00EF214B"/>
    <w:rsid w:val="00F0053B"/>
    <w:rsid w:val="00F013DE"/>
    <w:rsid w:val="00F05C75"/>
    <w:rsid w:val="00F12A0A"/>
    <w:rsid w:val="00F207E2"/>
    <w:rsid w:val="00F20F05"/>
    <w:rsid w:val="00F26279"/>
    <w:rsid w:val="00F37633"/>
    <w:rsid w:val="00F51FC1"/>
    <w:rsid w:val="00F5322C"/>
    <w:rsid w:val="00F62CF1"/>
    <w:rsid w:val="00F65748"/>
    <w:rsid w:val="00F657EB"/>
    <w:rsid w:val="00F86005"/>
    <w:rsid w:val="00F91189"/>
    <w:rsid w:val="00F91422"/>
    <w:rsid w:val="00F93E0A"/>
    <w:rsid w:val="00FA0831"/>
    <w:rsid w:val="00FA3DA4"/>
    <w:rsid w:val="00FA5E2D"/>
    <w:rsid w:val="00FB0037"/>
    <w:rsid w:val="00FB0BAC"/>
    <w:rsid w:val="00FB0E1E"/>
    <w:rsid w:val="00FB2234"/>
    <w:rsid w:val="00FB47EB"/>
    <w:rsid w:val="00FB5909"/>
    <w:rsid w:val="00FB6A70"/>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D937A7"/>
    <w:rPr>
      <w:sz w:val="20"/>
      <w:szCs w:val="20"/>
    </w:rPr>
  </w:style>
  <w:style w:type="character" w:customStyle="1" w:styleId="TextodecomentrioChar">
    <w:name w:val="Texto de comentário Char"/>
    <w:basedOn w:val="Fontepargpadro"/>
    <w:link w:val="Textodecomentrio"/>
    <w:uiPriority w:val="99"/>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uiPriority w:val="99"/>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_ato2007-2010/2009/lei/l12187.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www.gov.br/compras/pt-br/acesso-a-informacao/legislacao/instrucoes-normativas/instrucao-normativa-seges-me-no-26-de-13-de-abril-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planalto.gov.br/ccivil_03/leis/l5764.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74</Pages>
  <Words>19531</Words>
  <Characters>105468</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2024-11-06T13:53:00Z</cp:lastPrinted>
  <dcterms:created xsi:type="dcterms:W3CDTF">2025-05-22T17:12:00Z</dcterms:created>
  <dcterms:modified xsi:type="dcterms:W3CDTF">2025-07-30T20:50:00Z</dcterms:modified>
</cp:coreProperties>
</file>